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Pr="006A7B38" w:rsidRDefault="00B63AF9" w:rsidP="00B63AF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7B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</w:t>
      </w: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684A38" w:rsidRPr="00684A38" w:rsidRDefault="005D3472" w:rsidP="00684A3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Компетенция </w:t>
      </w:r>
      <w:r w:rsidR="007A65A5" w:rsidRPr="007A65A5">
        <w:rPr>
          <w:color w:val="000000"/>
        </w:rPr>
        <w:t xml:space="preserve">ПК-2: </w:t>
      </w:r>
      <w:proofErr w:type="gramStart"/>
      <w:r w:rsidR="007A65A5" w:rsidRPr="007A65A5">
        <w:rPr>
          <w:color w:val="000000"/>
        </w:rPr>
        <w:t>Способен</w:t>
      </w:r>
      <w:proofErr w:type="gramEnd"/>
      <w:r w:rsidR="007A65A5" w:rsidRPr="007A65A5">
        <w:rPr>
          <w:color w:val="000000"/>
        </w:rPr>
        <w:t xml:space="preserve"> обосновать решение</w:t>
      </w:r>
    </w:p>
    <w:p w:rsidR="007A65A5" w:rsidRPr="006E332D" w:rsidRDefault="005D3472" w:rsidP="007A65A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 xml:space="preserve">Индикатор </w:t>
      </w:r>
      <w:r w:rsidR="007A65A5" w:rsidRPr="007A65A5">
        <w:rPr>
          <w:color w:val="000000"/>
        </w:rPr>
        <w:t>ПК-2.1: Анализирует состояние корпоративного управления компании и предлагает обоснованные решения по его оптимизации</w:t>
      </w:r>
    </w:p>
    <w:p w:rsidR="007A65A5" w:rsidRPr="007A65A5" w:rsidRDefault="007A65A5" w:rsidP="007A65A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Pr="006E332D">
        <w:t xml:space="preserve"> </w:t>
      </w:r>
      <w:r w:rsidR="00684A38">
        <w:t>Корпоративный менеджмент</w:t>
      </w: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6E332D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F926E8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B1506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 xml:space="preserve">1 </w:t>
      </w:r>
      <w:r>
        <w:rPr>
          <w:rFonts w:eastAsiaTheme="minorHAnsi"/>
          <w:color w:val="000000"/>
          <w:lang w:eastAsia="en-US"/>
        </w:rPr>
        <w:t>Корпоративное управление осуществляется</w:t>
      </w:r>
    </w:p>
    <w:p w:rsidR="00126D11" w:rsidRPr="00126D11" w:rsidRDefault="00126D11" w:rsidP="00230FBA">
      <w:pPr>
        <w:pStyle w:val="a7"/>
        <w:numPr>
          <w:ilvl w:val="0"/>
          <w:numId w:val="37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менеджментом компании</w:t>
      </w:r>
    </w:p>
    <w:p w:rsidR="00126D11" w:rsidRPr="00126D11" w:rsidRDefault="00126D11" w:rsidP="00230FBA">
      <w:pPr>
        <w:pStyle w:val="a7"/>
        <w:numPr>
          <w:ilvl w:val="0"/>
          <w:numId w:val="37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b/>
          <w:color w:val="000000"/>
          <w:lang w:eastAsia="en-US"/>
        </w:rPr>
      </w:pPr>
      <w:r w:rsidRPr="00126D11">
        <w:rPr>
          <w:rFonts w:eastAsiaTheme="minorHAnsi"/>
          <w:b/>
          <w:color w:val="000000"/>
          <w:lang w:eastAsia="en-US"/>
        </w:rPr>
        <w:t>акционерами</w:t>
      </w:r>
    </w:p>
    <w:p w:rsid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val="en-US" w:eastAsia="en-US"/>
        </w:rPr>
      </w:pP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2 Высший орган руководства в корпорации</w:t>
      </w:r>
    </w:p>
    <w:p w:rsidR="00126D11" w:rsidRPr="00126D11" w:rsidRDefault="00126D11" w:rsidP="00230FBA">
      <w:pPr>
        <w:pStyle w:val="a7"/>
        <w:numPr>
          <w:ilvl w:val="0"/>
          <w:numId w:val="36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b/>
          <w:color w:val="000000"/>
          <w:lang w:eastAsia="en-US"/>
        </w:rPr>
      </w:pPr>
      <w:r w:rsidRPr="00126D11">
        <w:rPr>
          <w:rFonts w:eastAsiaTheme="minorHAnsi"/>
          <w:b/>
          <w:color w:val="000000"/>
          <w:lang w:eastAsia="en-US"/>
        </w:rPr>
        <w:t>Общее собрание</w:t>
      </w:r>
      <w:r>
        <w:rPr>
          <w:rFonts w:eastAsiaTheme="minorHAnsi"/>
          <w:b/>
          <w:color w:val="000000"/>
          <w:lang w:eastAsia="en-US"/>
        </w:rPr>
        <w:t xml:space="preserve"> акционеров</w:t>
      </w:r>
    </w:p>
    <w:p w:rsidR="00126D11" w:rsidRPr="00126D11" w:rsidRDefault="00126D11" w:rsidP="00230FBA">
      <w:pPr>
        <w:pStyle w:val="a7"/>
        <w:numPr>
          <w:ilvl w:val="0"/>
          <w:numId w:val="36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Совет директоров</w:t>
      </w:r>
    </w:p>
    <w:p w:rsidR="00126D11" w:rsidRPr="00126D11" w:rsidRDefault="00126D11" w:rsidP="00230FBA">
      <w:pPr>
        <w:pStyle w:val="a7"/>
        <w:numPr>
          <w:ilvl w:val="0"/>
          <w:numId w:val="36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Наблюдательный Совет</w:t>
      </w: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3 Уставный капитал ПАО создается  путем</w:t>
      </w:r>
    </w:p>
    <w:p w:rsidR="00126D11" w:rsidRPr="00126D11" w:rsidRDefault="00126D11" w:rsidP="00230FBA">
      <w:pPr>
        <w:pStyle w:val="a7"/>
        <w:numPr>
          <w:ilvl w:val="0"/>
          <w:numId w:val="35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выпуска акций</w:t>
      </w:r>
    </w:p>
    <w:p w:rsidR="00126D11" w:rsidRPr="00126D11" w:rsidRDefault="00126D11" w:rsidP="00230FBA">
      <w:pPr>
        <w:pStyle w:val="a7"/>
        <w:numPr>
          <w:ilvl w:val="0"/>
          <w:numId w:val="35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перечисления паевых взносов</w:t>
      </w:r>
    </w:p>
    <w:p w:rsidR="00126D11" w:rsidRPr="00126D11" w:rsidRDefault="00126D11" w:rsidP="00230FBA">
      <w:pPr>
        <w:pStyle w:val="a7"/>
        <w:numPr>
          <w:ilvl w:val="0"/>
          <w:numId w:val="35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продажи собственных векселей</w:t>
      </w:r>
    </w:p>
    <w:p w:rsid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val="en-US" w:eastAsia="en-US"/>
        </w:rPr>
      </w:pP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4</w:t>
      </w:r>
      <w:proofErr w:type="gramStart"/>
      <w:r w:rsidRPr="00126D11">
        <w:rPr>
          <w:rFonts w:eastAsiaTheme="minorHAnsi"/>
          <w:color w:val="000000"/>
          <w:lang w:eastAsia="en-US"/>
        </w:rPr>
        <w:t xml:space="preserve"> Р</w:t>
      </w:r>
      <w:proofErr w:type="gramEnd"/>
      <w:r w:rsidRPr="00126D11">
        <w:rPr>
          <w:rFonts w:eastAsiaTheme="minorHAnsi"/>
          <w:color w:val="000000"/>
          <w:lang w:eastAsia="en-US"/>
        </w:rPr>
        <w:t xml:space="preserve">азличают следующие виды корпораций на основе их стратегии (по К. </w:t>
      </w:r>
      <w:proofErr w:type="spellStart"/>
      <w:r w:rsidRPr="00126D11">
        <w:rPr>
          <w:rFonts w:eastAsiaTheme="minorHAnsi"/>
          <w:color w:val="000000"/>
          <w:lang w:eastAsia="en-US"/>
        </w:rPr>
        <w:t>Омае</w:t>
      </w:r>
      <w:proofErr w:type="spellEnd"/>
      <w:r w:rsidRPr="00126D11">
        <w:rPr>
          <w:rFonts w:eastAsiaTheme="minorHAnsi"/>
          <w:color w:val="000000"/>
          <w:lang w:eastAsia="en-US"/>
        </w:rPr>
        <w:t>) </w:t>
      </w:r>
    </w:p>
    <w:p w:rsidR="00126D11" w:rsidRPr="00126D11" w:rsidRDefault="00126D11" w:rsidP="00230FBA">
      <w:pPr>
        <w:pStyle w:val="a7"/>
        <w:numPr>
          <w:ilvl w:val="0"/>
          <w:numId w:val="33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однопрофильные и многопрофильные</w:t>
      </w:r>
    </w:p>
    <w:p w:rsidR="00126D11" w:rsidRPr="00126D11" w:rsidRDefault="00126D11" w:rsidP="00230FBA">
      <w:pPr>
        <w:pStyle w:val="a7"/>
        <w:numPr>
          <w:ilvl w:val="0"/>
          <w:numId w:val="33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proofErr w:type="spellStart"/>
      <w:r w:rsidRPr="00126D11">
        <w:rPr>
          <w:rFonts w:eastAsiaTheme="minorHAnsi"/>
          <w:color w:val="000000"/>
          <w:lang w:eastAsia="en-US"/>
        </w:rPr>
        <w:t>монопрофильные</w:t>
      </w:r>
      <w:proofErr w:type="spellEnd"/>
      <w:r w:rsidRPr="00126D11">
        <w:rPr>
          <w:rFonts w:eastAsiaTheme="minorHAnsi"/>
          <w:color w:val="000000"/>
          <w:lang w:eastAsia="en-US"/>
        </w:rPr>
        <w:t xml:space="preserve">, синдикат и </w:t>
      </w:r>
      <w:proofErr w:type="gramStart"/>
      <w:r w:rsidRPr="00126D11">
        <w:rPr>
          <w:rFonts w:eastAsiaTheme="minorHAnsi"/>
          <w:color w:val="000000"/>
          <w:lang w:eastAsia="en-US"/>
        </w:rPr>
        <w:t>многопрофильные</w:t>
      </w:r>
      <w:proofErr w:type="gramEnd"/>
    </w:p>
    <w:p w:rsidR="00126D11" w:rsidRPr="00126D11" w:rsidRDefault="00126D11" w:rsidP="00230FBA">
      <w:pPr>
        <w:pStyle w:val="a7"/>
        <w:numPr>
          <w:ilvl w:val="0"/>
          <w:numId w:val="33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b/>
          <w:color w:val="000000"/>
          <w:lang w:val="en-US" w:eastAsia="en-US"/>
        </w:rPr>
      </w:pPr>
      <w:proofErr w:type="spellStart"/>
      <w:r w:rsidRPr="00126D11">
        <w:rPr>
          <w:rFonts w:eastAsiaTheme="minorHAnsi"/>
          <w:b/>
          <w:color w:val="000000"/>
          <w:lang w:eastAsia="en-US"/>
        </w:rPr>
        <w:t>монопрофильные</w:t>
      </w:r>
      <w:proofErr w:type="spellEnd"/>
      <w:r>
        <w:rPr>
          <w:rFonts w:eastAsiaTheme="minorHAnsi"/>
          <w:b/>
          <w:color w:val="000000"/>
          <w:lang w:eastAsia="en-US"/>
        </w:rPr>
        <w:t xml:space="preserve">, конгломерат и </w:t>
      </w:r>
      <w:proofErr w:type="gramStart"/>
      <w:r>
        <w:rPr>
          <w:rFonts w:eastAsiaTheme="minorHAnsi"/>
          <w:b/>
          <w:color w:val="000000"/>
          <w:lang w:eastAsia="en-US"/>
        </w:rPr>
        <w:t>многопрофильные</w:t>
      </w:r>
      <w:proofErr w:type="gramEnd"/>
    </w:p>
    <w:p w:rsid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val="en-US" w:eastAsia="en-US"/>
        </w:rPr>
      </w:pP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5</w:t>
      </w:r>
      <w:proofErr w:type="gramStart"/>
      <w:r w:rsidRPr="00126D11">
        <w:rPr>
          <w:rFonts w:eastAsiaTheme="minorHAnsi"/>
          <w:color w:val="000000"/>
          <w:lang w:eastAsia="en-US"/>
        </w:rPr>
        <w:t xml:space="preserve"> Д</w:t>
      </w:r>
      <w:proofErr w:type="gramEnd"/>
      <w:r w:rsidRPr="00126D11">
        <w:rPr>
          <w:rFonts w:eastAsiaTheme="minorHAnsi"/>
          <w:color w:val="000000"/>
          <w:lang w:eastAsia="en-US"/>
        </w:rPr>
        <w:t>ля увеличения уставного капитала корпораций могут выпускаться</w:t>
      </w:r>
    </w:p>
    <w:p w:rsidR="00126D11" w:rsidRPr="00126D11" w:rsidRDefault="00126D11" w:rsidP="00230FBA">
      <w:pPr>
        <w:pStyle w:val="a7"/>
        <w:numPr>
          <w:ilvl w:val="0"/>
          <w:numId w:val="32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привилегированные акции с плавающей ставкой</w:t>
      </w:r>
    </w:p>
    <w:p w:rsidR="00126D11" w:rsidRPr="00126D11" w:rsidRDefault="00126D11" w:rsidP="00230FBA">
      <w:pPr>
        <w:pStyle w:val="a7"/>
        <w:numPr>
          <w:ilvl w:val="0"/>
          <w:numId w:val="32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b/>
          <w:color w:val="000000"/>
          <w:lang w:eastAsia="en-US"/>
        </w:rPr>
      </w:pPr>
      <w:r w:rsidRPr="00126D11">
        <w:rPr>
          <w:rFonts w:eastAsiaTheme="minorHAnsi"/>
          <w:b/>
          <w:color w:val="000000"/>
          <w:lang w:eastAsia="en-US"/>
        </w:rPr>
        <w:t>обыкновенные акции</w:t>
      </w:r>
    </w:p>
    <w:p w:rsidR="00126D11" w:rsidRPr="00126D11" w:rsidRDefault="00126D11" w:rsidP="00230FBA">
      <w:pPr>
        <w:pStyle w:val="a7"/>
        <w:numPr>
          <w:ilvl w:val="0"/>
          <w:numId w:val="32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обыкновенные облигации</w:t>
      </w: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</w:p>
    <w:p w:rsidR="00126D11" w:rsidRPr="00126D11" w:rsidRDefault="00126D11" w:rsidP="00230FBA">
      <w:pPr>
        <w:pStyle w:val="a7"/>
        <w:tabs>
          <w:tab w:val="clear" w:pos="4677"/>
          <w:tab w:val="clear" w:pos="9355"/>
          <w:tab w:val="left" w:pos="0"/>
        </w:tabs>
        <w:ind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6 Акционеры общества</w:t>
      </w:r>
    </w:p>
    <w:p w:rsidR="00126D11" w:rsidRPr="00126D11" w:rsidRDefault="00126D11" w:rsidP="00230FBA">
      <w:pPr>
        <w:pStyle w:val="a7"/>
        <w:numPr>
          <w:ilvl w:val="0"/>
          <w:numId w:val="31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Отвечают по обязательствам общества</w:t>
      </w:r>
    </w:p>
    <w:p w:rsidR="00126D11" w:rsidRPr="00126D11" w:rsidRDefault="00126D11" w:rsidP="00230FBA">
      <w:pPr>
        <w:pStyle w:val="a7"/>
        <w:numPr>
          <w:ilvl w:val="0"/>
          <w:numId w:val="31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b/>
          <w:color w:val="000000"/>
          <w:lang w:eastAsia="en-US"/>
        </w:rPr>
      </w:pPr>
      <w:r w:rsidRPr="00126D11">
        <w:rPr>
          <w:rFonts w:eastAsiaTheme="minorHAnsi"/>
          <w:b/>
          <w:color w:val="000000"/>
          <w:lang w:eastAsia="en-US"/>
        </w:rPr>
        <w:t>Не отвечают по обязательствам общества</w:t>
      </w:r>
    </w:p>
    <w:p w:rsidR="00126D11" w:rsidRPr="00126D11" w:rsidRDefault="00126D11" w:rsidP="00230FBA">
      <w:pPr>
        <w:pStyle w:val="a7"/>
        <w:numPr>
          <w:ilvl w:val="0"/>
          <w:numId w:val="31"/>
        </w:numPr>
        <w:tabs>
          <w:tab w:val="clear" w:pos="4677"/>
          <w:tab w:val="clear" w:pos="9355"/>
          <w:tab w:val="left" w:pos="0"/>
        </w:tabs>
        <w:ind w:left="0" w:firstLine="567"/>
        <w:jc w:val="both"/>
        <w:rPr>
          <w:rFonts w:eastAsiaTheme="minorHAnsi"/>
          <w:color w:val="000000"/>
          <w:lang w:eastAsia="en-US"/>
        </w:rPr>
      </w:pPr>
      <w:r w:rsidRPr="00126D11">
        <w:rPr>
          <w:rFonts w:eastAsiaTheme="minorHAnsi"/>
          <w:color w:val="000000"/>
          <w:lang w:eastAsia="en-US"/>
        </w:rPr>
        <w:t>Отвечают частично по обязательствам общества</w:t>
      </w:r>
    </w:p>
    <w:p w:rsidR="00126D11" w:rsidRPr="00126D11" w:rsidRDefault="00126D11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</w:t>
      </w:r>
      <w:r w:rsidR="00AA0162"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сложные</w:t>
      </w:r>
      <w:proofErr w:type="gramEnd"/>
      <w:r>
        <w:rPr>
          <w:b/>
          <w:color w:val="000000"/>
        </w:rPr>
        <w:t xml:space="preserve"> (2 уровень)</w:t>
      </w:r>
    </w:p>
    <w:p w:rsidR="00B63AF9" w:rsidRDefault="00B63AF9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Генеральный директор акционерного общества осуществляет руководство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хозяйственной деятельностью общества</w:t>
      </w:r>
    </w:p>
    <w:p w:rsidR="00230FBA" w:rsidRPr="00E1359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E1359B">
        <w:rPr>
          <w:b/>
          <w:color w:val="000000"/>
        </w:rPr>
        <w:t>текущей деятельностью общества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стратегической деятельностью общества</w:t>
      </w:r>
    </w:p>
    <w:p w:rsidR="00230FBA" w:rsidRP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Корпорацию могут организовать: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только группа физических лиц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группа юридических лиц</w:t>
      </w:r>
    </w:p>
    <w:p w:rsidR="00230FBA" w:rsidRPr="00E1359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E1359B">
        <w:rPr>
          <w:b/>
          <w:color w:val="000000"/>
        </w:rPr>
        <w:t>любая группа лиц</w:t>
      </w:r>
    </w:p>
    <w:p w:rsidR="00230FBA" w:rsidRP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В систему корпоративного управления не включают: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персонал корпорации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партнеров корпорации</w:t>
      </w:r>
    </w:p>
    <w:p w:rsidR="00230FBA" w:rsidRPr="00E1359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E1359B">
        <w:rPr>
          <w:b/>
          <w:color w:val="000000"/>
        </w:rPr>
        <w:t>общество в целом</w:t>
      </w:r>
    </w:p>
    <w:p w:rsidR="00230FBA" w:rsidRP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Англо-американская модель корпоративного управления характеризуется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наличием коллективных акционеров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постоянно растущим числом зависимых акционеров (инсайдеров)</w:t>
      </w:r>
    </w:p>
    <w:p w:rsidR="00230FBA" w:rsidRPr="00E1359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E1359B">
        <w:rPr>
          <w:b/>
          <w:color w:val="000000"/>
        </w:rPr>
        <w:t>четко разработанной законодательной базой</w:t>
      </w:r>
    </w:p>
    <w:p w:rsidR="00230FBA" w:rsidRP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Японская модель корпоративного управления характеризуется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наличием индивидуальных акционеров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постоянно растущим числом зависимых акционеров (инсайдеров)</w:t>
      </w:r>
    </w:p>
    <w:p w:rsidR="00230FBA" w:rsidRPr="00E1359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E1359B">
        <w:rPr>
          <w:b/>
          <w:color w:val="000000"/>
        </w:rPr>
        <w:t xml:space="preserve">законодательство и правительство активно поддерживают </w:t>
      </w:r>
      <w:proofErr w:type="spellStart"/>
      <w:r w:rsidRPr="00E1359B">
        <w:rPr>
          <w:b/>
          <w:color w:val="000000"/>
        </w:rPr>
        <w:t>кейрецу</w:t>
      </w:r>
      <w:proofErr w:type="spellEnd"/>
    </w:p>
    <w:p w:rsidR="00DD5617" w:rsidRDefault="00DD5617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Англо-американская модель корпоративного управления распространяется на корпорации в странах</w:t>
      </w:r>
    </w:p>
    <w:p w:rsidR="00230FBA" w:rsidRPr="000B100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0B100B">
        <w:rPr>
          <w:b/>
          <w:color w:val="000000"/>
        </w:rPr>
        <w:t>США, Канады, Великобритании, Австралии, Новой Зеландии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США, Франции, Великобритании, Австралии, Новой Зеландии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США, Канады, Великобритании, Австралии, Таиланда</w:t>
      </w:r>
    </w:p>
    <w:p w:rsid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Немецкая (Германская) модель корпоративного управления распространяется на корпорации в странах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b/>
          <w:color w:val="000000"/>
        </w:rPr>
        <w:t>Германия, Австрия, Швейцария, с элементами модели в Нидерландах и Скандинавии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lastRenderedPageBreak/>
        <w:t>Германия, Австрия, с элементами модели в Нидерландах и Скандинавии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Германия, Австрия, Люксембург, с элементами модели в Нидерландах и Скандинавии</w:t>
      </w:r>
    </w:p>
    <w:p w:rsidR="00230FBA" w:rsidRP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Японская модель корпоративного управления распространяется на корпорации в странах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Япония, Китай и Вьетнам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Япония, Китай, Вьетнам и Камбоджа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b/>
          <w:color w:val="000000"/>
        </w:rPr>
        <w:t>исключительно Япония</w:t>
      </w:r>
    </w:p>
    <w:p w:rsidR="00230FBA" w:rsidRDefault="00230FBA" w:rsidP="00120A6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30FBA" w:rsidRPr="00230FBA" w:rsidRDefault="00230FBA" w:rsidP="00120A6E">
      <w:pPr>
        <w:pStyle w:val="a7"/>
        <w:numPr>
          <w:ilvl w:val="0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Банки являются ключевыми участниками корпоративных отношений</w:t>
      </w:r>
    </w:p>
    <w:p w:rsidR="00230FBA" w:rsidRPr="000B100B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b/>
          <w:color w:val="000000"/>
        </w:rPr>
      </w:pPr>
      <w:r w:rsidRPr="000B100B">
        <w:rPr>
          <w:b/>
          <w:color w:val="000000"/>
        </w:rPr>
        <w:t>в немецкой модели управления акционерным обществом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в японской модели управления акционерным обществом</w:t>
      </w:r>
    </w:p>
    <w:p w:rsidR="00230FBA" w:rsidRPr="00230FBA" w:rsidRDefault="00230FBA" w:rsidP="00120A6E">
      <w:pPr>
        <w:pStyle w:val="a7"/>
        <w:numPr>
          <w:ilvl w:val="1"/>
          <w:numId w:val="39"/>
        </w:numPr>
        <w:tabs>
          <w:tab w:val="left" w:pos="708"/>
        </w:tabs>
        <w:ind w:left="0" w:firstLine="567"/>
        <w:jc w:val="both"/>
        <w:rPr>
          <w:color w:val="000000"/>
        </w:rPr>
      </w:pPr>
      <w:r w:rsidRPr="00230FBA">
        <w:rPr>
          <w:color w:val="000000"/>
        </w:rPr>
        <w:t>в англо-американской модели управления</w:t>
      </w:r>
    </w:p>
    <w:p w:rsidR="00230FBA" w:rsidRDefault="00230FB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Объединение корпораций для повышения эффективности  деятельности на основе установления гражданско-правовых отношений – это</w:t>
      </w:r>
    </w:p>
    <w:p w:rsidR="004901B6" w:rsidRPr="004901B6" w:rsidRDefault="004901B6" w:rsidP="00AA0162">
      <w:pPr>
        <w:pStyle w:val="a7"/>
        <w:numPr>
          <w:ilvl w:val="1"/>
          <w:numId w:val="40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интеграция</w:t>
      </w:r>
    </w:p>
    <w:p w:rsidR="004901B6" w:rsidRPr="004901B6" w:rsidRDefault="004901B6" w:rsidP="00AA0162">
      <w:pPr>
        <w:pStyle w:val="a7"/>
        <w:numPr>
          <w:ilvl w:val="1"/>
          <w:numId w:val="40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дезинтеграция</w:t>
      </w:r>
    </w:p>
    <w:p w:rsidR="004901B6" w:rsidRPr="004901B6" w:rsidRDefault="004901B6" w:rsidP="00AA0162">
      <w:pPr>
        <w:pStyle w:val="a7"/>
        <w:numPr>
          <w:ilvl w:val="1"/>
          <w:numId w:val="40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 xml:space="preserve">процесс </w:t>
      </w:r>
      <w:proofErr w:type="spellStart"/>
      <w:r w:rsidRPr="004901B6">
        <w:rPr>
          <w:color w:val="000000"/>
        </w:rPr>
        <w:t>диссолюции</w:t>
      </w:r>
      <w:proofErr w:type="spellEnd"/>
    </w:p>
    <w:p w:rsidR="004901B6" w:rsidRPr="004901B6" w:rsidRDefault="004901B6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Объединение корпораций для повышения эффективности  деятельности на основе установления гражданско-правовых отношений – это</w:t>
      </w:r>
    </w:p>
    <w:p w:rsidR="004901B6" w:rsidRPr="004901B6" w:rsidRDefault="004901B6" w:rsidP="00AA0162">
      <w:pPr>
        <w:pStyle w:val="a7"/>
        <w:numPr>
          <w:ilvl w:val="0"/>
          <w:numId w:val="41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интеграция</w:t>
      </w:r>
    </w:p>
    <w:p w:rsidR="004901B6" w:rsidRPr="004901B6" w:rsidRDefault="004901B6" w:rsidP="00AA0162">
      <w:pPr>
        <w:pStyle w:val="a7"/>
        <w:numPr>
          <w:ilvl w:val="0"/>
          <w:numId w:val="41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дезинтеграция</w:t>
      </w:r>
    </w:p>
    <w:p w:rsidR="004901B6" w:rsidRPr="004901B6" w:rsidRDefault="004901B6" w:rsidP="00AA0162">
      <w:pPr>
        <w:pStyle w:val="a7"/>
        <w:numPr>
          <w:ilvl w:val="0"/>
          <w:numId w:val="41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 xml:space="preserve">процесс </w:t>
      </w:r>
      <w:proofErr w:type="spellStart"/>
      <w:r w:rsidRPr="004901B6">
        <w:rPr>
          <w:color w:val="000000"/>
        </w:rPr>
        <w:t>диссолюции</w:t>
      </w:r>
      <w:proofErr w:type="spellEnd"/>
    </w:p>
    <w:p w:rsidR="004901B6" w:rsidRPr="004901B6" w:rsidRDefault="004901B6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Членов Совета директоров избирает общее собра</w:t>
      </w:r>
      <w:r>
        <w:rPr>
          <w:color w:val="000000"/>
        </w:rPr>
        <w:t>ние акционеров на срок, который</w:t>
      </w:r>
      <w:r w:rsidRPr="004901B6">
        <w:rPr>
          <w:color w:val="000000"/>
        </w:rPr>
        <w:t xml:space="preserve"> возникает с момента их избрания и заканчивается</w:t>
      </w:r>
    </w:p>
    <w:p w:rsidR="004901B6" w:rsidRPr="004901B6" w:rsidRDefault="004901B6" w:rsidP="001043F9">
      <w:pPr>
        <w:pStyle w:val="a7"/>
        <w:numPr>
          <w:ilvl w:val="0"/>
          <w:numId w:val="48"/>
        </w:numPr>
        <w:tabs>
          <w:tab w:val="clear" w:pos="4677"/>
          <w:tab w:val="clear" w:pos="9355"/>
          <w:tab w:val="right" w:pos="0"/>
        </w:tabs>
        <w:ind w:left="567" w:firstLine="0"/>
        <w:jc w:val="both"/>
        <w:rPr>
          <w:b/>
          <w:color w:val="000000"/>
        </w:rPr>
      </w:pPr>
      <w:r w:rsidRPr="004901B6">
        <w:rPr>
          <w:b/>
          <w:color w:val="000000"/>
        </w:rPr>
        <w:t>на следующем годовом собрании акционеров</w:t>
      </w:r>
    </w:p>
    <w:p w:rsidR="004901B6" w:rsidRPr="004901B6" w:rsidRDefault="004901B6" w:rsidP="001043F9">
      <w:pPr>
        <w:pStyle w:val="a7"/>
        <w:numPr>
          <w:ilvl w:val="0"/>
          <w:numId w:val="48"/>
        </w:numPr>
        <w:tabs>
          <w:tab w:val="clear" w:pos="4677"/>
          <w:tab w:val="clear" w:pos="9355"/>
          <w:tab w:val="right" w:pos="0"/>
        </w:tabs>
        <w:ind w:left="567" w:firstLine="0"/>
        <w:jc w:val="both"/>
        <w:rPr>
          <w:color w:val="000000"/>
        </w:rPr>
      </w:pPr>
      <w:r w:rsidRPr="004901B6">
        <w:rPr>
          <w:color w:val="000000"/>
        </w:rPr>
        <w:t>через три года</w:t>
      </w:r>
    </w:p>
    <w:p w:rsidR="004901B6" w:rsidRPr="004901B6" w:rsidRDefault="004901B6" w:rsidP="001043F9">
      <w:pPr>
        <w:pStyle w:val="a7"/>
        <w:numPr>
          <w:ilvl w:val="0"/>
          <w:numId w:val="48"/>
        </w:numPr>
        <w:tabs>
          <w:tab w:val="clear" w:pos="4677"/>
          <w:tab w:val="clear" w:pos="9355"/>
          <w:tab w:val="right" w:pos="0"/>
        </w:tabs>
        <w:ind w:left="567" w:firstLine="0"/>
        <w:jc w:val="both"/>
        <w:rPr>
          <w:color w:val="000000"/>
        </w:rPr>
      </w:pPr>
      <w:r w:rsidRPr="004901B6">
        <w:rPr>
          <w:color w:val="000000"/>
        </w:rPr>
        <w:t>через пять лет</w:t>
      </w:r>
    </w:p>
    <w:p w:rsidR="004901B6" w:rsidRPr="004901B6" w:rsidRDefault="004901B6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Избрание членов Совета директоров в корпорации производится</w:t>
      </w:r>
    </w:p>
    <w:p w:rsidR="004901B6" w:rsidRPr="004901B6" w:rsidRDefault="004901B6" w:rsidP="00AA0162">
      <w:pPr>
        <w:pStyle w:val="a7"/>
        <w:numPr>
          <w:ilvl w:val="0"/>
          <w:numId w:val="42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Высшим менеджментом</w:t>
      </w:r>
    </w:p>
    <w:p w:rsidR="004901B6" w:rsidRPr="004901B6" w:rsidRDefault="004901B6" w:rsidP="00AA0162">
      <w:pPr>
        <w:pStyle w:val="a7"/>
        <w:numPr>
          <w:ilvl w:val="0"/>
          <w:numId w:val="42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Кумулятивным голосованием</w:t>
      </w:r>
    </w:p>
    <w:p w:rsidR="004901B6" w:rsidRPr="004901B6" w:rsidRDefault="004901B6" w:rsidP="00AA0162">
      <w:pPr>
        <w:pStyle w:val="a7"/>
        <w:numPr>
          <w:ilvl w:val="0"/>
          <w:numId w:val="42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Заочным голосованием</w:t>
      </w:r>
    </w:p>
    <w:p w:rsidR="004901B6" w:rsidRPr="004901B6" w:rsidRDefault="004901B6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Субъектами корпоративной собственности выступают</w:t>
      </w:r>
    </w:p>
    <w:p w:rsidR="004901B6" w:rsidRPr="004901B6" w:rsidRDefault="004901B6" w:rsidP="00AA0162">
      <w:pPr>
        <w:pStyle w:val="a7"/>
        <w:numPr>
          <w:ilvl w:val="0"/>
          <w:numId w:val="44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Акционеры, Совет директоров, Наблюдательный Совет</w:t>
      </w:r>
    </w:p>
    <w:p w:rsidR="004901B6" w:rsidRPr="004901B6" w:rsidRDefault="004901B6" w:rsidP="00AA0162">
      <w:pPr>
        <w:pStyle w:val="a7"/>
        <w:numPr>
          <w:ilvl w:val="0"/>
          <w:numId w:val="44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Акционеры, Совет директоров, Генеральный директор</w:t>
      </w:r>
    </w:p>
    <w:p w:rsidR="004901B6" w:rsidRPr="004901B6" w:rsidRDefault="004901B6" w:rsidP="00AA0162">
      <w:pPr>
        <w:pStyle w:val="a7"/>
        <w:numPr>
          <w:ilvl w:val="0"/>
          <w:numId w:val="44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Совет директоров, Генеральный директор</w:t>
      </w:r>
    </w:p>
    <w:p w:rsidR="00230FBA" w:rsidRDefault="00230FBA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AA0162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AA0162">
        <w:rPr>
          <w:color w:val="000000"/>
        </w:rPr>
        <w:t>Г</w:t>
      </w:r>
      <w:r w:rsidR="004901B6" w:rsidRPr="004901B6">
        <w:rPr>
          <w:color w:val="000000"/>
        </w:rPr>
        <w:t>лавным связующим звеном всех управленческих функций в корпоративном менеджменте (планирование, организация, мотивация, контроль)</w:t>
      </w:r>
      <w:r>
        <w:rPr>
          <w:color w:val="000000"/>
        </w:rPr>
        <w:t xml:space="preserve"> является</w:t>
      </w:r>
    </w:p>
    <w:p w:rsidR="004901B6" w:rsidRPr="004901B6" w:rsidRDefault="004901B6" w:rsidP="00AA0162">
      <w:pPr>
        <w:pStyle w:val="a7"/>
        <w:numPr>
          <w:ilvl w:val="0"/>
          <w:numId w:val="45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управленческое решение топ</w:t>
      </w:r>
      <w:r w:rsidR="001043F9">
        <w:rPr>
          <w:b/>
          <w:color w:val="000000"/>
        </w:rPr>
        <w:t xml:space="preserve"> - </w:t>
      </w:r>
      <w:r w:rsidRPr="004901B6">
        <w:rPr>
          <w:b/>
          <w:color w:val="000000"/>
        </w:rPr>
        <w:t>менеджмента</w:t>
      </w:r>
    </w:p>
    <w:p w:rsidR="004901B6" w:rsidRPr="004901B6" w:rsidRDefault="004901B6" w:rsidP="00AA0162">
      <w:pPr>
        <w:pStyle w:val="a7"/>
        <w:numPr>
          <w:ilvl w:val="0"/>
          <w:numId w:val="45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коммуникация</w:t>
      </w:r>
    </w:p>
    <w:p w:rsidR="004901B6" w:rsidRPr="004901B6" w:rsidRDefault="004901B6" w:rsidP="00AA0162">
      <w:pPr>
        <w:pStyle w:val="a7"/>
        <w:numPr>
          <w:ilvl w:val="0"/>
          <w:numId w:val="45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экономические методы</w:t>
      </w:r>
    </w:p>
    <w:p w:rsidR="004901B6" w:rsidRPr="004901B6" w:rsidRDefault="004901B6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Ключевая проблема принятия решений в международных корпорациях</w:t>
      </w:r>
    </w:p>
    <w:p w:rsidR="004901B6" w:rsidRPr="004901B6" w:rsidRDefault="004901B6" w:rsidP="00AA0162">
      <w:pPr>
        <w:pStyle w:val="a7"/>
        <w:numPr>
          <w:ilvl w:val="0"/>
          <w:numId w:val="46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соотношение между централизацией и децентрализацией</w:t>
      </w:r>
    </w:p>
    <w:p w:rsidR="004901B6" w:rsidRPr="004901B6" w:rsidRDefault="004901B6" w:rsidP="00AA0162">
      <w:pPr>
        <w:pStyle w:val="a7"/>
        <w:numPr>
          <w:ilvl w:val="0"/>
          <w:numId w:val="46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соотношение между экспортом и импортом</w:t>
      </w:r>
    </w:p>
    <w:p w:rsidR="004901B6" w:rsidRPr="004901B6" w:rsidRDefault="004901B6" w:rsidP="00AA0162">
      <w:pPr>
        <w:pStyle w:val="a7"/>
        <w:tabs>
          <w:tab w:val="clear" w:pos="4677"/>
          <w:tab w:val="clear" w:pos="9355"/>
          <w:tab w:val="right" w:pos="0"/>
        </w:tabs>
        <w:ind w:firstLine="567"/>
        <w:jc w:val="both"/>
        <w:rPr>
          <w:color w:val="000000"/>
        </w:rPr>
      </w:pPr>
    </w:p>
    <w:p w:rsidR="004901B6" w:rsidRPr="004901B6" w:rsidRDefault="004901B6" w:rsidP="00AA0162">
      <w:pPr>
        <w:pStyle w:val="a7"/>
        <w:numPr>
          <w:ilvl w:val="0"/>
          <w:numId w:val="39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lastRenderedPageBreak/>
        <w:t>Корпоративн</w:t>
      </w:r>
      <w:r w:rsidR="00AA0162">
        <w:rPr>
          <w:color w:val="000000"/>
        </w:rPr>
        <w:t>ой</w:t>
      </w:r>
      <w:r w:rsidRPr="004901B6">
        <w:rPr>
          <w:color w:val="000000"/>
        </w:rPr>
        <w:t xml:space="preserve"> информационн</w:t>
      </w:r>
      <w:r w:rsidR="00AA0162">
        <w:rPr>
          <w:color w:val="000000"/>
        </w:rPr>
        <w:t>ой</w:t>
      </w:r>
      <w:r w:rsidRPr="004901B6">
        <w:rPr>
          <w:color w:val="000000"/>
        </w:rPr>
        <w:t xml:space="preserve"> систем</w:t>
      </w:r>
      <w:r w:rsidR="00AA0162">
        <w:rPr>
          <w:color w:val="000000"/>
        </w:rPr>
        <w:t>ой</w:t>
      </w:r>
      <w:r w:rsidRPr="004901B6">
        <w:rPr>
          <w:color w:val="000000"/>
        </w:rPr>
        <w:t xml:space="preserve"> (КИС) </w:t>
      </w:r>
      <w:r w:rsidR="00AA0162">
        <w:rPr>
          <w:color w:val="000000"/>
        </w:rPr>
        <w:t>называется</w:t>
      </w:r>
    </w:p>
    <w:p w:rsidR="004901B6" w:rsidRPr="004901B6" w:rsidRDefault="004901B6" w:rsidP="00AA0162">
      <w:pPr>
        <w:pStyle w:val="a7"/>
        <w:numPr>
          <w:ilvl w:val="0"/>
          <w:numId w:val="47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b/>
          <w:color w:val="000000"/>
        </w:rPr>
      </w:pPr>
      <w:r w:rsidRPr="004901B6">
        <w:rPr>
          <w:b/>
          <w:color w:val="000000"/>
        </w:rPr>
        <w:t>масштабируемая система, предназначенная для комплексной автоматизации всех видов хозяйственной деятельности корпораций</w:t>
      </w:r>
    </w:p>
    <w:p w:rsidR="004901B6" w:rsidRPr="004901B6" w:rsidRDefault="004901B6" w:rsidP="00AA0162">
      <w:pPr>
        <w:pStyle w:val="a7"/>
        <w:numPr>
          <w:ilvl w:val="0"/>
          <w:numId w:val="47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автоматизированная система, предназначенная для хранения персональных данных акционеров корпорации</w:t>
      </w:r>
    </w:p>
    <w:p w:rsidR="004901B6" w:rsidRDefault="004901B6" w:rsidP="00AA0162">
      <w:pPr>
        <w:pStyle w:val="a7"/>
        <w:numPr>
          <w:ilvl w:val="0"/>
          <w:numId w:val="47"/>
        </w:numPr>
        <w:tabs>
          <w:tab w:val="clear" w:pos="4677"/>
          <w:tab w:val="clear" w:pos="9355"/>
          <w:tab w:val="right" w:pos="0"/>
        </w:tabs>
        <w:ind w:left="0" w:firstLine="567"/>
        <w:jc w:val="both"/>
        <w:rPr>
          <w:color w:val="000000"/>
        </w:rPr>
      </w:pPr>
      <w:r w:rsidRPr="004901B6">
        <w:rPr>
          <w:color w:val="000000"/>
        </w:rPr>
        <w:t>разработанная корпорацией информационная система по работе с персоналом </w:t>
      </w:r>
    </w:p>
    <w:p w:rsidR="000B100B" w:rsidRDefault="000B100B" w:rsidP="000B100B">
      <w:pPr>
        <w:pStyle w:val="a7"/>
        <w:tabs>
          <w:tab w:val="clear" w:pos="4677"/>
          <w:tab w:val="clear" w:pos="9355"/>
          <w:tab w:val="right" w:pos="0"/>
        </w:tabs>
        <w:ind w:left="567"/>
        <w:jc w:val="both"/>
        <w:rPr>
          <w:color w:val="000000"/>
        </w:rPr>
      </w:pPr>
    </w:p>
    <w:p w:rsidR="000B100B" w:rsidRDefault="000B100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24 Транснациональной корпорацией является сложная корпоративная структура, осуществляющая свою деятельность</w:t>
      </w:r>
    </w:p>
    <w:p w:rsidR="000B100B" w:rsidRDefault="000B100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A) в соответствии с корпоративной культурой</w:t>
      </w:r>
    </w:p>
    <w:p w:rsidR="000B100B" w:rsidRDefault="000B100B" w:rsidP="000B100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Б) в нескольких странах</w:t>
      </w:r>
    </w:p>
    <w:p w:rsidR="000B100B" w:rsidRDefault="000B100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В) по отраслевой направленности</w:t>
      </w:r>
    </w:p>
    <w:p w:rsidR="000B100B" w:rsidRDefault="000B100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B100B" w:rsidRPr="000B100B" w:rsidRDefault="000B100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25</w:t>
      </w:r>
      <w:proofErr w:type="gramStart"/>
      <w:r>
        <w:rPr>
          <w:color w:val="000000"/>
        </w:rPr>
        <w:t xml:space="preserve"> </w:t>
      </w:r>
      <w:r w:rsidRPr="000B100B">
        <w:rPr>
          <w:color w:val="000000"/>
        </w:rPr>
        <w:t>И</w:t>
      </w:r>
      <w:proofErr w:type="gramEnd"/>
      <w:r w:rsidRPr="000B100B">
        <w:rPr>
          <w:color w:val="000000"/>
        </w:rPr>
        <w:t>з 20 крупнейших в мире ТНК наибольшее количество</w:t>
      </w:r>
      <w:r w:rsidR="00E84A7B">
        <w:rPr>
          <w:color w:val="000000"/>
        </w:rPr>
        <w:t xml:space="preserve"> </w:t>
      </w:r>
    </w:p>
    <w:p w:rsidR="000B100B" w:rsidRPr="00E84A7B" w:rsidRDefault="000B100B" w:rsidP="000B100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84A7B">
        <w:rPr>
          <w:b/>
          <w:color w:val="000000"/>
        </w:rPr>
        <w:t>A) американских</w:t>
      </w:r>
    </w:p>
    <w:p w:rsidR="000B100B" w:rsidRPr="000B100B" w:rsidRDefault="00E84A7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Б</w:t>
      </w:r>
      <w:r w:rsidR="000B100B" w:rsidRPr="000B100B">
        <w:rPr>
          <w:color w:val="000000"/>
        </w:rPr>
        <w:t>) японских</w:t>
      </w:r>
    </w:p>
    <w:p w:rsidR="000B100B" w:rsidRDefault="00E84A7B" w:rsidP="000B100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0B100B" w:rsidRPr="000B100B">
        <w:rPr>
          <w:color w:val="000000"/>
        </w:rPr>
        <w:t>) китайских</w:t>
      </w:r>
    </w:p>
    <w:p w:rsidR="00230FBA" w:rsidRDefault="00230FB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</w:t>
      </w:r>
      <w:proofErr w:type="gramEnd"/>
      <w:r>
        <w:rPr>
          <w:b/>
          <w:color w:val="000000"/>
        </w:rPr>
        <w:t xml:space="preserve">  (1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>26</w:t>
      </w:r>
      <w:proofErr w:type="gramStart"/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841BA6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</w:t>
      </w:r>
      <w:r w:rsidR="00154735">
        <w:rPr>
          <w:rFonts w:ascii="Times New Roman" w:hAnsi="Times New Roman" w:cs="Times New Roman"/>
          <w:color w:val="000000"/>
          <w:sz w:val="24"/>
          <w:szCs w:val="24"/>
        </w:rPr>
        <w:t xml:space="preserve"> типа контракта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841BA6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54735" w:rsidRDefault="00154735" w:rsidP="00154735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7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когда стороны сохраняют полную автономию и отличаются непостоянством</w:t>
      </w:r>
    </w:p>
    <w:p w:rsidR="00154735" w:rsidRPr="00154735" w:rsidRDefault="00154735" w:rsidP="00154735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735">
        <w:rPr>
          <w:rFonts w:ascii="Times New Roman" w:hAnsi="Times New Roman" w:cs="Times New Roman"/>
          <w:color w:val="000000"/>
          <w:sz w:val="24"/>
          <w:szCs w:val="24"/>
        </w:rPr>
        <w:t>когда достигается высокая степень взаимной зависимости сторон на сред</w:t>
      </w:r>
      <w:r>
        <w:rPr>
          <w:rFonts w:ascii="Times New Roman" w:hAnsi="Times New Roman" w:cs="Times New Roman"/>
          <w:color w:val="000000"/>
          <w:sz w:val="24"/>
          <w:szCs w:val="24"/>
        </w:rPr>
        <w:t>несрочной и долгосрочной основе</w:t>
      </w:r>
      <w:r w:rsidRPr="00154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841BA6" w:rsidRDefault="00B63AF9" w:rsidP="00112A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154735">
        <w:rPr>
          <w:rFonts w:ascii="Times New Roman" w:hAnsi="Times New Roman" w:cs="Times New Roman"/>
          <w:color w:val="000000"/>
          <w:sz w:val="24"/>
          <w:szCs w:val="24"/>
        </w:rPr>
        <w:t>классический</w:t>
      </w:r>
    </w:p>
    <w:p w:rsidR="00B63AF9" w:rsidRPr="00841BA6" w:rsidRDefault="00B63AF9" w:rsidP="00112A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54735">
        <w:rPr>
          <w:rFonts w:ascii="Times New Roman" w:hAnsi="Times New Roman" w:cs="Times New Roman"/>
          <w:color w:val="000000"/>
          <w:sz w:val="24"/>
          <w:szCs w:val="24"/>
        </w:rPr>
        <w:t>неоклассический</w:t>
      </w:r>
    </w:p>
    <w:p w:rsidR="00B63AF9" w:rsidRPr="00841BA6" w:rsidRDefault="00B63AF9" w:rsidP="00112A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54735">
        <w:rPr>
          <w:rFonts w:ascii="Times New Roman" w:hAnsi="Times New Roman" w:cs="Times New Roman"/>
          <w:color w:val="000000"/>
          <w:sz w:val="24"/>
          <w:szCs w:val="24"/>
        </w:rPr>
        <w:t xml:space="preserve">имплицитный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112ACA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9"/>
            <w:col w:w="297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27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(1</w:t>
      </w:r>
      <w:r w:rsidR="00424AC3">
        <w:rPr>
          <w:b/>
          <w:color w:val="000000"/>
        </w:rPr>
        <w:t>А</w:t>
      </w:r>
      <w:r w:rsidRPr="00841BA6">
        <w:rPr>
          <w:b/>
          <w:color w:val="000000"/>
        </w:rPr>
        <w:t>, 2</w:t>
      </w:r>
      <w:r w:rsidR="00424AC3">
        <w:rPr>
          <w:b/>
          <w:color w:val="000000"/>
        </w:rPr>
        <w:t>Б</w:t>
      </w:r>
      <w:r w:rsidRPr="00841BA6">
        <w:rPr>
          <w:b/>
          <w:color w:val="000000"/>
        </w:rPr>
        <w:t>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1 </w:t>
      </w:r>
      <w:r w:rsidR="00112ACA">
        <w:rPr>
          <w:color w:val="000000"/>
        </w:rPr>
        <w:t>М</w:t>
      </w:r>
      <w:r w:rsidR="00112ACA" w:rsidRPr="00112ACA">
        <w:rPr>
          <w:color w:val="000000"/>
        </w:rPr>
        <w:t>одель распространяется на корпорации США, Канады, Великобритании, Австралии, Новой Зеландии</w:t>
      </w: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112ACA">
        <w:rPr>
          <w:color w:val="000000"/>
        </w:rPr>
        <w:t>М</w:t>
      </w:r>
      <w:r w:rsidR="00112ACA" w:rsidRPr="00112ACA">
        <w:rPr>
          <w:color w:val="000000"/>
        </w:rPr>
        <w:t>одель используется в немецких и австрийских корпорациях</w:t>
      </w:r>
      <w:r w:rsidR="00112ACA">
        <w:rPr>
          <w:color w:val="000000"/>
        </w:rPr>
        <w:t>,</w:t>
      </w:r>
      <w:r w:rsidR="00112ACA" w:rsidRPr="00112ACA">
        <w:rPr>
          <w:color w:val="000000"/>
        </w:rPr>
        <w:t xml:space="preserve"> присутствуют в Нидерландах и Скандинавии</w:t>
      </w:r>
      <w:r w:rsidR="00112ACA">
        <w:rPr>
          <w:color w:val="000000"/>
        </w:rPr>
        <w:t>, реже во</w:t>
      </w:r>
      <w:r w:rsidR="00112ACA" w:rsidRPr="00112ACA">
        <w:rPr>
          <w:color w:val="000000"/>
        </w:rPr>
        <w:t xml:space="preserve"> Франции и Бельгии</w:t>
      </w:r>
    </w:p>
    <w:p w:rsidR="00B63AF9" w:rsidRPr="00841BA6" w:rsidRDefault="00B63AF9" w:rsidP="00112ACA">
      <w:pPr>
        <w:pStyle w:val="a7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112ACA">
        <w:rPr>
          <w:color w:val="000000"/>
        </w:rPr>
        <w:t xml:space="preserve">Англо-американская </w:t>
      </w:r>
    </w:p>
    <w:p w:rsidR="00B63AF9" w:rsidRPr="00841BA6" w:rsidRDefault="00B63AF9" w:rsidP="00112ACA">
      <w:pPr>
        <w:pStyle w:val="a7"/>
        <w:rPr>
          <w:color w:val="000000"/>
        </w:rPr>
      </w:pPr>
      <w:r w:rsidRPr="00841BA6">
        <w:rPr>
          <w:color w:val="000000"/>
        </w:rPr>
        <w:t xml:space="preserve">Б) </w:t>
      </w:r>
      <w:r w:rsidR="00112ACA">
        <w:rPr>
          <w:color w:val="000000"/>
        </w:rPr>
        <w:t>Немецкая (Германская)</w:t>
      </w:r>
    </w:p>
    <w:p w:rsidR="00B63AF9" w:rsidRDefault="00B63AF9" w:rsidP="00112ACA">
      <w:pPr>
        <w:pStyle w:val="a7"/>
        <w:rPr>
          <w:color w:val="000000"/>
        </w:rPr>
      </w:pPr>
      <w:r w:rsidRPr="00841BA6">
        <w:rPr>
          <w:color w:val="000000"/>
        </w:rPr>
        <w:t xml:space="preserve">В) </w:t>
      </w:r>
      <w:r w:rsidR="00112ACA">
        <w:rPr>
          <w:color w:val="000000"/>
        </w:rPr>
        <w:t>Японская</w:t>
      </w:r>
    </w:p>
    <w:p w:rsidR="00112ACA" w:rsidRDefault="00112AC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112ACA" w:rsidSect="00112ACA">
          <w:type w:val="continuous"/>
          <w:pgSz w:w="11906" w:h="16838"/>
          <w:pgMar w:top="1134" w:right="850" w:bottom="993" w:left="1701" w:header="708" w:footer="708" w:gutter="0"/>
          <w:cols w:num="2" w:space="283" w:equalWidth="0">
            <w:col w:w="6000" w:space="521"/>
            <w:col w:w="2833"/>
          </w:cols>
          <w:docGrid w:linePitch="360"/>
        </w:sectPr>
      </w:pPr>
    </w:p>
    <w:p w:rsidR="00112ACA" w:rsidRDefault="00112AC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12ACA" w:rsidRDefault="00112AC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D4636" w:rsidRPr="00841BA6" w:rsidRDefault="00ED46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 (2 уровень)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28 Установите соответствие:</w:t>
      </w:r>
    </w:p>
    <w:p w:rsidR="00112ACA" w:rsidRDefault="00112ACA" w:rsidP="00B63AF9">
      <w:pPr>
        <w:pStyle w:val="a7"/>
        <w:tabs>
          <w:tab w:val="left" w:pos="851"/>
        </w:tabs>
        <w:ind w:firstLine="567"/>
        <w:jc w:val="both"/>
        <w:rPr>
          <w:color w:val="000000"/>
        </w:rPr>
      </w:pPr>
    </w:p>
    <w:p w:rsidR="00424AC3" w:rsidRDefault="00424AC3" w:rsidP="00B63AF9">
      <w:pPr>
        <w:pStyle w:val="a7"/>
        <w:tabs>
          <w:tab w:val="left" w:pos="851"/>
        </w:tabs>
        <w:ind w:firstLine="567"/>
        <w:jc w:val="both"/>
        <w:rPr>
          <w:color w:val="000000"/>
        </w:rPr>
        <w:sectPr w:rsidR="00424AC3" w:rsidSect="006E332D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424AC3" w:rsidRDefault="00424AC3" w:rsidP="00424AC3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(1В, 2А)</w:t>
      </w:r>
    </w:p>
    <w:p w:rsidR="00B63AF9" w:rsidRDefault="00B63AF9" w:rsidP="00424AC3">
      <w:pPr>
        <w:pStyle w:val="a7"/>
        <w:tabs>
          <w:tab w:val="left" w:pos="851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424AC3">
        <w:rPr>
          <w:color w:val="000000"/>
        </w:rPr>
        <w:t>С</w:t>
      </w:r>
      <w:r w:rsidR="00424AC3" w:rsidRPr="00424AC3">
        <w:rPr>
          <w:color w:val="000000"/>
        </w:rPr>
        <w:t>истема корпоративного управления базируется вокруг ключевого банка и финансово-промышленной сети</w:t>
      </w:r>
    </w:p>
    <w:p w:rsidR="00ED4636" w:rsidRPr="00841BA6" w:rsidRDefault="00ED4636" w:rsidP="00ED463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</w:t>
      </w:r>
      <w:proofErr w:type="gramStart"/>
      <w:r w:rsidRPr="00841BA6">
        <w:rPr>
          <w:color w:val="000000"/>
        </w:rPr>
        <w:t xml:space="preserve"> 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с</w:t>
      </w:r>
      <w:r w:rsidRPr="00424AC3">
        <w:rPr>
          <w:color w:val="000000"/>
        </w:rPr>
        <w:t>истем</w:t>
      </w:r>
      <w:r>
        <w:rPr>
          <w:color w:val="000000"/>
        </w:rPr>
        <w:t>у</w:t>
      </w:r>
      <w:r w:rsidRPr="00424AC3">
        <w:rPr>
          <w:color w:val="000000"/>
        </w:rPr>
        <w:t xml:space="preserve"> корпоративного управления управляющие, директора, акционеры, правительственные структуры, биржи, саморегулируемые организации, консалтинговые фирмы</w:t>
      </w:r>
    </w:p>
    <w:p w:rsidR="00ED4636" w:rsidRPr="00841BA6" w:rsidRDefault="00ED4636" w:rsidP="00424AC3">
      <w:pPr>
        <w:pStyle w:val="a7"/>
        <w:tabs>
          <w:tab w:val="left" w:pos="851"/>
        </w:tabs>
        <w:ind w:firstLine="567"/>
        <w:jc w:val="both"/>
        <w:rPr>
          <w:color w:val="000000"/>
        </w:rPr>
      </w:pPr>
    </w:p>
    <w:p w:rsidR="00112ACA" w:rsidRDefault="00112ACA" w:rsidP="00112ACA">
      <w:pPr>
        <w:pStyle w:val="a7"/>
        <w:rPr>
          <w:color w:val="000000"/>
        </w:rPr>
      </w:pPr>
      <w:r>
        <w:rPr>
          <w:color w:val="000000"/>
        </w:rPr>
        <w:t>А) Англо-американская модель</w:t>
      </w:r>
    </w:p>
    <w:p w:rsidR="00112ACA" w:rsidRDefault="00112ACA" w:rsidP="00112ACA">
      <w:pPr>
        <w:pStyle w:val="a7"/>
        <w:rPr>
          <w:color w:val="000000"/>
        </w:rPr>
      </w:pPr>
      <w:r>
        <w:rPr>
          <w:color w:val="000000"/>
        </w:rPr>
        <w:t>Б) Немецкая (Германская) модель</w:t>
      </w:r>
    </w:p>
    <w:p w:rsidR="00112ACA" w:rsidRDefault="00112ACA" w:rsidP="00112ACA">
      <w:pPr>
        <w:pStyle w:val="a7"/>
        <w:rPr>
          <w:color w:val="000000"/>
        </w:rPr>
      </w:pPr>
      <w:r>
        <w:rPr>
          <w:color w:val="000000"/>
        </w:rPr>
        <w:t>В) Японская модель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424AC3">
          <w:type w:val="continuous"/>
          <w:pgSz w:w="11906" w:h="16838"/>
          <w:pgMar w:top="1134" w:right="850" w:bottom="993" w:left="1701" w:header="708" w:footer="708" w:gutter="0"/>
          <w:cols w:num="2" w:space="283" w:equalWidth="0">
            <w:col w:w="6000" w:space="237"/>
            <w:col w:w="3117"/>
          </w:cols>
          <w:docGrid w:linePitch="360"/>
        </w:sectPr>
      </w:pPr>
    </w:p>
    <w:p w:rsidR="00424AC3" w:rsidRDefault="00424AC3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29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2E2079">
        <w:rPr>
          <w:color w:val="000000"/>
        </w:rPr>
        <w:t xml:space="preserve"> моделей и системы социальных ценностей</w:t>
      </w:r>
      <w:r w:rsidRPr="00841BA6">
        <w:rPr>
          <w:color w:val="000000"/>
        </w:rPr>
        <w:t>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(1А, 2Б)</w:t>
      </w:r>
    </w:p>
    <w:p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2E2079" w:rsidP="002E207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lastRenderedPageBreak/>
        <w:t>Индивидуализм</w:t>
      </w:r>
    </w:p>
    <w:p w:rsidR="002E2079" w:rsidRPr="00841BA6" w:rsidRDefault="002E2079" w:rsidP="002E207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Социальное партнерство</w:t>
      </w:r>
    </w:p>
    <w:p w:rsidR="002E2079" w:rsidRDefault="002E2079" w:rsidP="002E2079">
      <w:pPr>
        <w:pStyle w:val="a7"/>
        <w:rPr>
          <w:color w:val="000000"/>
        </w:rPr>
      </w:pPr>
      <w:r>
        <w:rPr>
          <w:color w:val="000000"/>
        </w:rPr>
        <w:t xml:space="preserve"> </w:t>
      </w:r>
    </w:p>
    <w:p w:rsidR="002E2079" w:rsidRDefault="002E2079" w:rsidP="002E2079">
      <w:pPr>
        <w:pStyle w:val="a7"/>
        <w:rPr>
          <w:color w:val="000000"/>
        </w:rPr>
      </w:pPr>
    </w:p>
    <w:p w:rsidR="002E2079" w:rsidRDefault="002E2079" w:rsidP="002E2079">
      <w:pPr>
        <w:pStyle w:val="a7"/>
        <w:rPr>
          <w:color w:val="000000"/>
        </w:rPr>
      </w:pPr>
      <w:r>
        <w:rPr>
          <w:color w:val="000000"/>
        </w:rPr>
        <w:lastRenderedPageBreak/>
        <w:t>А) Англо-американская модель</w:t>
      </w:r>
    </w:p>
    <w:p w:rsidR="002E2079" w:rsidRDefault="002E2079" w:rsidP="002E2079">
      <w:pPr>
        <w:pStyle w:val="a7"/>
        <w:rPr>
          <w:color w:val="000000"/>
        </w:rPr>
      </w:pPr>
      <w:r>
        <w:rPr>
          <w:color w:val="000000"/>
        </w:rPr>
        <w:t>Б) Немецкая (Германская) модель</w:t>
      </w:r>
    </w:p>
    <w:p w:rsidR="002E2079" w:rsidRDefault="002E2079" w:rsidP="002E2079">
      <w:pPr>
        <w:pStyle w:val="a7"/>
        <w:rPr>
          <w:color w:val="000000"/>
        </w:rPr>
      </w:pPr>
      <w:r>
        <w:rPr>
          <w:color w:val="000000"/>
        </w:rPr>
        <w:t>В) Японская модель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>30</w:t>
      </w:r>
      <w:proofErr w:type="gramStart"/>
      <w:r w:rsidRPr="00841BA6">
        <w:rPr>
          <w:color w:val="000000"/>
          <w:sz w:val="24"/>
          <w:szCs w:val="24"/>
        </w:rPr>
        <w:tab/>
        <w:t>У</w:t>
      </w:r>
      <w:proofErr w:type="gramEnd"/>
      <w:r w:rsidRPr="00841BA6">
        <w:rPr>
          <w:color w:val="000000"/>
          <w:sz w:val="24"/>
          <w:szCs w:val="24"/>
        </w:rPr>
        <w:t>становите соответствие: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841BA6">
        <w:rPr>
          <w:b/>
          <w:color w:val="000000"/>
          <w:sz w:val="24"/>
          <w:szCs w:val="24"/>
        </w:rPr>
        <w:t>(1</w:t>
      </w:r>
      <w:r w:rsidR="00840D88">
        <w:rPr>
          <w:b/>
          <w:color w:val="000000"/>
          <w:sz w:val="24"/>
          <w:szCs w:val="24"/>
        </w:rPr>
        <w:t>А</w:t>
      </w:r>
      <w:r w:rsidRPr="00841BA6">
        <w:rPr>
          <w:b/>
          <w:color w:val="000000"/>
          <w:sz w:val="24"/>
          <w:szCs w:val="24"/>
        </w:rPr>
        <w:t>, 2</w:t>
      </w:r>
      <w:r w:rsidR="00840D88">
        <w:rPr>
          <w:b/>
          <w:color w:val="000000"/>
          <w:sz w:val="24"/>
          <w:szCs w:val="24"/>
        </w:rPr>
        <w:t>Б</w:t>
      </w:r>
      <w:r w:rsidRPr="00841BA6">
        <w:rPr>
          <w:b/>
          <w:color w:val="000000"/>
          <w:sz w:val="24"/>
          <w:szCs w:val="24"/>
        </w:rPr>
        <w:t>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>1</w:t>
      </w:r>
      <w:r w:rsidR="00FA489F">
        <w:rPr>
          <w:color w:val="000000"/>
          <w:sz w:val="24"/>
          <w:szCs w:val="24"/>
        </w:rPr>
        <w:t xml:space="preserve"> к</w:t>
      </w:r>
      <w:r w:rsidR="00FA489F" w:rsidRPr="00FA489F">
        <w:rPr>
          <w:color w:val="000000"/>
          <w:sz w:val="24"/>
          <w:szCs w:val="24"/>
        </w:rPr>
        <w:t>орпоративная культура, основанная на непререкаемом авторитете руководителя</w:t>
      </w:r>
    </w:p>
    <w:p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FA489F">
        <w:rPr>
          <w:color w:val="000000"/>
          <w:sz w:val="24"/>
          <w:szCs w:val="24"/>
        </w:rPr>
        <w:t>к</w:t>
      </w:r>
      <w:r w:rsidR="00FA489F" w:rsidRPr="00FA489F">
        <w:rPr>
          <w:color w:val="000000"/>
          <w:sz w:val="24"/>
          <w:szCs w:val="24"/>
        </w:rPr>
        <w:t>орпоративная культура, основанная на жесткой иерархии и соподчинении всех исполнителей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А) </w:t>
      </w:r>
      <w:r w:rsidR="00FA489F" w:rsidRPr="00FA489F">
        <w:rPr>
          <w:rFonts w:ascii="Times New Roman" w:hAnsi="Times New Roman" w:cs="Times New Roman"/>
          <w:iCs/>
          <w:color w:val="000000"/>
          <w:sz w:val="24"/>
          <w:szCs w:val="24"/>
        </w:rPr>
        <w:t>«патернализм»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FA489F" w:rsidRPr="00FA489F">
        <w:rPr>
          <w:rFonts w:ascii="Times New Roman" w:hAnsi="Times New Roman" w:cs="Times New Roman"/>
          <w:iCs/>
          <w:color w:val="000000"/>
          <w:sz w:val="24"/>
          <w:szCs w:val="24"/>
        </w:rPr>
        <w:t>«феодальный социализм»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9B0AB5">
        <w:rPr>
          <w:rFonts w:ascii="Times New Roman" w:hAnsi="Times New Roman" w:cs="Times New Roman"/>
          <w:iCs/>
          <w:color w:val="000000"/>
          <w:sz w:val="24"/>
          <w:szCs w:val="24"/>
        </w:rPr>
        <w:t>«корпорация»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9B0AB5" w:rsidRPr="009B0AB5">
        <w:rPr>
          <w:rFonts w:ascii="Times New Roman" w:hAnsi="Times New Roman" w:cs="Times New Roman"/>
          <w:iCs/>
          <w:color w:val="000000"/>
          <w:sz w:val="24"/>
          <w:szCs w:val="24"/>
        </w:rPr>
        <w:t>«артель»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31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(1</w:t>
      </w:r>
      <w:r w:rsidR="00840D88">
        <w:rPr>
          <w:b/>
          <w:color w:val="000000"/>
        </w:rPr>
        <w:t>В</w:t>
      </w:r>
      <w:r w:rsidR="008B32B3">
        <w:rPr>
          <w:b/>
          <w:color w:val="000000"/>
        </w:rPr>
        <w:t>, 2А</w:t>
      </w:r>
      <w:r w:rsidRPr="00841BA6">
        <w:rPr>
          <w:b/>
          <w:color w:val="000000"/>
        </w:rPr>
        <w:t>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lastRenderedPageBreak/>
        <w:t>1</w:t>
      </w:r>
      <w:proofErr w:type="gramStart"/>
      <w:r w:rsidRPr="00841BA6">
        <w:rPr>
          <w:color w:val="000000"/>
        </w:rPr>
        <w:t xml:space="preserve"> </w:t>
      </w:r>
      <w:r w:rsidR="00840D88" w:rsidRPr="00840D88">
        <w:rPr>
          <w:color w:val="000000"/>
        </w:rPr>
        <w:t>И</w:t>
      </w:r>
      <w:proofErr w:type="gramEnd"/>
      <w:r w:rsidR="00840D88" w:rsidRPr="00840D88">
        <w:rPr>
          <w:color w:val="000000"/>
        </w:rPr>
        <w:t>меют преимущества в части первоочередного получения дивидендов и возврата капитала при ликвидации компании</w:t>
      </w: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>2</w:t>
      </w:r>
      <w:proofErr w:type="gramStart"/>
      <w:r w:rsidRPr="00841BA6">
        <w:rPr>
          <w:color w:val="000000"/>
        </w:rPr>
        <w:t xml:space="preserve"> </w:t>
      </w:r>
      <w:r w:rsidR="008B32B3" w:rsidRPr="008B32B3">
        <w:rPr>
          <w:color w:val="000000"/>
        </w:rPr>
        <w:t>Н</w:t>
      </w:r>
      <w:proofErr w:type="gramEnd"/>
      <w:r w:rsidR="008B32B3" w:rsidRPr="008B32B3">
        <w:rPr>
          <w:color w:val="000000"/>
        </w:rPr>
        <w:t>е дают права собственности, являются лишь заемным средством</w:t>
      </w:r>
    </w:p>
    <w:p w:rsidR="00840D88" w:rsidRDefault="00840D88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840D88">
      <w:pPr>
        <w:pStyle w:val="a7"/>
        <w:tabs>
          <w:tab w:val="left" w:pos="0"/>
        </w:tabs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840D88" w:rsidRPr="00840D88">
        <w:rPr>
          <w:color w:val="000000"/>
        </w:rPr>
        <w:t>Облигации</w:t>
      </w:r>
    </w:p>
    <w:p w:rsidR="00B63AF9" w:rsidRPr="00841BA6" w:rsidRDefault="00B63AF9" w:rsidP="00840D88">
      <w:pPr>
        <w:pStyle w:val="a7"/>
        <w:tabs>
          <w:tab w:val="left" w:pos="0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840D88" w:rsidRPr="00840D88">
        <w:rPr>
          <w:color w:val="000000"/>
        </w:rPr>
        <w:t>Обыкновенные акции</w:t>
      </w:r>
    </w:p>
    <w:p w:rsidR="00B63AF9" w:rsidRPr="00841BA6" w:rsidRDefault="00B63AF9" w:rsidP="00840D88">
      <w:pPr>
        <w:pStyle w:val="a7"/>
        <w:tabs>
          <w:tab w:val="left" w:pos="0"/>
        </w:tabs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840D88" w:rsidRPr="00840D88">
        <w:rPr>
          <w:color w:val="000000"/>
        </w:rPr>
        <w:t>Привилегированные акции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32</w:t>
      </w:r>
      <w:proofErr w:type="gramStart"/>
      <w:r w:rsidRPr="00841BA6">
        <w:rPr>
          <w:color w:val="000000"/>
        </w:rPr>
        <w:tab/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835236">
        <w:rPr>
          <w:color w:val="000000"/>
        </w:rPr>
        <w:t xml:space="preserve"> </w:t>
      </w:r>
      <w:r w:rsidR="00835236">
        <w:t>ф</w:t>
      </w:r>
      <w:r w:rsidR="00835236" w:rsidRPr="008A60D0">
        <w:t>инансовые отношени</w:t>
      </w:r>
      <w:r w:rsidR="00835236">
        <w:t>й</w:t>
      </w:r>
      <w:r w:rsidR="00835236" w:rsidRPr="008A60D0">
        <w:t xml:space="preserve"> возникаю</w:t>
      </w:r>
      <w:r w:rsidR="00835236">
        <w:t xml:space="preserve">щих </w:t>
      </w:r>
      <w:r w:rsidR="00835236" w:rsidRPr="008A60D0">
        <w:t>у корпорации</w:t>
      </w:r>
      <w:r w:rsidR="00835236">
        <w:rPr>
          <w:color w:val="000000"/>
        </w:rPr>
        <w:t xml:space="preserve"> и субъектами хозяйствования</w:t>
      </w:r>
    </w:p>
    <w:p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(1</w:t>
      </w:r>
      <w:r w:rsidR="005E6817">
        <w:rPr>
          <w:b/>
          <w:color w:val="000000"/>
        </w:rPr>
        <w:t>Г</w:t>
      </w:r>
      <w:r w:rsidRPr="00841BA6">
        <w:rPr>
          <w:b/>
          <w:color w:val="000000"/>
        </w:rPr>
        <w:t>, 2А</w:t>
      </w:r>
      <w:r w:rsidR="005E6817">
        <w:rPr>
          <w:b/>
          <w:color w:val="000000"/>
        </w:rPr>
        <w:t>, 3В</w:t>
      </w:r>
      <w:r w:rsidRPr="00841BA6">
        <w:rPr>
          <w:b/>
          <w:color w:val="000000"/>
        </w:rPr>
        <w:t>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1 </w:t>
      </w:r>
      <w:r w:rsidR="005E6817">
        <w:t>выплата процентов и дивидендов по эмиссионным ценным бумагам</w:t>
      </w:r>
    </w:p>
    <w:p w:rsidR="00B63AF9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5E6817">
        <w:t>формирование уставного капитала</w:t>
      </w:r>
    </w:p>
    <w:p w:rsidR="005E6817" w:rsidRPr="00841BA6" w:rsidRDefault="005E6817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3 </w:t>
      </w:r>
      <w:r>
        <w:t>получение и погашение ссуд и процентов по ним</w:t>
      </w:r>
    </w:p>
    <w:p w:rsidR="005E6817" w:rsidRDefault="005E681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5673C" w:rsidRDefault="0035673C" w:rsidP="0035673C">
      <w:pPr>
        <w:pStyle w:val="a9"/>
        <w:ind w:left="567" w:firstLine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33</w:t>
      </w:r>
      <w:proofErr w:type="gramStart"/>
      <w:r>
        <w:rPr>
          <w:color w:val="000000"/>
          <w:sz w:val="24"/>
          <w:szCs w:val="24"/>
        </w:rPr>
        <w:t xml:space="preserve"> У</w:t>
      </w:r>
      <w:proofErr w:type="gramEnd"/>
      <w:r>
        <w:rPr>
          <w:color w:val="000000"/>
          <w:sz w:val="24"/>
          <w:szCs w:val="24"/>
        </w:rPr>
        <w:t>становите соответствие капитала корпорации:</w:t>
      </w:r>
      <w:r>
        <w:rPr>
          <w:b/>
          <w:color w:val="000000"/>
          <w:sz w:val="24"/>
          <w:szCs w:val="24"/>
        </w:rPr>
        <w:t xml:space="preserve">            </w:t>
      </w:r>
    </w:p>
    <w:p w:rsidR="0035673C" w:rsidRDefault="0035673C" w:rsidP="0035673C">
      <w:pPr>
        <w:pStyle w:val="a9"/>
        <w:ind w:left="567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(1А, 2Б)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835236">
        <w:rPr>
          <w:color w:val="000000"/>
        </w:rPr>
        <w:t>Учредители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835236">
        <w:rPr>
          <w:color w:val="000000"/>
        </w:rPr>
        <w:t>Кредиторы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835236">
        <w:rPr>
          <w:color w:val="000000"/>
        </w:rPr>
        <w:t>Банки</w:t>
      </w:r>
    </w:p>
    <w:p w:rsidR="00835236" w:rsidRPr="00841BA6" w:rsidRDefault="0083523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Г)</w:t>
      </w:r>
      <w:r w:rsidR="005E6817">
        <w:rPr>
          <w:color w:val="000000"/>
        </w:rPr>
        <w:t xml:space="preserve"> Акционеры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35673C" w:rsidRDefault="0035673C" w:rsidP="00B63AF9">
      <w:pPr>
        <w:pStyle w:val="a9"/>
        <w:rPr>
          <w:color w:val="000000"/>
          <w:sz w:val="24"/>
          <w:szCs w:val="24"/>
        </w:rPr>
      </w:pPr>
    </w:p>
    <w:p w:rsidR="0035673C" w:rsidRDefault="0035673C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35673C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B63AF9" w:rsidRPr="00841BA6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1 </w:t>
      </w:r>
      <w:r w:rsidR="0035673C" w:rsidRPr="0035673C">
        <w:rPr>
          <w:color w:val="000000"/>
          <w:sz w:val="24"/>
          <w:szCs w:val="24"/>
        </w:rPr>
        <w:t>по принадлежности</w:t>
      </w:r>
    </w:p>
    <w:p w:rsidR="00B63AF9" w:rsidRPr="00841BA6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35673C" w:rsidRPr="0035673C">
        <w:rPr>
          <w:color w:val="000000"/>
          <w:sz w:val="24"/>
          <w:szCs w:val="24"/>
        </w:rPr>
        <w:t>по целям использования</w:t>
      </w:r>
    </w:p>
    <w:p w:rsidR="0035673C" w:rsidRDefault="0035673C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35673C" w:rsidRDefault="0035673C" w:rsidP="00B63AF9">
      <w:pPr>
        <w:pStyle w:val="a9"/>
        <w:rPr>
          <w:color w:val="000000"/>
          <w:sz w:val="24"/>
          <w:szCs w:val="24"/>
        </w:rPr>
      </w:pPr>
    </w:p>
    <w:p w:rsidR="0035673C" w:rsidRDefault="0035673C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B63AF9" w:rsidP="0035673C">
      <w:pPr>
        <w:pStyle w:val="a9"/>
        <w:ind w:firstLine="0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А) </w:t>
      </w:r>
      <w:r w:rsidR="00E4421E" w:rsidRPr="00E4421E">
        <w:rPr>
          <w:color w:val="000000"/>
          <w:sz w:val="24"/>
          <w:szCs w:val="24"/>
        </w:rPr>
        <w:t>собственный и заемный</w:t>
      </w:r>
    </w:p>
    <w:p w:rsidR="00B63AF9" w:rsidRPr="00841BA6" w:rsidRDefault="00B63AF9" w:rsidP="0035673C">
      <w:pPr>
        <w:pStyle w:val="a9"/>
        <w:ind w:firstLine="0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Б) </w:t>
      </w:r>
      <w:r w:rsidR="00E4421E" w:rsidRPr="00E4421E">
        <w:rPr>
          <w:color w:val="000000"/>
          <w:sz w:val="24"/>
          <w:szCs w:val="24"/>
        </w:rPr>
        <w:t>производственный, ссудный и спекулятивный</w:t>
      </w:r>
    </w:p>
    <w:p w:rsidR="00B63AF9" w:rsidRPr="00841BA6" w:rsidRDefault="00B63AF9" w:rsidP="0035673C">
      <w:pPr>
        <w:pStyle w:val="a9"/>
        <w:ind w:firstLine="0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В) </w:t>
      </w:r>
      <w:r w:rsidR="0035673C" w:rsidRPr="0035673C">
        <w:rPr>
          <w:color w:val="000000"/>
          <w:sz w:val="24"/>
          <w:szCs w:val="24"/>
        </w:rPr>
        <w:t>государственный, частный и смешенный</w:t>
      </w:r>
    </w:p>
    <w:p w:rsidR="0035673C" w:rsidRDefault="0035673C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35673C" w:rsidSect="0035673C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E4421E" w:rsidRDefault="00E4421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34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lastRenderedPageBreak/>
        <w:t>(1</w:t>
      </w:r>
      <w:r w:rsidR="00913103">
        <w:rPr>
          <w:b/>
          <w:color w:val="000000"/>
        </w:rPr>
        <w:t>А</w:t>
      </w:r>
      <w:r w:rsidRPr="00841BA6">
        <w:rPr>
          <w:b/>
          <w:color w:val="000000"/>
        </w:rPr>
        <w:t>, 2</w:t>
      </w:r>
      <w:r w:rsidR="00913103">
        <w:rPr>
          <w:b/>
          <w:color w:val="000000"/>
        </w:rPr>
        <w:t>Б</w:t>
      </w:r>
      <w:r w:rsidRPr="00841BA6">
        <w:rPr>
          <w:b/>
          <w:color w:val="000000"/>
        </w:rPr>
        <w:t>, 3Г, 4Б)</w:t>
      </w:r>
    </w:p>
    <w:p w:rsidR="00B63AF9" w:rsidRPr="00841BA6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13103" w:rsidRDefault="00913103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>
        <w:lastRenderedPageBreak/>
        <w:t xml:space="preserve"> вероятность потерь, связанных  с негативным изменением цен на продукцию компании</w:t>
      </w:r>
      <w:r w:rsidRPr="00841BA6">
        <w:rPr>
          <w:color w:val="000000"/>
        </w:rPr>
        <w:t xml:space="preserve"> </w:t>
      </w:r>
    </w:p>
    <w:p w:rsidR="00913103" w:rsidRDefault="00913103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>
        <w:t xml:space="preserve">  возможность потерь, связанных с неблагоприятным изменением валютных курсов на финансовые требования и обязательства компании</w:t>
      </w:r>
      <w:r w:rsidRPr="00841BA6">
        <w:rPr>
          <w:color w:val="000000"/>
        </w:rPr>
        <w:t xml:space="preserve"> </w:t>
      </w:r>
    </w:p>
    <w:p w:rsidR="00913103" w:rsidRPr="00913103" w:rsidRDefault="00913103" w:rsidP="00B63AF9">
      <w:pPr>
        <w:pStyle w:val="a7"/>
        <w:numPr>
          <w:ilvl w:val="0"/>
          <w:numId w:val="5"/>
        </w:numPr>
        <w:tabs>
          <w:tab w:val="left" w:pos="567"/>
          <w:tab w:val="left" w:pos="708"/>
        </w:tabs>
        <w:jc w:val="both"/>
        <w:rPr>
          <w:color w:val="000000"/>
        </w:rPr>
      </w:pPr>
      <w:r>
        <w:t xml:space="preserve"> риск возможных потерь в результате негативного движения процентных ставок на рынке</w:t>
      </w:r>
    </w:p>
    <w:p w:rsidR="00B63AF9" w:rsidRPr="00841BA6" w:rsidRDefault="00B63AF9" w:rsidP="0098244A">
      <w:pPr>
        <w:pStyle w:val="a7"/>
        <w:tabs>
          <w:tab w:val="left" w:pos="0"/>
        </w:tabs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913103">
        <w:t>Ценовой риск</w:t>
      </w:r>
    </w:p>
    <w:p w:rsidR="00B63AF9" w:rsidRPr="00841BA6" w:rsidRDefault="00B63AF9" w:rsidP="0098244A">
      <w:pPr>
        <w:pStyle w:val="a7"/>
        <w:tabs>
          <w:tab w:val="left" w:pos="0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913103">
        <w:t>Валютный риск</w:t>
      </w:r>
    </w:p>
    <w:p w:rsidR="00B63AF9" w:rsidRPr="00841BA6" w:rsidRDefault="00B63AF9" w:rsidP="0098244A">
      <w:pPr>
        <w:pStyle w:val="a7"/>
        <w:tabs>
          <w:tab w:val="left" w:pos="0"/>
        </w:tabs>
        <w:rPr>
          <w:color w:val="000000"/>
        </w:rPr>
      </w:pPr>
      <w:r w:rsidRPr="00841BA6">
        <w:rPr>
          <w:color w:val="000000"/>
        </w:rPr>
        <w:t xml:space="preserve">В) </w:t>
      </w:r>
      <w:r w:rsidR="00913103">
        <w:t>Процентный риск</w:t>
      </w:r>
    </w:p>
    <w:p w:rsidR="00B63AF9" w:rsidRPr="00841BA6" w:rsidRDefault="00B63AF9" w:rsidP="0098244A">
      <w:pPr>
        <w:pStyle w:val="a7"/>
        <w:tabs>
          <w:tab w:val="left" w:pos="0"/>
        </w:tabs>
        <w:rPr>
          <w:color w:val="000000"/>
        </w:rPr>
        <w:sectPr w:rsidR="00B63AF9" w:rsidRPr="00841BA6" w:rsidSect="0098244A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5976" w:space="521"/>
            <w:col w:w="2857"/>
          </w:cols>
          <w:docGrid w:linePitch="360"/>
        </w:sectPr>
      </w:pPr>
      <w:r w:rsidRPr="00841BA6">
        <w:rPr>
          <w:color w:val="000000"/>
        </w:rPr>
        <w:t>Г)</w:t>
      </w:r>
      <w:r w:rsidR="0098244A">
        <w:rPr>
          <w:color w:val="000000"/>
        </w:rPr>
        <w:t xml:space="preserve"> Фондовый риск</w:t>
      </w: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841BA6">
        <w:rPr>
          <w:b/>
          <w:color w:val="000000"/>
        </w:rPr>
        <w:lastRenderedPageBreak/>
        <w:t>Сложные</w:t>
      </w:r>
      <w:proofErr w:type="gramEnd"/>
      <w:r w:rsidRPr="00841BA6">
        <w:rPr>
          <w:b/>
          <w:color w:val="000000"/>
        </w:rPr>
        <w:t xml:space="preserve">  (3 уровень)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35 Установите соответствие: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841BA6">
        <w:rPr>
          <w:b/>
          <w:color w:val="000000"/>
          <w:sz w:val="24"/>
          <w:szCs w:val="24"/>
        </w:rPr>
        <w:t>(1</w:t>
      </w:r>
      <w:r w:rsidR="006F4571">
        <w:rPr>
          <w:b/>
          <w:color w:val="000000"/>
          <w:sz w:val="24"/>
          <w:szCs w:val="24"/>
        </w:rPr>
        <w:t>А</w:t>
      </w:r>
      <w:r w:rsidRPr="00841BA6">
        <w:rPr>
          <w:b/>
          <w:color w:val="000000"/>
          <w:sz w:val="24"/>
          <w:szCs w:val="24"/>
        </w:rPr>
        <w:t>, 2</w:t>
      </w:r>
      <w:r w:rsidR="006F4571">
        <w:rPr>
          <w:b/>
          <w:color w:val="000000"/>
          <w:sz w:val="24"/>
          <w:szCs w:val="24"/>
        </w:rPr>
        <w:t>Б</w:t>
      </w:r>
      <w:r w:rsidRPr="00841BA6">
        <w:rPr>
          <w:b/>
          <w:color w:val="000000"/>
          <w:sz w:val="24"/>
          <w:szCs w:val="24"/>
        </w:rPr>
        <w:t>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1 </w:t>
      </w:r>
      <w:r w:rsidR="00154735" w:rsidRPr="00154735">
        <w:rPr>
          <w:iCs/>
          <w:color w:val="000000"/>
          <w:sz w:val="24"/>
          <w:szCs w:val="24"/>
        </w:rPr>
        <w:t>представляет корпорацию как большую систему не равную простой сумме ее элементов – акционеров, работников, потребителей, местных сообщес</w:t>
      </w:r>
      <w:r w:rsidR="006F4571">
        <w:rPr>
          <w:iCs/>
          <w:color w:val="000000"/>
          <w:sz w:val="24"/>
          <w:szCs w:val="24"/>
        </w:rPr>
        <w:t>тв, налогоплательщиков и прочие</w:t>
      </w:r>
    </w:p>
    <w:p w:rsidR="00154735" w:rsidRDefault="00B63AF9" w:rsidP="006F4571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6F4571" w:rsidRPr="006F4571">
        <w:rPr>
          <w:color w:val="000000"/>
          <w:sz w:val="24"/>
          <w:szCs w:val="24"/>
        </w:rPr>
        <w:t>большинство организационных структур ослаблено поведением высшего менеджмента</w:t>
      </w:r>
    </w:p>
    <w:p w:rsidR="00154735" w:rsidRDefault="00154735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F4571" w:rsidRDefault="006F4571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F4571" w:rsidRDefault="00B63AF9" w:rsidP="006F4571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А) </w:t>
      </w:r>
      <w:r w:rsidR="006F4571" w:rsidRPr="006F45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Теория соучастников </w:t>
      </w:r>
    </w:p>
    <w:p w:rsidR="00B63AF9" w:rsidRPr="00841BA6" w:rsidRDefault="00B63AF9" w:rsidP="006F4571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Б)</w:t>
      </w:r>
      <w:r w:rsidR="006F45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F4571" w:rsidRPr="006F45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Организационная теория </w:t>
      </w:r>
    </w:p>
    <w:p w:rsidR="00B63AF9" w:rsidRPr="00841BA6" w:rsidRDefault="00B63AF9" w:rsidP="006F4571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6F4571">
        <w:rPr>
          <w:rFonts w:ascii="Times New Roman" w:hAnsi="Times New Roman" w:cs="Times New Roman"/>
          <w:iCs/>
          <w:color w:val="000000"/>
          <w:sz w:val="24"/>
          <w:szCs w:val="24"/>
        </w:rPr>
        <w:t>Агентская теория</w:t>
      </w:r>
    </w:p>
    <w:p w:rsidR="00B63AF9" w:rsidRDefault="00B63AF9" w:rsidP="006F4571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Г)</w:t>
      </w:r>
      <w:r w:rsidR="006F45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Управленческая теория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Простые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F733CB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36</w:t>
      </w:r>
      <w:r w:rsidRPr="00ED5489">
        <w:rPr>
          <w:color w:val="000000"/>
          <w:sz w:val="24"/>
          <w:szCs w:val="24"/>
        </w:rPr>
        <w:tab/>
      </w:r>
      <w:r w:rsidR="00464D86">
        <w:rPr>
          <w:color w:val="000000"/>
          <w:sz w:val="24"/>
          <w:szCs w:val="24"/>
        </w:rPr>
        <w:t>В</w:t>
      </w:r>
      <w:r w:rsidR="00464D86" w:rsidRPr="00464D86">
        <w:rPr>
          <w:color w:val="000000"/>
          <w:sz w:val="24"/>
          <w:szCs w:val="24"/>
        </w:rPr>
        <w:t xml:space="preserve">ид ценной бумаги без установленного срока обращения, удостоверяющая долевое участие в уставном фонде акционерного общества, подтверждает членство в обществе и право на участие в управлении им </w:t>
      </w:r>
      <w:r w:rsidRPr="00ED5489">
        <w:rPr>
          <w:color w:val="000000"/>
          <w:sz w:val="24"/>
          <w:szCs w:val="24"/>
        </w:rPr>
        <w:t xml:space="preserve">называется ______________ </w:t>
      </w:r>
      <w:r w:rsidRPr="00ED5489">
        <w:rPr>
          <w:b/>
          <w:color w:val="000000"/>
          <w:sz w:val="24"/>
          <w:szCs w:val="24"/>
        </w:rPr>
        <w:t>(</w:t>
      </w:r>
      <w:r w:rsidR="00464D86">
        <w:rPr>
          <w:b/>
          <w:color w:val="000000"/>
          <w:sz w:val="24"/>
          <w:szCs w:val="24"/>
        </w:rPr>
        <w:t>акция, акцией</w:t>
      </w:r>
      <w:r w:rsidRPr="00ED5489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F733CB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F733CB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proofErr w:type="gramStart"/>
      <w:r w:rsidRPr="00ED5489">
        <w:rPr>
          <w:color w:val="000000"/>
        </w:rPr>
        <w:t>37</w:t>
      </w:r>
      <w:r w:rsidRPr="00ED5489">
        <w:rPr>
          <w:color w:val="000000"/>
        </w:rPr>
        <w:tab/>
      </w:r>
      <w:r w:rsidR="00464D86">
        <w:rPr>
          <w:color w:val="000000"/>
        </w:rPr>
        <w:t>А</w:t>
      </w:r>
      <w:r w:rsidR="00464D86" w:rsidRPr="00464D86">
        <w:rPr>
          <w:color w:val="000000"/>
        </w:rPr>
        <w:t xml:space="preserve">кция, содержащая имя и другие сведения о владельце </w:t>
      </w:r>
      <w:r w:rsidR="00464D86">
        <w:rPr>
          <w:color w:val="000000"/>
        </w:rPr>
        <w:t>называется</w:t>
      </w:r>
      <w:r w:rsidRPr="00ED5489">
        <w:rPr>
          <w:color w:val="000000"/>
        </w:rPr>
        <w:t xml:space="preserve">_________ </w:t>
      </w:r>
      <w:r w:rsidRPr="00ED5489">
        <w:rPr>
          <w:b/>
          <w:color w:val="000000"/>
        </w:rPr>
        <w:t>(</w:t>
      </w:r>
      <w:r w:rsidR="00464D86">
        <w:rPr>
          <w:b/>
          <w:color w:val="000000"/>
        </w:rPr>
        <w:t>именная, именной</w:t>
      </w:r>
      <w:r w:rsidRPr="00ED5489">
        <w:rPr>
          <w:b/>
          <w:color w:val="000000"/>
        </w:rPr>
        <w:t>)</w:t>
      </w:r>
      <w:proofErr w:type="gramEnd"/>
    </w:p>
    <w:p w:rsidR="00B63AF9" w:rsidRPr="00ED5489" w:rsidRDefault="00B63AF9" w:rsidP="00F733C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674C98" w:rsidP="00F733C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74C98">
        <w:rPr>
          <w:rFonts w:ascii="Times New Roman" w:hAnsi="Times New Roman" w:cs="Times New Roman"/>
          <w:color w:val="000000"/>
          <w:sz w:val="24"/>
          <w:szCs w:val="24"/>
        </w:rPr>
        <w:t>олгосрочное вложение капитала в предприятие, различные отрасли хозяйства с целью получения прибыли, а также затраты на приобретение материальных активов</w:t>
      </w:r>
      <w:r w:rsidR="00654172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54172">
        <w:rPr>
          <w:rFonts w:ascii="Times New Roman" w:hAnsi="Times New Roman" w:cs="Times New Roman"/>
          <w:b/>
          <w:color w:val="000000"/>
          <w:sz w:val="24"/>
          <w:szCs w:val="24"/>
        </w:rPr>
        <w:t>инвестиция, инвестиции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F733C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F733C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54172">
        <w:rPr>
          <w:color w:val="000000"/>
        </w:rPr>
        <w:t>3</w:t>
      </w:r>
      <w:r w:rsidRPr="00ED5489">
        <w:rPr>
          <w:color w:val="000000"/>
        </w:rPr>
        <w:t>9</w:t>
      </w:r>
      <w:proofErr w:type="gramStart"/>
      <w:r w:rsidRPr="00ED5489">
        <w:rPr>
          <w:color w:val="000000"/>
        </w:rPr>
        <w:t xml:space="preserve"> </w:t>
      </w:r>
      <w:r w:rsidR="00654172">
        <w:rPr>
          <w:color w:val="000000"/>
        </w:rPr>
        <w:t>В</w:t>
      </w:r>
      <w:proofErr w:type="gramEnd"/>
      <w:r w:rsidR="00654172" w:rsidRPr="00654172">
        <w:rPr>
          <w:color w:val="000000"/>
        </w:rPr>
        <w:t>се окружающие корпорацию и находящиеся внутри нее объекты, в отношении которых члены корпорации занимают позицию оценки в соответствии со своими потребностями и целями корпорации</w:t>
      </w:r>
      <w:r w:rsidR="00F733CB">
        <w:rPr>
          <w:color w:val="000000"/>
        </w:rPr>
        <w:t xml:space="preserve"> называются корпоративные</w:t>
      </w:r>
      <w:r w:rsidRPr="00ED5489">
        <w:rPr>
          <w:color w:val="000000"/>
        </w:rPr>
        <w:t xml:space="preserve">_________________ </w:t>
      </w:r>
      <w:r w:rsidRPr="00ED5489">
        <w:rPr>
          <w:b/>
          <w:color w:val="000000"/>
        </w:rPr>
        <w:t>(</w:t>
      </w:r>
      <w:r w:rsidR="00F733CB">
        <w:rPr>
          <w:b/>
          <w:color w:val="000000"/>
        </w:rPr>
        <w:t xml:space="preserve">ценности, </w:t>
      </w:r>
      <w:proofErr w:type="spellStart"/>
      <w:r w:rsidR="00F733CB">
        <w:rPr>
          <w:b/>
          <w:color w:val="000000"/>
        </w:rPr>
        <w:t>цености</w:t>
      </w:r>
      <w:proofErr w:type="spellEnd"/>
      <w:r w:rsidRPr="00ED5489">
        <w:rPr>
          <w:b/>
          <w:color w:val="000000"/>
        </w:rPr>
        <w:t>)</w:t>
      </w:r>
    </w:p>
    <w:p w:rsidR="00B63AF9" w:rsidRPr="00ED5489" w:rsidRDefault="00B63AF9" w:rsidP="00F733C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F733C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 xml:space="preserve">40 </w:t>
      </w:r>
      <w:r w:rsidR="00F733CB">
        <w:rPr>
          <w:color w:val="000000"/>
        </w:rPr>
        <w:t>С</w:t>
      </w:r>
      <w:r w:rsidR="00F733CB" w:rsidRPr="00F733CB">
        <w:rPr>
          <w:color w:val="000000"/>
        </w:rPr>
        <w:t>истема норм, устанавливаемых органами управления корпорации, выражающих волю ее коллектива, регулирующих различные стороны деятельности корпорации, являющихся обязательными для участников корпорации и охраняемых силой корпоративного и государственного принуждения</w:t>
      </w:r>
      <w:r w:rsidRPr="00ED5489">
        <w:rPr>
          <w:color w:val="000000"/>
        </w:rPr>
        <w:t xml:space="preserve"> </w:t>
      </w:r>
      <w:r w:rsidR="00F733CB">
        <w:rPr>
          <w:color w:val="000000"/>
        </w:rPr>
        <w:t>называется корпоративное</w:t>
      </w:r>
      <w:r w:rsidRPr="00ED5489">
        <w:rPr>
          <w:color w:val="000000"/>
        </w:rPr>
        <w:t xml:space="preserve">________________ </w:t>
      </w:r>
      <w:r w:rsidRPr="00ED5489">
        <w:rPr>
          <w:b/>
          <w:color w:val="000000"/>
        </w:rPr>
        <w:t>(</w:t>
      </w:r>
      <w:r w:rsidR="00F733CB">
        <w:rPr>
          <w:b/>
          <w:color w:val="000000"/>
        </w:rPr>
        <w:t>право</w:t>
      </w:r>
      <w:r w:rsidRPr="00ED5489">
        <w:rPr>
          <w:b/>
          <w:color w:val="000000"/>
        </w:rPr>
        <w:t>)</w:t>
      </w:r>
    </w:p>
    <w:p w:rsidR="00B63AF9" w:rsidRPr="00ED5489" w:rsidRDefault="00B63AF9" w:rsidP="00F733C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F733CB" w:rsidP="00F733CB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733CB">
        <w:rPr>
          <w:rFonts w:ascii="Times New Roman" w:hAnsi="Times New Roman" w:cs="Times New Roman"/>
          <w:color w:val="000000"/>
          <w:sz w:val="24"/>
          <w:szCs w:val="24"/>
        </w:rPr>
        <w:t>овокупность идей, корпоративных ценностей и норм поведения, присущих только данной корпорации и формирующихся в ходе совместной деятельности для достижения общих целей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корпоративная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культура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ED5489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33C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F733CB" w:rsidRPr="00F733CB">
        <w:rPr>
          <w:rFonts w:ascii="Times New Roman" w:hAnsi="Times New Roman" w:cs="Times New Roman"/>
          <w:color w:val="000000"/>
          <w:sz w:val="24"/>
          <w:szCs w:val="24"/>
        </w:rPr>
        <w:t>равила поведения, выработанные органами управления корпорации, которые распространяются на членов корпорации и регулируют отношения, складывающиеся внутри корпорации</w:t>
      </w:r>
      <w:r w:rsidR="00F733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>называ</w:t>
      </w:r>
      <w:r w:rsidR="00F733CB">
        <w:rPr>
          <w:rFonts w:ascii="Times New Roman" w:hAnsi="Times New Roman" w:cs="Times New Roman"/>
          <w:color w:val="000000"/>
          <w:sz w:val="24"/>
          <w:szCs w:val="24"/>
        </w:rPr>
        <w:t xml:space="preserve">ют корпоративные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733CB">
        <w:rPr>
          <w:rFonts w:ascii="Times New Roman" w:hAnsi="Times New Roman" w:cs="Times New Roman"/>
          <w:b/>
          <w:color w:val="000000"/>
          <w:sz w:val="24"/>
          <w:szCs w:val="24"/>
        </w:rPr>
        <w:t>нормы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43</w:t>
      </w:r>
      <w:r w:rsidRPr="00ED5489">
        <w:rPr>
          <w:color w:val="000000"/>
          <w:sz w:val="24"/>
          <w:szCs w:val="24"/>
        </w:rPr>
        <w:tab/>
      </w:r>
      <w:r w:rsidR="00654172">
        <w:rPr>
          <w:color w:val="000000"/>
          <w:sz w:val="24"/>
          <w:szCs w:val="24"/>
        </w:rPr>
        <w:t>С</w:t>
      </w:r>
      <w:r w:rsidR="00654172" w:rsidRPr="00654172">
        <w:rPr>
          <w:color w:val="000000"/>
          <w:sz w:val="24"/>
          <w:szCs w:val="24"/>
        </w:rPr>
        <w:t>лияние, при котором создается совершенно новая компания, а поглощаемая и поглощающая компании прекращают самостоятельное существование</w:t>
      </w:r>
      <w:r w:rsidRPr="00ED5489">
        <w:rPr>
          <w:color w:val="000000"/>
          <w:sz w:val="24"/>
          <w:szCs w:val="24"/>
        </w:rPr>
        <w:t xml:space="preserve">________ </w:t>
      </w:r>
      <w:r w:rsidRPr="00ED5489">
        <w:rPr>
          <w:b/>
          <w:color w:val="000000"/>
          <w:sz w:val="24"/>
          <w:szCs w:val="24"/>
        </w:rPr>
        <w:t>(</w:t>
      </w:r>
      <w:r w:rsidR="00654172">
        <w:rPr>
          <w:b/>
          <w:color w:val="000000"/>
          <w:sz w:val="24"/>
          <w:szCs w:val="24"/>
        </w:rPr>
        <w:t>консолидация, консолидацией</w:t>
      </w:r>
      <w:r w:rsidRPr="00ED5489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417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54172" w:rsidRPr="00654172">
        <w:rPr>
          <w:rFonts w:ascii="Times New Roman" w:hAnsi="Times New Roman" w:cs="Times New Roman"/>
          <w:color w:val="000000"/>
          <w:sz w:val="24"/>
          <w:szCs w:val="24"/>
        </w:rPr>
        <w:t>ременное объединение корпораций, банков и других самостоятельных хозяйствующих субъектов</w:t>
      </w:r>
      <w:r w:rsidR="00654172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54172">
        <w:rPr>
          <w:rFonts w:ascii="Times New Roman" w:hAnsi="Times New Roman" w:cs="Times New Roman"/>
          <w:b/>
          <w:color w:val="000000"/>
          <w:sz w:val="24"/>
          <w:szCs w:val="24"/>
        </w:rPr>
        <w:t>консорциум, консорциумом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417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54172" w:rsidRPr="00654172">
        <w:rPr>
          <w:rFonts w:ascii="Times New Roman" w:hAnsi="Times New Roman" w:cs="Times New Roman"/>
          <w:color w:val="000000"/>
          <w:sz w:val="24"/>
          <w:szCs w:val="24"/>
        </w:rPr>
        <w:t xml:space="preserve">обровольное объединение предприятий, осуществляющее совместную деятельность на основе централизации функций научно-технического и производственного развития, а также инвестиционной, финансовой и </w:t>
      </w:r>
      <w:r w:rsidR="00654172" w:rsidRPr="006541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внешнеэкономической деятельности, организации хозрасчетного обслуживания предприятий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54172">
        <w:rPr>
          <w:rFonts w:ascii="Times New Roman" w:hAnsi="Times New Roman" w:cs="Times New Roman"/>
          <w:b/>
          <w:color w:val="000000"/>
          <w:sz w:val="24"/>
          <w:szCs w:val="24"/>
        </w:rPr>
        <w:t>концерн, концерном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26C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A26C7" w:rsidRPr="004A26C7">
        <w:rPr>
          <w:rFonts w:ascii="Times New Roman" w:hAnsi="Times New Roman" w:cs="Times New Roman"/>
          <w:color w:val="000000"/>
          <w:sz w:val="24"/>
          <w:szCs w:val="24"/>
        </w:rPr>
        <w:t>пособность корпорации погасить в срок свои краткосрочные обязательства (возвратить долги)</w:t>
      </w:r>
      <w:r w:rsidR="004A26C7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A26C7">
        <w:rPr>
          <w:rFonts w:ascii="Times New Roman" w:hAnsi="Times New Roman" w:cs="Times New Roman"/>
          <w:b/>
          <w:color w:val="000000"/>
          <w:sz w:val="24"/>
          <w:szCs w:val="24"/>
        </w:rPr>
        <w:t>ликвидность, ликвидностью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47</w:t>
      </w:r>
      <w:r w:rsidRPr="00ED5489">
        <w:rPr>
          <w:color w:val="000000"/>
          <w:sz w:val="24"/>
          <w:szCs w:val="24"/>
        </w:rPr>
        <w:tab/>
      </w:r>
      <w:r w:rsidR="004A26C7">
        <w:rPr>
          <w:color w:val="000000"/>
          <w:sz w:val="24"/>
          <w:szCs w:val="24"/>
        </w:rPr>
        <w:t>В</w:t>
      </w:r>
      <w:r w:rsidR="004A26C7" w:rsidRPr="004A26C7">
        <w:rPr>
          <w:color w:val="000000"/>
          <w:sz w:val="24"/>
          <w:szCs w:val="24"/>
        </w:rPr>
        <w:t>несение акции компании в список акций, котирующихся на биржевом рынке</w:t>
      </w:r>
      <w:r w:rsidR="00DF7F7B">
        <w:rPr>
          <w:color w:val="000000"/>
          <w:sz w:val="24"/>
          <w:szCs w:val="24"/>
        </w:rPr>
        <w:t xml:space="preserve">, </w:t>
      </w:r>
      <w:r w:rsidRPr="00ED5489">
        <w:rPr>
          <w:color w:val="000000"/>
          <w:sz w:val="24"/>
          <w:szCs w:val="24"/>
        </w:rPr>
        <w:t xml:space="preserve"> называется __________ </w:t>
      </w:r>
      <w:r w:rsidRPr="00ED5489">
        <w:rPr>
          <w:b/>
          <w:color w:val="000000"/>
          <w:sz w:val="24"/>
          <w:szCs w:val="24"/>
        </w:rPr>
        <w:t>(</w:t>
      </w:r>
      <w:r w:rsidR="004A26C7">
        <w:rPr>
          <w:b/>
          <w:color w:val="000000"/>
          <w:sz w:val="24"/>
          <w:szCs w:val="24"/>
        </w:rPr>
        <w:t>листинг, листингом</w:t>
      </w:r>
      <w:r w:rsidRPr="00ED5489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48</w:t>
      </w: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7F7B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DF7F7B" w:rsidRPr="00DF7F7B">
        <w:rPr>
          <w:rFonts w:ascii="Times New Roman" w:hAnsi="Times New Roman" w:cs="Times New Roman"/>
          <w:color w:val="000000"/>
          <w:sz w:val="24"/>
          <w:szCs w:val="24"/>
        </w:rPr>
        <w:t>дна из форм объединения предприятий, осуществляющих общую коммерческую деятельность (определение цен, закупка сырья, сбыт продукции и т. п.) при сохранении производственной и юридической самостоятельности</w:t>
      </w:r>
      <w:r w:rsidR="00DF7F7B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F7F7B">
        <w:rPr>
          <w:rFonts w:ascii="Times New Roman" w:hAnsi="Times New Roman" w:cs="Times New Roman"/>
          <w:b/>
          <w:color w:val="000000"/>
          <w:sz w:val="24"/>
          <w:szCs w:val="24"/>
        </w:rPr>
        <w:t>синдикат, синдикатом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49</w:t>
      </w: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F7B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="00DF7F7B" w:rsidRPr="00DF7F7B">
        <w:rPr>
          <w:rFonts w:ascii="Times New Roman" w:hAnsi="Times New Roman" w:cs="Times New Roman"/>
          <w:color w:val="000000"/>
          <w:sz w:val="24"/>
          <w:szCs w:val="24"/>
        </w:rPr>
        <w:t>то объединение по отраслевому, территориальному или иному признаку в целях обеспечения общих интересов участников в государственных, международных и иных организациях</w:t>
      </w:r>
      <w:r w:rsidR="00DF7F7B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F7F7B">
        <w:rPr>
          <w:rFonts w:ascii="Times New Roman" w:hAnsi="Times New Roman" w:cs="Times New Roman"/>
          <w:b/>
          <w:color w:val="000000"/>
          <w:sz w:val="24"/>
          <w:szCs w:val="24"/>
        </w:rPr>
        <w:t>союз, союзом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AD00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0070" w:rsidRPr="00AD0070">
        <w:rPr>
          <w:rFonts w:ascii="Times New Roman" w:hAnsi="Times New Roman" w:cs="Times New Roman"/>
          <w:color w:val="000000"/>
          <w:sz w:val="24"/>
          <w:szCs w:val="24"/>
        </w:rPr>
        <w:t>кционерная компания, владеющая контрольными пакетами акций одной или нескольких корпораций, управляющая или контролирующая их деятельность и определяющая общую стратегию развития</w:t>
      </w:r>
      <w:r w:rsidR="00AD0070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D0070">
        <w:rPr>
          <w:rFonts w:ascii="Times New Roman" w:hAnsi="Times New Roman" w:cs="Times New Roman"/>
          <w:b/>
          <w:color w:val="000000"/>
          <w:sz w:val="24"/>
          <w:szCs w:val="24"/>
        </w:rPr>
        <w:t>холдинг, холдингом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51</w:t>
      </w: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070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AD0070" w:rsidRPr="00AD0070">
        <w:rPr>
          <w:rFonts w:ascii="Times New Roman" w:hAnsi="Times New Roman" w:cs="Times New Roman"/>
          <w:color w:val="000000"/>
          <w:sz w:val="24"/>
          <w:szCs w:val="24"/>
        </w:rPr>
        <w:t>дна из форм экономических объединений, в рамках которой участники теряют производственную, коммерческую, а часто и юридическую самостоятельность</w:t>
      </w:r>
      <w:r w:rsidR="00AD0070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(т</w:t>
      </w:r>
      <w:r w:rsidR="00AD0070">
        <w:rPr>
          <w:rFonts w:ascii="Times New Roman" w:hAnsi="Times New Roman" w:cs="Times New Roman"/>
          <w:b/>
          <w:color w:val="000000"/>
          <w:sz w:val="24"/>
          <w:szCs w:val="24"/>
        </w:rPr>
        <w:t>рест, трестом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CF749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CF749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AD007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D0070" w:rsidRPr="00AD0070">
        <w:rPr>
          <w:rFonts w:ascii="Times New Roman" w:hAnsi="Times New Roman" w:cs="Times New Roman"/>
          <w:color w:val="000000"/>
          <w:sz w:val="24"/>
          <w:szCs w:val="24"/>
        </w:rPr>
        <w:t>оглашение о кооперации двух или более независимых фирм для достижения определенных коммерческих целей, для получения синергии объединенных и взаимодополняющих стратегических ресурсов компаний</w:t>
      </w:r>
      <w:r w:rsidR="00AD0070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стратегический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D0070">
        <w:rPr>
          <w:rFonts w:ascii="Times New Roman" w:hAnsi="Times New Roman" w:cs="Times New Roman"/>
          <w:b/>
          <w:color w:val="000000"/>
          <w:sz w:val="24"/>
          <w:szCs w:val="24"/>
        </w:rPr>
        <w:t>альянс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CF7493">
      <w:pPr>
        <w:spacing w:after="0"/>
        <w:ind w:firstLine="567"/>
        <w:rPr>
          <w:rFonts w:ascii="Times New Roman" w:hAnsi="Times New Roman" w:cs="Times New Roman"/>
        </w:rPr>
      </w:pPr>
    </w:p>
    <w:p w:rsidR="00B63AF9" w:rsidRPr="00ED5489" w:rsidRDefault="00CF7493" w:rsidP="00CF7493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493">
        <w:rPr>
          <w:rFonts w:ascii="Times New Roman" w:hAnsi="Times New Roman" w:cs="Times New Roman"/>
          <w:color w:val="000000"/>
          <w:sz w:val="24"/>
          <w:szCs w:val="24"/>
        </w:rPr>
        <w:t>Ассоциация — добровольное объединение физических и (или) юридических лиц с целью взаимного сотрудничества при сохранении самостоятельности и независимости входящих в объединение членов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ассоциация, ассоциацией,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асоциация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асоциацией</w:t>
      </w:r>
      <w:proofErr w:type="spellEnd"/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749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F7493" w:rsidRPr="00CF7493">
        <w:rPr>
          <w:rFonts w:ascii="Times New Roman" w:hAnsi="Times New Roman" w:cs="Times New Roman"/>
          <w:color w:val="000000"/>
          <w:sz w:val="24"/>
          <w:szCs w:val="24"/>
        </w:rPr>
        <w:t>изическое или юридическое лицо, указанное в учетных записях эмитента в качестве зарегистрированного держателя (не обязательно реального собственника) ценных бумаг эмитента</w:t>
      </w:r>
      <w:r w:rsidR="00CF7493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F7493">
        <w:rPr>
          <w:rFonts w:ascii="Times New Roman" w:hAnsi="Times New Roman" w:cs="Times New Roman"/>
          <w:b/>
          <w:color w:val="000000"/>
          <w:sz w:val="24"/>
          <w:szCs w:val="24"/>
        </w:rPr>
        <w:t>акционер, акционером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72511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72511C" w:rsidRPr="0072511C">
        <w:rPr>
          <w:rFonts w:ascii="Times New Roman" w:hAnsi="Times New Roman" w:cs="Times New Roman"/>
          <w:color w:val="000000"/>
          <w:sz w:val="24"/>
          <w:szCs w:val="24"/>
        </w:rPr>
        <w:t>асть чистой прибыли общества, распределяемая между акционерами</w:t>
      </w:r>
      <w:r w:rsidR="0072511C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proofErr w:type="gramEnd"/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2511C">
        <w:rPr>
          <w:rFonts w:ascii="Times New Roman" w:hAnsi="Times New Roman" w:cs="Times New Roman"/>
          <w:b/>
          <w:color w:val="000000"/>
          <w:sz w:val="24"/>
          <w:szCs w:val="24"/>
        </w:rPr>
        <w:t>дивиденды, д</w:t>
      </w:r>
      <w:r w:rsidR="0072511C" w:rsidRPr="0072511C">
        <w:rPr>
          <w:rFonts w:ascii="Times New Roman" w:hAnsi="Times New Roman" w:cs="Times New Roman"/>
          <w:b/>
          <w:color w:val="000000"/>
          <w:sz w:val="24"/>
          <w:szCs w:val="24"/>
        </w:rPr>
        <w:t>ивиденд</w:t>
      </w:r>
      <w:r w:rsidR="006678B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72511C" w:rsidRPr="007251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2511C">
        <w:rPr>
          <w:rFonts w:ascii="Times New Roman" w:hAnsi="Times New Roman" w:cs="Times New Roman"/>
          <w:b/>
          <w:color w:val="000000"/>
          <w:sz w:val="24"/>
          <w:szCs w:val="24"/>
        </w:rPr>
        <w:t>дивидендом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511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2511C" w:rsidRPr="0072511C">
        <w:rPr>
          <w:rFonts w:ascii="Times New Roman" w:hAnsi="Times New Roman" w:cs="Times New Roman"/>
          <w:color w:val="000000"/>
          <w:sz w:val="24"/>
          <w:szCs w:val="24"/>
        </w:rPr>
        <w:t>иск возможных потерь в результате негативного движения процентных ставок на рынке</w:t>
      </w:r>
      <w:r w:rsidR="0072511C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2511C">
        <w:rPr>
          <w:rFonts w:ascii="Times New Roman" w:hAnsi="Times New Roman" w:cs="Times New Roman"/>
          <w:b/>
          <w:color w:val="000000"/>
          <w:sz w:val="24"/>
          <w:szCs w:val="24"/>
        </w:rPr>
        <w:t>процентный, процентным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proofErr w:type="gramEnd"/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57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511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2511C" w:rsidRPr="0072511C">
        <w:rPr>
          <w:rFonts w:ascii="Times New Roman" w:hAnsi="Times New Roman" w:cs="Times New Roman"/>
          <w:color w:val="000000"/>
          <w:sz w:val="24"/>
          <w:szCs w:val="24"/>
        </w:rPr>
        <w:t xml:space="preserve">рган управления общества, отвечающий за стратегическое руководство и </w:t>
      </w:r>
      <w:proofErr w:type="gramStart"/>
      <w:r w:rsidR="0072511C" w:rsidRPr="0072511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72511C" w:rsidRPr="0072511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исполнительных органов от имени акционеров</w:t>
      </w:r>
      <w:r w:rsidR="0072511C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совет</w:t>
      </w:r>
      <w:r w:rsidR="0072511C" w:rsidRPr="007251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251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директоров, </w:t>
      </w:r>
      <w:proofErr w:type="spellStart"/>
      <w:r w:rsidR="0072511C">
        <w:rPr>
          <w:rFonts w:ascii="Times New Roman" w:hAnsi="Times New Roman" w:cs="Times New Roman"/>
          <w:b/>
          <w:color w:val="000000"/>
          <w:sz w:val="24"/>
          <w:szCs w:val="24"/>
        </w:rPr>
        <w:t>деректоров</w:t>
      </w:r>
      <w:proofErr w:type="spellEnd"/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13B0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0D1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13B0" w:rsidRPr="000D13B0">
        <w:rPr>
          <w:rFonts w:ascii="Times New Roman" w:hAnsi="Times New Roman" w:cs="Times New Roman"/>
          <w:color w:val="000000"/>
          <w:sz w:val="24"/>
          <w:szCs w:val="24"/>
        </w:rPr>
        <w:t>Корпоративная культура, основанная на неустоявшемся разделении труда, нерасчлененности функций и ответственности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D13B0">
        <w:rPr>
          <w:rFonts w:ascii="Times New Roman" w:hAnsi="Times New Roman" w:cs="Times New Roman"/>
          <w:b/>
          <w:color w:val="000000"/>
          <w:sz w:val="24"/>
          <w:szCs w:val="24"/>
        </w:rPr>
        <w:t>артель, артелью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13B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D13B0" w:rsidRPr="000D13B0">
        <w:rPr>
          <w:rFonts w:ascii="Times New Roman" w:hAnsi="Times New Roman" w:cs="Times New Roman"/>
          <w:color w:val="000000"/>
          <w:sz w:val="24"/>
          <w:szCs w:val="24"/>
        </w:rPr>
        <w:t xml:space="preserve">орпоративная культура, основанная на абсолютном подчинении работника технологии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D13B0">
        <w:rPr>
          <w:rFonts w:ascii="Times New Roman" w:hAnsi="Times New Roman" w:cs="Times New Roman"/>
          <w:b/>
          <w:color w:val="000000"/>
          <w:sz w:val="24"/>
          <w:szCs w:val="24"/>
        </w:rPr>
        <w:t>колония, колонией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13B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D13B0" w:rsidRPr="000D13B0">
        <w:rPr>
          <w:rFonts w:ascii="Times New Roman" w:hAnsi="Times New Roman" w:cs="Times New Roman"/>
          <w:color w:val="000000"/>
          <w:sz w:val="24"/>
          <w:szCs w:val="24"/>
        </w:rPr>
        <w:t>орпоративная культура, основанная на кооперации деятельности с четким разделением «зон ответственности»</w:t>
      </w:r>
      <w:r w:rsidR="000D13B0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D13B0">
        <w:rPr>
          <w:rFonts w:ascii="Times New Roman" w:hAnsi="Times New Roman" w:cs="Times New Roman"/>
          <w:b/>
          <w:color w:val="000000"/>
          <w:sz w:val="24"/>
          <w:szCs w:val="24"/>
        </w:rPr>
        <w:t>корпорация, корпорацией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2782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82782" w:rsidRPr="00382782">
        <w:rPr>
          <w:rFonts w:ascii="Times New Roman" w:hAnsi="Times New Roman" w:cs="Times New Roman"/>
          <w:color w:val="000000"/>
          <w:sz w:val="24"/>
          <w:szCs w:val="24"/>
        </w:rPr>
        <w:t>ицо, напрямую не связанное с корпорацией или с ее управлением</w:t>
      </w:r>
      <w:r w:rsidR="00382782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="00382782" w:rsidRPr="00382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82782">
        <w:rPr>
          <w:rFonts w:ascii="Times New Roman" w:hAnsi="Times New Roman" w:cs="Times New Roman"/>
          <w:b/>
          <w:color w:val="000000"/>
          <w:sz w:val="24"/>
          <w:szCs w:val="24"/>
        </w:rPr>
        <w:t>аутсайдер, аутсайдером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2782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82782" w:rsidRPr="00382782">
        <w:rPr>
          <w:rFonts w:ascii="Times New Roman" w:hAnsi="Times New Roman" w:cs="Times New Roman"/>
          <w:color w:val="000000"/>
          <w:sz w:val="24"/>
          <w:szCs w:val="24"/>
        </w:rPr>
        <w:t xml:space="preserve">ицо, либо работающее в корпорации (менеджер, исполнитель или работник), либо тесно связанное с управлением корпорацией </w:t>
      </w:r>
      <w:r w:rsidR="00382782"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82782">
        <w:rPr>
          <w:rFonts w:ascii="Times New Roman" w:hAnsi="Times New Roman" w:cs="Times New Roman"/>
          <w:b/>
          <w:color w:val="000000"/>
          <w:sz w:val="24"/>
          <w:szCs w:val="24"/>
        </w:rPr>
        <w:t>инсайдер, инсайдером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63</w:t>
      </w:r>
      <w:r w:rsidRPr="00ED5489">
        <w:rPr>
          <w:color w:val="000000"/>
          <w:sz w:val="24"/>
          <w:szCs w:val="24"/>
        </w:rPr>
        <w:tab/>
      </w:r>
      <w:r w:rsidR="00290BC0">
        <w:rPr>
          <w:color w:val="000000"/>
          <w:sz w:val="24"/>
          <w:szCs w:val="24"/>
        </w:rPr>
        <w:t>Форма реорганизации</w:t>
      </w:r>
      <w:r w:rsidR="00290BC0" w:rsidRPr="00290BC0">
        <w:rPr>
          <w:color w:val="000000"/>
          <w:sz w:val="24"/>
          <w:szCs w:val="24"/>
        </w:rPr>
        <w:t xml:space="preserve"> юридических лиц</w:t>
      </w:r>
      <w:r w:rsidR="00290BC0">
        <w:rPr>
          <w:color w:val="000000"/>
          <w:sz w:val="24"/>
          <w:szCs w:val="24"/>
        </w:rPr>
        <w:t xml:space="preserve">, когда </w:t>
      </w:r>
      <w:r w:rsidR="00290BC0" w:rsidRPr="00290BC0">
        <w:rPr>
          <w:color w:val="000000"/>
          <w:sz w:val="24"/>
          <w:szCs w:val="24"/>
        </w:rPr>
        <w:t xml:space="preserve"> права и обязанности каждого из них переходят к вновь возникшему юридическому лицу в соответствии с передаточным актом</w:t>
      </w:r>
      <w:r w:rsidRPr="00ED5489">
        <w:rPr>
          <w:color w:val="000000"/>
          <w:sz w:val="24"/>
          <w:szCs w:val="24"/>
        </w:rPr>
        <w:t xml:space="preserve">, называется __________ </w:t>
      </w:r>
      <w:r w:rsidRPr="00ED5489">
        <w:rPr>
          <w:b/>
          <w:color w:val="000000"/>
          <w:sz w:val="24"/>
          <w:szCs w:val="24"/>
        </w:rPr>
        <w:t>(</w:t>
      </w:r>
      <w:r w:rsidR="00290BC0">
        <w:rPr>
          <w:b/>
          <w:color w:val="000000"/>
          <w:sz w:val="24"/>
          <w:szCs w:val="24"/>
        </w:rPr>
        <w:t>слияние, слиянием</w:t>
      </w:r>
      <w:r w:rsidRPr="00ED5489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 xml:space="preserve">64 </w:t>
      </w:r>
      <w:r w:rsidR="00290BC0">
        <w:rPr>
          <w:color w:val="000000"/>
        </w:rPr>
        <w:t xml:space="preserve">Форма реорганизации юридических лиц, когда  </w:t>
      </w:r>
      <w:r w:rsidR="00290BC0" w:rsidRPr="00290BC0">
        <w:rPr>
          <w:color w:val="000000"/>
        </w:rPr>
        <w:t>юридическому лицу переходят права и обязанности присоединенного юридического лица в соответствии с передаточным актом</w:t>
      </w:r>
      <w:r w:rsidR="00290BC0">
        <w:rPr>
          <w:color w:val="000000"/>
        </w:rPr>
        <w:t>, называется</w:t>
      </w:r>
      <w:r w:rsidRPr="00ED5489">
        <w:rPr>
          <w:color w:val="000000"/>
        </w:rPr>
        <w:t>__</w:t>
      </w:r>
      <w:r w:rsidR="00290BC0">
        <w:rPr>
          <w:color w:val="000000"/>
        </w:rPr>
        <w:t>______</w:t>
      </w:r>
      <w:r w:rsidRPr="00ED5489">
        <w:rPr>
          <w:color w:val="000000"/>
        </w:rPr>
        <w:t xml:space="preserve">____ </w:t>
      </w:r>
      <w:r w:rsidRPr="00ED5489">
        <w:rPr>
          <w:b/>
          <w:color w:val="000000"/>
        </w:rPr>
        <w:t>(</w:t>
      </w:r>
      <w:r w:rsidR="00290BC0">
        <w:rPr>
          <w:b/>
          <w:color w:val="000000"/>
        </w:rPr>
        <w:t>присоединение, присоединением</w:t>
      </w:r>
      <w:r w:rsidRPr="00ED5489">
        <w:rPr>
          <w:b/>
          <w:color w:val="000000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0BC0" w:rsidRPr="00290BC0">
        <w:rPr>
          <w:rFonts w:ascii="Times New Roman" w:hAnsi="Times New Roman" w:cs="Times New Roman"/>
          <w:color w:val="000000"/>
          <w:sz w:val="24"/>
          <w:szCs w:val="24"/>
        </w:rPr>
        <w:t>Форма реорга</w:t>
      </w:r>
      <w:r w:rsidR="00290BC0">
        <w:rPr>
          <w:rFonts w:ascii="Times New Roman" w:hAnsi="Times New Roman" w:cs="Times New Roman"/>
          <w:color w:val="000000"/>
          <w:sz w:val="24"/>
          <w:szCs w:val="24"/>
        </w:rPr>
        <w:t xml:space="preserve">низации юридических лиц, когда </w:t>
      </w:r>
      <w:r w:rsidR="00290BC0" w:rsidRPr="00290BC0">
        <w:rPr>
          <w:rFonts w:ascii="Times New Roman" w:hAnsi="Times New Roman" w:cs="Times New Roman"/>
          <w:color w:val="000000"/>
          <w:sz w:val="24"/>
          <w:szCs w:val="24"/>
        </w:rPr>
        <w:t>права и обязанности</w:t>
      </w:r>
      <w:r w:rsidR="00290BC0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юридического лица</w:t>
      </w:r>
      <w:r w:rsidR="00290BC0" w:rsidRPr="00290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0BC0" w:rsidRPr="00290BC0">
        <w:rPr>
          <w:rFonts w:ascii="Times New Roman" w:hAnsi="Times New Roman" w:cs="Times New Roman"/>
          <w:color w:val="000000"/>
          <w:sz w:val="24"/>
          <w:szCs w:val="24"/>
        </w:rPr>
        <w:t>переходят к вновь возникшим юридическим лицам в соответствии с разделительным балансом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proofErr w:type="gramEnd"/>
      <w:r w:rsidR="00290BC0" w:rsidRPr="00290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90BC0">
        <w:rPr>
          <w:rFonts w:ascii="Times New Roman" w:hAnsi="Times New Roman" w:cs="Times New Roman"/>
          <w:b/>
          <w:color w:val="000000"/>
          <w:sz w:val="24"/>
          <w:szCs w:val="24"/>
        </w:rPr>
        <w:t>разделение, разделением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66</w:t>
      </w:r>
      <w:r w:rsidRPr="00ED5489">
        <w:rPr>
          <w:color w:val="000000"/>
          <w:sz w:val="24"/>
          <w:szCs w:val="24"/>
        </w:rPr>
        <w:tab/>
      </w:r>
      <w:r w:rsidR="00290BC0">
        <w:rPr>
          <w:color w:val="000000"/>
          <w:sz w:val="24"/>
          <w:szCs w:val="24"/>
        </w:rPr>
        <w:t xml:space="preserve">Форма реорганизации юридических лиц, когда  </w:t>
      </w:r>
      <w:r w:rsidR="00FA6D00">
        <w:rPr>
          <w:color w:val="000000"/>
          <w:sz w:val="24"/>
          <w:szCs w:val="24"/>
        </w:rPr>
        <w:t>получается одно</w:t>
      </w:r>
      <w:r w:rsidR="00290BC0" w:rsidRPr="00290BC0">
        <w:rPr>
          <w:color w:val="000000"/>
          <w:sz w:val="24"/>
          <w:szCs w:val="24"/>
        </w:rPr>
        <w:t xml:space="preserve"> или нескольких юридических лиц к каждому из </w:t>
      </w:r>
      <w:r w:rsidR="00FA6D00">
        <w:rPr>
          <w:color w:val="000000"/>
          <w:sz w:val="24"/>
          <w:szCs w:val="24"/>
        </w:rPr>
        <w:t>которых</w:t>
      </w:r>
      <w:r w:rsidR="00290BC0" w:rsidRPr="00290BC0">
        <w:rPr>
          <w:color w:val="000000"/>
          <w:sz w:val="24"/>
          <w:szCs w:val="24"/>
        </w:rPr>
        <w:t xml:space="preserve"> переходят права и обязанности реорганизованного юридического лица в соответствии с разделительным балансом </w:t>
      </w:r>
      <w:r w:rsidR="00487364">
        <w:rPr>
          <w:color w:val="000000"/>
          <w:sz w:val="24"/>
          <w:szCs w:val="24"/>
        </w:rPr>
        <w:t>называется</w:t>
      </w:r>
      <w:r w:rsidRPr="00ED5489">
        <w:rPr>
          <w:color w:val="000000"/>
          <w:sz w:val="24"/>
          <w:szCs w:val="24"/>
        </w:rPr>
        <w:t xml:space="preserve">__________________ </w:t>
      </w:r>
      <w:r w:rsidRPr="00ED5489">
        <w:rPr>
          <w:b/>
          <w:color w:val="000000"/>
          <w:sz w:val="24"/>
          <w:szCs w:val="24"/>
        </w:rPr>
        <w:t>(</w:t>
      </w:r>
      <w:r w:rsidR="00290BC0">
        <w:rPr>
          <w:b/>
          <w:color w:val="000000"/>
          <w:sz w:val="24"/>
          <w:szCs w:val="24"/>
        </w:rPr>
        <w:t>выделение, выделением</w:t>
      </w:r>
      <w:r w:rsidRPr="00ED5489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ED5489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ED5489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ED5489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87364" w:rsidRPr="00487364">
        <w:rPr>
          <w:rFonts w:ascii="Times New Roman" w:hAnsi="Times New Roman" w:cs="Times New Roman"/>
          <w:color w:val="000000"/>
          <w:sz w:val="24"/>
          <w:szCs w:val="24"/>
        </w:rPr>
        <w:t>одел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487364" w:rsidRPr="00487364">
        <w:rPr>
          <w:rFonts w:ascii="Times New Roman" w:hAnsi="Times New Roman" w:cs="Times New Roman"/>
          <w:color w:val="000000"/>
          <w:sz w:val="24"/>
          <w:szCs w:val="24"/>
        </w:rPr>
        <w:t xml:space="preserve"> корпоративного управления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7364" w:rsidRPr="00487364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характерна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87364" w:rsidRPr="00487364">
        <w:rPr>
          <w:rFonts w:ascii="Times New Roman" w:hAnsi="Times New Roman" w:cs="Times New Roman"/>
          <w:color w:val="000000"/>
          <w:sz w:val="24"/>
          <w:szCs w:val="24"/>
        </w:rPr>
        <w:t xml:space="preserve"> для стран с переходной экономикой 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87364">
        <w:rPr>
          <w:rFonts w:ascii="Times New Roman" w:hAnsi="Times New Roman" w:cs="Times New Roman"/>
          <w:b/>
          <w:color w:val="000000"/>
          <w:sz w:val="24"/>
          <w:szCs w:val="24"/>
        </w:rPr>
        <w:t>переходная, переходной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proofErr w:type="gramEnd"/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0C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10C98" w:rsidRPr="00210C98">
        <w:rPr>
          <w:rFonts w:ascii="Times New Roman" w:hAnsi="Times New Roman" w:cs="Times New Roman"/>
          <w:color w:val="000000"/>
          <w:sz w:val="24"/>
          <w:szCs w:val="24"/>
        </w:rPr>
        <w:t>кционер, владеющий</w:t>
      </w:r>
      <w:r w:rsidR="00210C98">
        <w:rPr>
          <w:rFonts w:ascii="Times New Roman" w:hAnsi="Times New Roman" w:cs="Times New Roman"/>
          <w:color w:val="000000"/>
          <w:sz w:val="24"/>
          <w:szCs w:val="24"/>
        </w:rPr>
        <w:t xml:space="preserve"> небольшим</w:t>
      </w:r>
      <w:r w:rsidR="00210C98" w:rsidRPr="00210C98">
        <w:rPr>
          <w:rFonts w:ascii="Times New Roman" w:hAnsi="Times New Roman" w:cs="Times New Roman"/>
          <w:color w:val="000000"/>
          <w:sz w:val="24"/>
          <w:szCs w:val="24"/>
        </w:rPr>
        <w:t xml:space="preserve"> числом акций, недостаточным для осуществления </w:t>
      </w:r>
      <w:proofErr w:type="gramStart"/>
      <w:r w:rsidR="00210C98" w:rsidRPr="00210C98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210C98" w:rsidRPr="00210C98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общества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называют 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210C98">
        <w:rPr>
          <w:rFonts w:ascii="Times New Roman" w:hAnsi="Times New Roman" w:cs="Times New Roman"/>
          <w:b/>
          <w:color w:val="000000"/>
          <w:sz w:val="24"/>
          <w:szCs w:val="24"/>
        </w:rPr>
        <w:t>миноритарии</w:t>
      </w:r>
      <w:proofErr w:type="spellEnd"/>
      <w:r w:rsidR="00210C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210C98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210C98" w:rsidRPr="00210C98">
        <w:rPr>
          <w:rFonts w:ascii="Times New Roman" w:hAnsi="Times New Roman" w:cs="Times New Roman"/>
          <w:b/>
          <w:color w:val="000000"/>
          <w:sz w:val="24"/>
          <w:szCs w:val="24"/>
        </w:rPr>
        <w:t>иноритари</w:t>
      </w:r>
      <w:r w:rsidR="00210C98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proofErr w:type="spellEnd"/>
      <w:r w:rsidR="00210C98">
        <w:rPr>
          <w:rFonts w:ascii="Times New Roman" w:hAnsi="Times New Roman" w:cs="Times New Roman"/>
          <w:b/>
          <w:color w:val="000000"/>
          <w:sz w:val="24"/>
          <w:szCs w:val="24"/>
        </w:rPr>
        <w:t>, миноритарный акционер, минорита</w:t>
      </w:r>
      <w:r w:rsidR="00210C98" w:rsidRPr="00210C98">
        <w:rPr>
          <w:rFonts w:ascii="Times New Roman" w:hAnsi="Times New Roman" w:cs="Times New Roman"/>
          <w:b/>
          <w:color w:val="000000"/>
          <w:sz w:val="24"/>
          <w:szCs w:val="24"/>
        </w:rPr>
        <w:t>рный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69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D00" w:rsidRPr="00FA6D00">
        <w:rPr>
          <w:rFonts w:ascii="Times New Roman" w:hAnsi="Times New Roman" w:cs="Times New Roman"/>
          <w:color w:val="000000"/>
          <w:sz w:val="24"/>
          <w:szCs w:val="24"/>
        </w:rPr>
        <w:t>Форма реорганизации юридических лиц, когда  к вновь возникшему юридическому лицу переходят права и обязанности реорганизованного юридического лица в соответствии с передаточным актом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="00FA6D00" w:rsidRPr="00FA6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A6D00">
        <w:rPr>
          <w:rFonts w:ascii="Times New Roman" w:hAnsi="Times New Roman" w:cs="Times New Roman"/>
          <w:b/>
          <w:color w:val="000000"/>
          <w:sz w:val="24"/>
          <w:szCs w:val="24"/>
        </w:rPr>
        <w:t>преобразование, преобразованием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B13D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0B13D2" w:rsidRPr="000B13D2">
        <w:rPr>
          <w:rFonts w:ascii="Times New Roman" w:hAnsi="Times New Roman" w:cs="Times New Roman"/>
          <w:color w:val="000000"/>
          <w:sz w:val="24"/>
          <w:szCs w:val="24"/>
        </w:rPr>
        <w:t>ридическое лицо, котор</w:t>
      </w:r>
      <w:r w:rsidR="000B13D2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0B13D2" w:rsidRPr="000B13D2">
        <w:rPr>
          <w:rFonts w:ascii="Times New Roman" w:hAnsi="Times New Roman" w:cs="Times New Roman"/>
          <w:color w:val="000000"/>
          <w:sz w:val="24"/>
          <w:szCs w:val="24"/>
        </w:rPr>
        <w:t xml:space="preserve"> создается в форме </w:t>
      </w:r>
      <w:r w:rsidR="000B13D2">
        <w:rPr>
          <w:rFonts w:ascii="Times New Roman" w:hAnsi="Times New Roman" w:cs="Times New Roman"/>
          <w:color w:val="000000"/>
          <w:sz w:val="24"/>
          <w:szCs w:val="24"/>
        </w:rPr>
        <w:t>публичного</w:t>
      </w:r>
      <w:r w:rsidR="000B13D2" w:rsidRPr="000B13D2">
        <w:rPr>
          <w:rFonts w:ascii="Times New Roman" w:hAnsi="Times New Roman" w:cs="Times New Roman"/>
          <w:color w:val="000000"/>
          <w:sz w:val="24"/>
          <w:szCs w:val="24"/>
        </w:rPr>
        <w:t xml:space="preserve"> акционерного общества, участниками являются не менее десяти хранителей, и которое </w:t>
      </w:r>
      <w:proofErr w:type="gramStart"/>
      <w:r w:rsidR="000B13D2" w:rsidRPr="000B13D2">
        <w:rPr>
          <w:rFonts w:ascii="Times New Roman" w:hAnsi="Times New Roman" w:cs="Times New Roman"/>
          <w:color w:val="000000"/>
          <w:sz w:val="24"/>
          <w:szCs w:val="24"/>
        </w:rPr>
        <w:t>осуществляет исключительно депозитарную деятельность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364"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  <w:proofErr w:type="gramEnd"/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B13D2">
        <w:rPr>
          <w:rFonts w:ascii="Times New Roman" w:hAnsi="Times New Roman" w:cs="Times New Roman"/>
          <w:b/>
          <w:color w:val="000000"/>
          <w:sz w:val="24"/>
          <w:szCs w:val="24"/>
        </w:rPr>
        <w:t>депозитарий, депозитарием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D3472" w:rsidRDefault="007A65A5" w:rsidP="007A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A5">
              <w:rPr>
                <w:rFonts w:ascii="Times New Roman" w:hAnsi="Times New Roman" w:cs="Times New Roman"/>
                <w:sz w:val="24"/>
                <w:szCs w:val="24"/>
              </w:rPr>
              <w:t>ПК-2: Способен обосновать решение</w:t>
            </w:r>
            <w:bookmarkStart w:id="0" w:name="_GoBack"/>
            <w:bookmarkEnd w:id="0"/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D3472" w:rsidRDefault="007A65A5" w:rsidP="007A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A5">
              <w:rPr>
                <w:rFonts w:ascii="Times New Roman" w:hAnsi="Times New Roman" w:cs="Times New Roman"/>
                <w:sz w:val="24"/>
                <w:szCs w:val="24"/>
              </w:rPr>
              <w:t>ПК-2.1: Анализирует состояние корпоративного управления компании и предлагает обоснованные решения по его оптимизации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5D3472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B0FA1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35785" w:rsidRDefault="00435785" w:rsidP="0043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2"/>
        <w:gridCol w:w="2855"/>
        <w:gridCol w:w="266"/>
        <w:gridCol w:w="354"/>
        <w:gridCol w:w="522"/>
        <w:gridCol w:w="4352"/>
      </w:tblGrid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акцией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именная, именной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инвестиция, инвестиции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13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цености</w:t>
            </w:r>
            <w:proofErr w:type="spellEnd"/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консолидация, консолидацией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консорциум, консорциумом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концерн, концерном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ликвидность, ликвидностью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33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листинг, листингом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синдикат, синдикатом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33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союз, союзом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30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холдинг, холдингом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трест, трестом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28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альянс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ассоциация, ассоциацией,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асоциация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асоциацией</w:t>
            </w:r>
            <w:proofErr w:type="spellEnd"/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акционер, акционером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36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дивиденды, дивиденд, дивидендом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32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процентный, процентным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деректоров</w:t>
            </w:r>
            <w:proofErr w:type="spellEnd"/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28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артель, артелью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28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колония, колонией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корпорация, корпорацией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аутсайдер, аутсайдером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инсайдер, инсайдером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слияние, слиянием</w:t>
            </w:r>
          </w:p>
        </w:tc>
      </w:tr>
      <w:tr w:rsidR="00435785" w:rsidTr="00435785">
        <w:trPr>
          <w:trHeight w:val="32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1В, 2А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присоединение, присоединением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разделение, разделением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выделение, выделением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1В, 2А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переходная, переходной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1Г, 2А, 3В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миноритарии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миноритарий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миноритарный акционер, миноритарный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преобразование, преобразованием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2Б, 3Г, 4Б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депозитарий, депозитарием</w:t>
            </w:r>
          </w:p>
        </w:tc>
      </w:tr>
      <w:tr w:rsidR="00435785" w:rsidTr="0043578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85" w:rsidRDefault="004357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5785" w:rsidRDefault="00435785" w:rsidP="0043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785" w:rsidRDefault="00435785" w:rsidP="00435785"/>
    <w:p w:rsidR="0033471B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F0"/>
    <w:multiLevelType w:val="hybridMultilevel"/>
    <w:tmpl w:val="B834251A"/>
    <w:lvl w:ilvl="0" w:tplc="2C00664A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DC9"/>
    <w:multiLevelType w:val="hybridMultilevel"/>
    <w:tmpl w:val="88F47E12"/>
    <w:lvl w:ilvl="0" w:tplc="EA067FC0">
      <w:start w:val="1"/>
      <w:numFmt w:val="russianLower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C46E95"/>
    <w:multiLevelType w:val="hybridMultilevel"/>
    <w:tmpl w:val="D696D2B8"/>
    <w:lvl w:ilvl="0" w:tplc="54EC615E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505E19"/>
    <w:multiLevelType w:val="hybridMultilevel"/>
    <w:tmpl w:val="1248D2C8"/>
    <w:lvl w:ilvl="0" w:tplc="3C54BC6C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0CBD6382"/>
    <w:multiLevelType w:val="hybridMultilevel"/>
    <w:tmpl w:val="116E238A"/>
    <w:lvl w:ilvl="0" w:tplc="88AEF98C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C618EE"/>
    <w:multiLevelType w:val="hybridMultilevel"/>
    <w:tmpl w:val="CE7AC456"/>
    <w:lvl w:ilvl="0" w:tplc="3D3CA52A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2CA5637"/>
    <w:multiLevelType w:val="hybridMultilevel"/>
    <w:tmpl w:val="A91E755C"/>
    <w:lvl w:ilvl="0" w:tplc="EA067FC0">
      <w:start w:val="1"/>
      <w:numFmt w:val="russianLower"/>
      <w:lvlText w:val="%1)"/>
      <w:lvlJc w:val="left"/>
      <w:pPr>
        <w:ind w:left="1854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4A75F2B"/>
    <w:multiLevelType w:val="hybridMultilevel"/>
    <w:tmpl w:val="ECCCE360"/>
    <w:lvl w:ilvl="0" w:tplc="A7C4A890">
      <w:start w:val="7"/>
      <w:numFmt w:val="decimal"/>
      <w:suff w:val="space"/>
      <w:lvlText w:val="%1"/>
      <w:lvlJc w:val="left"/>
      <w:pPr>
        <w:ind w:left="1287" w:hanging="360"/>
      </w:pPr>
      <w:rPr>
        <w:rFonts w:hint="default"/>
      </w:rPr>
    </w:lvl>
    <w:lvl w:ilvl="1" w:tplc="8926211A">
      <w:start w:val="1"/>
      <w:numFmt w:val="russianLower"/>
      <w:suff w:val="space"/>
      <w:lvlText w:val="%2)"/>
      <w:lvlJc w:val="left"/>
      <w:pPr>
        <w:ind w:left="1287" w:hanging="360"/>
      </w:pPr>
      <w:rPr>
        <w:rFonts w:hint="default"/>
        <w:cap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D443F6"/>
    <w:multiLevelType w:val="hybridMultilevel"/>
    <w:tmpl w:val="6F62718C"/>
    <w:lvl w:ilvl="0" w:tplc="61F441E4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9F786DB4">
      <w:start w:val="1"/>
      <w:numFmt w:val="upperLett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C8A64D8"/>
    <w:multiLevelType w:val="hybridMultilevel"/>
    <w:tmpl w:val="62026A18"/>
    <w:lvl w:ilvl="0" w:tplc="85E87740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F72655E"/>
    <w:multiLevelType w:val="hybridMultilevel"/>
    <w:tmpl w:val="3C96C8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2FC14E31"/>
    <w:multiLevelType w:val="hybridMultilevel"/>
    <w:tmpl w:val="0FA6CC3A"/>
    <w:lvl w:ilvl="0" w:tplc="2F0EA40C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19604D2"/>
    <w:multiLevelType w:val="hybridMultilevel"/>
    <w:tmpl w:val="46627A20"/>
    <w:lvl w:ilvl="0" w:tplc="EA067FC0">
      <w:start w:val="1"/>
      <w:numFmt w:val="russianLower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2CE44CD"/>
    <w:multiLevelType w:val="hybridMultilevel"/>
    <w:tmpl w:val="5140580A"/>
    <w:lvl w:ilvl="0" w:tplc="EA067FC0">
      <w:start w:val="1"/>
      <w:numFmt w:val="russianLower"/>
      <w:lvlText w:val="%1)"/>
      <w:lvlJc w:val="left"/>
      <w:pPr>
        <w:ind w:left="1211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5D4B29"/>
    <w:multiLevelType w:val="hybridMultilevel"/>
    <w:tmpl w:val="FB047CB6"/>
    <w:lvl w:ilvl="0" w:tplc="B232A1CE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600C25"/>
    <w:multiLevelType w:val="hybridMultilevel"/>
    <w:tmpl w:val="56405162"/>
    <w:lvl w:ilvl="0" w:tplc="EA067FC0">
      <w:start w:val="1"/>
      <w:numFmt w:val="russianLower"/>
      <w:lvlText w:val="%1)"/>
      <w:lvlJc w:val="left"/>
      <w:pPr>
        <w:ind w:left="1854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9F78EE"/>
    <w:multiLevelType w:val="hybridMultilevel"/>
    <w:tmpl w:val="23605DF8"/>
    <w:lvl w:ilvl="0" w:tplc="A7C4A890">
      <w:start w:val="7"/>
      <w:numFmt w:val="decimal"/>
      <w:suff w:val="space"/>
      <w:lvlText w:val="%1"/>
      <w:lvlJc w:val="left"/>
      <w:pPr>
        <w:ind w:left="1854" w:hanging="360"/>
      </w:pPr>
      <w:rPr>
        <w:rFonts w:hint="default"/>
      </w:rPr>
    </w:lvl>
    <w:lvl w:ilvl="1" w:tplc="A26EDC0A">
      <w:start w:val="1"/>
      <w:numFmt w:val="russianLower"/>
      <w:suff w:val="space"/>
      <w:lvlText w:val="%2)"/>
      <w:lvlJc w:val="left"/>
      <w:pPr>
        <w:ind w:left="1287" w:hanging="360"/>
      </w:pPr>
      <w:rPr>
        <w:rFonts w:hint="default"/>
        <w:caps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6C5B42"/>
    <w:multiLevelType w:val="hybridMultilevel"/>
    <w:tmpl w:val="8DD218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032AA"/>
    <w:multiLevelType w:val="hybridMultilevel"/>
    <w:tmpl w:val="9F2A9170"/>
    <w:lvl w:ilvl="0" w:tplc="EA067FC0">
      <w:start w:val="1"/>
      <w:numFmt w:val="russianLower"/>
      <w:lvlText w:val="%1)"/>
      <w:lvlJc w:val="lef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2"/>
  </w:num>
  <w:num w:numId="5">
    <w:abstractNumId w:val="39"/>
  </w:num>
  <w:num w:numId="6">
    <w:abstractNumId w:val="36"/>
  </w:num>
  <w:num w:numId="7">
    <w:abstractNumId w:val="27"/>
  </w:num>
  <w:num w:numId="8">
    <w:abstractNumId w:val="14"/>
  </w:num>
  <w:num w:numId="9">
    <w:abstractNumId w:val="34"/>
  </w:num>
  <w:num w:numId="10">
    <w:abstractNumId w:val="4"/>
  </w:num>
  <w:num w:numId="11">
    <w:abstractNumId w:val="21"/>
  </w:num>
  <w:num w:numId="12">
    <w:abstractNumId w:val="24"/>
  </w:num>
  <w:num w:numId="13">
    <w:abstractNumId w:val="17"/>
  </w:num>
  <w:num w:numId="14">
    <w:abstractNumId w:val="9"/>
  </w:num>
  <w:num w:numId="15">
    <w:abstractNumId w:val="1"/>
  </w:num>
  <w:num w:numId="16">
    <w:abstractNumId w:val="6"/>
  </w:num>
  <w:num w:numId="17">
    <w:abstractNumId w:val="5"/>
  </w:num>
  <w:num w:numId="18">
    <w:abstractNumId w:val="44"/>
  </w:num>
  <w:num w:numId="19">
    <w:abstractNumId w:val="18"/>
  </w:num>
  <w:num w:numId="20">
    <w:abstractNumId w:val="35"/>
  </w:num>
  <w:num w:numId="21">
    <w:abstractNumId w:val="31"/>
  </w:num>
  <w:num w:numId="22">
    <w:abstractNumId w:val="16"/>
  </w:num>
  <w:num w:numId="23">
    <w:abstractNumId w:val="42"/>
  </w:num>
  <w:num w:numId="24">
    <w:abstractNumId w:val="46"/>
  </w:num>
  <w:num w:numId="25">
    <w:abstractNumId w:val="30"/>
  </w:num>
  <w:num w:numId="26">
    <w:abstractNumId w:val="13"/>
  </w:num>
  <w:num w:numId="27">
    <w:abstractNumId w:val="37"/>
  </w:num>
  <w:num w:numId="28">
    <w:abstractNumId w:val="7"/>
  </w:num>
  <w:num w:numId="29">
    <w:abstractNumId w:val="41"/>
  </w:num>
  <w:num w:numId="30">
    <w:abstractNumId w:val="25"/>
  </w:num>
  <w:num w:numId="31">
    <w:abstractNumId w:val="2"/>
  </w:num>
  <w:num w:numId="32">
    <w:abstractNumId w:val="19"/>
  </w:num>
  <w:num w:numId="33">
    <w:abstractNumId w:val="38"/>
  </w:num>
  <w:num w:numId="34">
    <w:abstractNumId w:val="43"/>
  </w:num>
  <w:num w:numId="35">
    <w:abstractNumId w:val="47"/>
  </w:num>
  <w:num w:numId="36">
    <w:abstractNumId w:val="28"/>
  </w:num>
  <w:num w:numId="37">
    <w:abstractNumId w:val="29"/>
  </w:num>
  <w:num w:numId="38">
    <w:abstractNumId w:val="22"/>
  </w:num>
  <w:num w:numId="39">
    <w:abstractNumId w:val="20"/>
  </w:num>
  <w:num w:numId="40">
    <w:abstractNumId w:val="40"/>
  </w:num>
  <w:num w:numId="41">
    <w:abstractNumId w:val="3"/>
  </w:num>
  <w:num w:numId="42">
    <w:abstractNumId w:val="26"/>
  </w:num>
  <w:num w:numId="43">
    <w:abstractNumId w:val="11"/>
  </w:num>
  <w:num w:numId="44">
    <w:abstractNumId w:val="23"/>
  </w:num>
  <w:num w:numId="45">
    <w:abstractNumId w:val="0"/>
  </w:num>
  <w:num w:numId="46">
    <w:abstractNumId w:val="15"/>
  </w:num>
  <w:num w:numId="47">
    <w:abstractNumId w:val="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249D1"/>
    <w:rsid w:val="00081BDA"/>
    <w:rsid w:val="000B100B"/>
    <w:rsid w:val="000B13D2"/>
    <w:rsid w:val="000D13B0"/>
    <w:rsid w:val="001043F9"/>
    <w:rsid w:val="00112ACA"/>
    <w:rsid w:val="00120A6E"/>
    <w:rsid w:val="00126D11"/>
    <w:rsid w:val="00154735"/>
    <w:rsid w:val="001637E4"/>
    <w:rsid w:val="001812A5"/>
    <w:rsid w:val="00193E1C"/>
    <w:rsid w:val="001E34BD"/>
    <w:rsid w:val="00210C98"/>
    <w:rsid w:val="00230FBA"/>
    <w:rsid w:val="002361CB"/>
    <w:rsid w:val="00290BC0"/>
    <w:rsid w:val="00293DD3"/>
    <w:rsid w:val="002E2079"/>
    <w:rsid w:val="0033471B"/>
    <w:rsid w:val="003549BD"/>
    <w:rsid w:val="0035673C"/>
    <w:rsid w:val="00382782"/>
    <w:rsid w:val="003C3E54"/>
    <w:rsid w:val="00424AC3"/>
    <w:rsid w:val="00435785"/>
    <w:rsid w:val="00464D86"/>
    <w:rsid w:val="00482C8F"/>
    <w:rsid w:val="0048628F"/>
    <w:rsid w:val="00487364"/>
    <w:rsid w:val="004901B6"/>
    <w:rsid w:val="004A26C7"/>
    <w:rsid w:val="00513EEB"/>
    <w:rsid w:val="00536ADE"/>
    <w:rsid w:val="005D3472"/>
    <w:rsid w:val="005E6817"/>
    <w:rsid w:val="005E7259"/>
    <w:rsid w:val="00654172"/>
    <w:rsid w:val="006678B5"/>
    <w:rsid w:val="00674C98"/>
    <w:rsid w:val="00684A38"/>
    <w:rsid w:val="006B39AE"/>
    <w:rsid w:val="006E332D"/>
    <w:rsid w:val="006F4571"/>
    <w:rsid w:val="0072511C"/>
    <w:rsid w:val="00761F96"/>
    <w:rsid w:val="007A65A5"/>
    <w:rsid w:val="00830AE7"/>
    <w:rsid w:val="00835236"/>
    <w:rsid w:val="00840D88"/>
    <w:rsid w:val="008B2325"/>
    <w:rsid w:val="008B32B3"/>
    <w:rsid w:val="00913103"/>
    <w:rsid w:val="0098244A"/>
    <w:rsid w:val="009B0AB5"/>
    <w:rsid w:val="009C3ED4"/>
    <w:rsid w:val="00AA0162"/>
    <w:rsid w:val="00AA2537"/>
    <w:rsid w:val="00AD0070"/>
    <w:rsid w:val="00B63AF9"/>
    <w:rsid w:val="00C471BA"/>
    <w:rsid w:val="00C81A29"/>
    <w:rsid w:val="00CB5B24"/>
    <w:rsid w:val="00CF7493"/>
    <w:rsid w:val="00D173E1"/>
    <w:rsid w:val="00D37CAA"/>
    <w:rsid w:val="00D410C6"/>
    <w:rsid w:val="00D52968"/>
    <w:rsid w:val="00D65990"/>
    <w:rsid w:val="00DD5617"/>
    <w:rsid w:val="00DE2543"/>
    <w:rsid w:val="00DE255A"/>
    <w:rsid w:val="00DF7F7B"/>
    <w:rsid w:val="00E1359B"/>
    <w:rsid w:val="00E4421E"/>
    <w:rsid w:val="00E46C68"/>
    <w:rsid w:val="00E4730B"/>
    <w:rsid w:val="00E84A7B"/>
    <w:rsid w:val="00ED4636"/>
    <w:rsid w:val="00F4542E"/>
    <w:rsid w:val="00F733CB"/>
    <w:rsid w:val="00F926E8"/>
    <w:rsid w:val="00FA489F"/>
    <w:rsid w:val="00FA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11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1</cp:lastModifiedBy>
  <cp:revision>20</cp:revision>
  <cp:lastPrinted>2023-03-23T13:10:00Z</cp:lastPrinted>
  <dcterms:created xsi:type="dcterms:W3CDTF">2023-04-19T16:32:00Z</dcterms:created>
  <dcterms:modified xsi:type="dcterms:W3CDTF">2023-05-22T11:03:00Z</dcterms:modified>
</cp:coreProperties>
</file>