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C092" w14:textId="77777777" w:rsidR="00E963C4" w:rsidRDefault="0069151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Карта тестовых заданий</w:t>
      </w:r>
    </w:p>
    <w:p w14:paraId="49F46C31" w14:textId="77777777" w:rsidR="00E963C4" w:rsidRDefault="00E963C4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0E774C2" w14:textId="540D399C" w:rsidR="00E963C4" w:rsidRDefault="0069151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Направление подготовки: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13.03.02 Электроэнергетика и электротехника</w:t>
      </w:r>
      <w:r w:rsidR="0090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11.03.04 Электроника и наноэлектроника</w:t>
      </w:r>
    </w:p>
    <w:p w14:paraId="0A7711F8" w14:textId="077BFD53" w:rsidR="00E963C4" w:rsidRDefault="0069151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13.03.02 Электр</w:t>
      </w:r>
      <w:r w:rsidR="008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ические и электронные системы транспортных средств</w:t>
      </w:r>
      <w:r w:rsidR="0090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11.03.04 Промышленная электроника и микропроцессорная техника</w:t>
      </w:r>
    </w:p>
    <w:p w14:paraId="14F90241" w14:textId="77777777" w:rsidR="00E963C4" w:rsidRDefault="0069151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Компетенция: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УК-2: Способен определять круг задач в рамках поставленной цели и выбирать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оптимальные способы их решения, исходя из действующих правовых норм, имеющихся ресурсов и ограничений</w:t>
      </w:r>
    </w:p>
    <w:p w14:paraId="2FD84311" w14:textId="77777777" w:rsidR="00E963C4" w:rsidRDefault="0069151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Индикатор: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УК-2.1: Формулирует в рамках поставленной цели проекта совокупность задач, обеспечивающих ее достижения</w:t>
      </w:r>
    </w:p>
    <w:p w14:paraId="1691B9A5" w14:textId="77777777" w:rsidR="00E963C4" w:rsidRDefault="0069151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Дисциплина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проектной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</w:t>
      </w:r>
    </w:p>
    <w:p w14:paraId="6F8BB9F1" w14:textId="77777777" w:rsidR="00E963C4" w:rsidRDefault="00E963C4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694BEF" w14:textId="77777777" w:rsidR="00E963C4" w:rsidRDefault="00691515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Описание теста:</w:t>
      </w:r>
    </w:p>
    <w:p w14:paraId="0892F38F" w14:textId="77777777" w:rsidR="00E963C4" w:rsidRDefault="00691515">
      <w:pPr>
        <w:widowControl w:val="0"/>
        <w:numPr>
          <w:ilvl w:val="0"/>
          <w:numId w:val="2"/>
        </w:numPr>
        <w:spacing w:after="160" w:line="259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Тест состоит из 75–85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08965F5D" w14:textId="77777777" w:rsidR="00E963C4" w:rsidRDefault="00691515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2. За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0BD51EEC" w14:textId="77777777" w:rsidR="00E963C4" w:rsidRDefault="00691515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 Максимальная общая сум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ма баллов за все правильные ответы составляет 100 баллов. </w:t>
      </w:r>
    </w:p>
    <w:p w14:paraId="0A0FF6B0" w14:textId="77777777" w:rsidR="00E963C4" w:rsidRDefault="00691515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70 % тестовых заданий (61 балл).</w:t>
      </w:r>
    </w:p>
    <w:p w14:paraId="21778532" w14:textId="77777777" w:rsidR="00E963C4" w:rsidRDefault="00691515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120 ми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нут. На каждое тестовое задание в среднем по 2 минуты.</w:t>
      </w:r>
    </w:p>
    <w:p w14:paraId="013D9F0B" w14:textId="77777777" w:rsidR="00E963C4" w:rsidRDefault="00691515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14:paraId="340B0E3D" w14:textId="77777777" w:rsidR="00E963C4" w:rsidRDefault="00E963C4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72DF834" w14:textId="77777777" w:rsidR="00E963C4" w:rsidRDefault="006915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  <w:t>Кодификатором</w:t>
      </w: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4. Структура и содержание дисциплины (моду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ля)».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997B128" w14:textId="77777777" w:rsidR="00E963C4" w:rsidRDefault="00E963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B740796" w14:textId="77777777" w:rsidR="00E963C4" w:rsidRDefault="006915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14:paraId="6D53E297" w14:textId="77777777" w:rsidR="00E963C4" w:rsidRDefault="006915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14:paraId="46289BF6" w14:textId="77777777" w:rsidR="00E963C4" w:rsidRDefault="00691515">
      <w:pPr>
        <w:pStyle w:val="a9"/>
        <w:tabs>
          <w:tab w:val="left" w:pos="708"/>
        </w:tabs>
        <w:ind w:firstLine="567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Выберите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один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два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) правильный ответ</w:t>
      </w:r>
    </w:p>
    <w:p w14:paraId="1EF415CB" w14:textId="77777777" w:rsidR="00E963C4" w:rsidRDefault="00E963C4">
      <w:pPr>
        <w:pStyle w:val="a9"/>
        <w:tabs>
          <w:tab w:val="left" w:pos="708"/>
        </w:tabs>
        <w:ind w:firstLine="567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4F4D607" w14:textId="77777777" w:rsidR="00E963C4" w:rsidRDefault="00691515">
      <w:pPr>
        <w:pStyle w:val="a9"/>
        <w:tabs>
          <w:tab w:val="left" w:pos="708"/>
        </w:tabs>
        <w:spacing w:after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Простые (1 уровень)</w:t>
      </w:r>
    </w:p>
    <w:p w14:paraId="0FC396C0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спектра периодического сигнала</w:t>
      </w:r>
    </w:p>
    <w:p w14:paraId="5D7AECC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состоит из ограниченного количества гармоник;</w:t>
      </w:r>
    </w:p>
    <w:p w14:paraId="4FDBAFB8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состоит из конечного количества гармоник;</w:t>
      </w:r>
    </w:p>
    <w:p w14:paraId="39F0FC9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 может быть определен посредством измерения конечного количества гармоник;</w:t>
      </w:r>
    </w:p>
    <w:p w14:paraId="6D17D38C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может быть определен посредством измерения бесконечного количества гармоник.</w:t>
      </w:r>
    </w:p>
    <w:p w14:paraId="461B8AC2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9A719B5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утверждение. При умножении двух син</w:t>
      </w:r>
      <w:r>
        <w:rPr>
          <w:rFonts w:ascii="Times New Roman" w:hAnsi="Times New Roman" w:cs="Times New Roman"/>
          <w:sz w:val="24"/>
          <w:szCs w:val="24"/>
        </w:rPr>
        <w:t xml:space="preserve">усоидальных сигналов с частотами, равными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на выходе умножителя можно получить</w:t>
      </w:r>
    </w:p>
    <w:p w14:paraId="0A91F77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постоянную составляющую и сигналы с частотами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CE76DB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Б) сигналы с частотами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+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37B26A0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постоянную составляющую и сигнал с частотой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9975EA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сигнал с частотой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4D6BC5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92C55A3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спектров периодических сигналов</w:t>
      </w:r>
    </w:p>
    <w:p w14:paraId="04DE055E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частоты гармонических составляющих кратны основной частоте;</w:t>
      </w:r>
    </w:p>
    <w:p w14:paraId="54808EA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частоты гармонических сос</w:t>
      </w:r>
      <w:r>
        <w:rPr>
          <w:rFonts w:ascii="Times New Roman" w:hAnsi="Times New Roman" w:cs="Times New Roman"/>
          <w:sz w:val="24"/>
          <w:szCs w:val="24"/>
        </w:rPr>
        <w:t>тавляющих не подчиняются никакой закономерности;</w:t>
      </w:r>
    </w:p>
    <w:p w14:paraId="62ECD27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начальные фазы гармоник кратны начальной фазе 1-й гармоники;</w:t>
      </w:r>
    </w:p>
    <w:p w14:paraId="3253E5FE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начальные фазы гармоник убывают, с ростом номера гармоники.</w:t>
      </w:r>
    </w:p>
    <w:p w14:paraId="57AB2048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025048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одно верное утверждение относительно модулированных </w:t>
      </w:r>
      <w:r>
        <w:rPr>
          <w:rFonts w:ascii="Times New Roman" w:hAnsi="Times New Roman" w:cs="Times New Roman"/>
          <w:sz w:val="24"/>
          <w:szCs w:val="24"/>
        </w:rPr>
        <w:t>электрических сигналов</w:t>
      </w:r>
    </w:p>
    <w:p w14:paraId="02CECA1A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спектр модулированного НЧ-сообщения состоит из ВЧ-гармонических составляющих;</w:t>
      </w:r>
    </w:p>
    <w:p w14:paraId="522C0928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модуляция передает спектр сигнала при помощи НЧ-электрических колебаний;</w:t>
      </w:r>
    </w:p>
    <w:p w14:paraId="7E6828D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необходимость модуляции обусловлена повышением КПД линии связи;</w:t>
      </w:r>
    </w:p>
    <w:p w14:paraId="7CF37A6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 необхо</w:t>
      </w:r>
      <w:r>
        <w:rPr>
          <w:rFonts w:ascii="Times New Roman" w:hAnsi="Times New Roman" w:cs="Times New Roman"/>
          <w:b/>
          <w:sz w:val="24"/>
          <w:szCs w:val="24"/>
        </w:rPr>
        <w:t>димость модуляции обусловлена значительным расстоянием между источником и потребителем информации.</w:t>
      </w:r>
    </w:p>
    <w:p w14:paraId="23AB812F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87B1BC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амплитудно-модулированных (АМ) сигналов:</w:t>
      </w:r>
    </w:p>
    <w:p w14:paraId="41BA1B9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частота несущей АМ-сигнала должна быть больше частоты НЧ-сообщения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C23738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частота несущей АМ-сигнала должна быть намного больше частоты НЧ-сообщения;</w:t>
      </w:r>
    </w:p>
    <w:p w14:paraId="04CD296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детектирование АМ-сигнала сводится к его выпрямлению;</w:t>
      </w:r>
    </w:p>
    <w:p w14:paraId="4DB90D09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детектирование АМ-сигнала сводится к его фильтрации.</w:t>
      </w:r>
    </w:p>
    <w:p w14:paraId="4F35DED8" w14:textId="77777777" w:rsidR="00E963C4" w:rsidRDefault="00E963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2F6BC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CB06436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детектирования</w:t>
      </w:r>
      <w:r>
        <w:rPr>
          <w:rFonts w:ascii="Times New Roman" w:hAnsi="Times New Roman" w:cs="Times New Roman"/>
          <w:sz w:val="24"/>
          <w:szCs w:val="24"/>
        </w:rPr>
        <w:t xml:space="preserve"> АМ-колебаний</w:t>
      </w:r>
    </w:p>
    <w:p w14:paraId="2601444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простейшим детектором АМ-сигнала является диодный детектор;</w:t>
      </w:r>
    </w:p>
    <w:p w14:paraId="19A46D3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диодный детектор обязательно включает в себя полосовой фильтр;</w:t>
      </w:r>
    </w:p>
    <w:p w14:paraId="53FFD87C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диодный детектор обязательно включает в себя </w:t>
      </w:r>
      <w:r>
        <w:rPr>
          <w:rFonts w:ascii="Times New Roman" w:hAnsi="Times New Roman" w:cs="Times New Roman"/>
          <w:sz w:val="24"/>
          <w:szCs w:val="24"/>
          <w:lang w:val="en-US"/>
        </w:rPr>
        <w:t>LC</w:t>
      </w:r>
      <w:r>
        <w:rPr>
          <w:rFonts w:ascii="Times New Roman" w:hAnsi="Times New Roman" w:cs="Times New Roman"/>
          <w:sz w:val="24"/>
          <w:szCs w:val="24"/>
        </w:rPr>
        <w:t>-фильтр;</w:t>
      </w:r>
    </w:p>
    <w:p w14:paraId="1920FBA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диодный детектор обязательно включает в себя </w:t>
      </w:r>
      <w:r>
        <w:rPr>
          <w:rFonts w:ascii="Times New Roman" w:hAnsi="Times New Roman" w:cs="Times New Roman"/>
          <w:sz w:val="24"/>
          <w:szCs w:val="24"/>
          <w:lang w:val="en-US"/>
        </w:rPr>
        <w:t>RL</w:t>
      </w:r>
      <w:r>
        <w:rPr>
          <w:rFonts w:ascii="Times New Roman" w:hAnsi="Times New Roman" w:cs="Times New Roman"/>
          <w:sz w:val="24"/>
          <w:szCs w:val="24"/>
        </w:rPr>
        <w:t>-фил</w:t>
      </w:r>
      <w:r>
        <w:rPr>
          <w:rFonts w:ascii="Times New Roman" w:hAnsi="Times New Roman" w:cs="Times New Roman"/>
          <w:sz w:val="24"/>
          <w:szCs w:val="24"/>
        </w:rPr>
        <w:t>ьтр.</w:t>
      </w:r>
    </w:p>
    <w:p w14:paraId="2162A051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CFFD1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состава спектра однотонального АМ-сигнала</w:t>
      </w:r>
    </w:p>
    <w:p w14:paraId="0ADEDE3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постоянная составляющая и частота НЧ-сигнала;</w:t>
      </w:r>
    </w:p>
    <w:p w14:paraId="22FF2C3C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постоянная составляющая и частота ВЧ-несущей;</w:t>
      </w:r>
    </w:p>
    <w:p w14:paraId="3250CE3E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В) частота ВЧ-несущей и две «боковые» частоты, </w:t>
      </w:r>
      <w:r>
        <w:rPr>
          <w:rFonts w:ascii="Times New Roman" w:hAnsi="Times New Roman" w:cs="Times New Roman"/>
          <w:b/>
          <w:sz w:val="24"/>
          <w:szCs w:val="24"/>
        </w:rPr>
        <w:t>отстоящие от нее на частоту НЧ-сообщения;</w:t>
      </w:r>
    </w:p>
    <w:p w14:paraId="6104EF3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частота НЧ-сообщения и две «боковые» частоты, отстоящие от нее на частоту ВЧ-несущей.</w:t>
      </w:r>
    </w:p>
    <w:p w14:paraId="155946BB" w14:textId="77777777" w:rsidR="00E963C4" w:rsidRDefault="00E963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B2730" w14:textId="77777777" w:rsidR="00E963C4" w:rsidRDefault="00691515">
      <w:pPr>
        <w:pStyle w:val="a9"/>
        <w:tabs>
          <w:tab w:val="left" w:pos="708"/>
        </w:tabs>
        <w:spacing w:after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 (2 уровень)</w:t>
      </w:r>
    </w:p>
    <w:p w14:paraId="6A1B1934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одно верное утверждение относительно процесса модуляции </w:t>
      </w:r>
      <w:r>
        <w:rPr>
          <w:rFonts w:ascii="Times New Roman" w:hAnsi="Times New Roman" w:cs="Times New Roman"/>
          <w:sz w:val="24"/>
          <w:szCs w:val="24"/>
        </w:rPr>
        <w:t>частотно-модулированного (ЧМ) сигнала</w:t>
      </w:r>
    </w:p>
    <w:p w14:paraId="2CA2C5A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спектр ЧМ-сигнала обладает меньшей шириной, чем спектр АМ-сигнала;</w:t>
      </w:r>
    </w:p>
    <w:p w14:paraId="7B85180A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Б) для детектирования ЧМ-сигнала необходимо произвести преобразование типа ЧМ → АЧМ;</w:t>
      </w:r>
    </w:p>
    <w:p w14:paraId="3BF8345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детектирование ЧМ-сигнала не может быть осуществлено диодным</w:t>
      </w:r>
      <w:r>
        <w:rPr>
          <w:rFonts w:ascii="Times New Roman" w:hAnsi="Times New Roman" w:cs="Times New Roman"/>
          <w:sz w:val="24"/>
          <w:szCs w:val="24"/>
        </w:rPr>
        <w:t xml:space="preserve"> детектором;</w:t>
      </w:r>
    </w:p>
    <w:p w14:paraId="3BFBC47E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ЧМ-сигнал обладает меньшей помехоустойчивостью, по сравнению с АМ-сигналом.</w:t>
      </w:r>
    </w:p>
    <w:p w14:paraId="44ADF109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004C940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сигналов с широтно-импульсной модуляцией (ШИМ)</w:t>
      </w:r>
    </w:p>
    <w:p w14:paraId="32A9741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ШИМ-сигнал позволяет передавать НЧ-сообщение в виде последовательно</w:t>
      </w:r>
      <w:r>
        <w:rPr>
          <w:rFonts w:ascii="Times New Roman" w:hAnsi="Times New Roman" w:cs="Times New Roman"/>
          <w:b/>
          <w:sz w:val="24"/>
          <w:szCs w:val="24"/>
        </w:rPr>
        <w:t>сти прямоугольных импульсов высокой частоты;</w:t>
      </w:r>
    </w:p>
    <w:p w14:paraId="29D6858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формирования ШИМ-сигнала необходимо наличие генератора импульсов прямоугольной формы;</w:t>
      </w:r>
    </w:p>
    <w:p w14:paraId="25CD14E3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для формирования ШИМ-сигнала необходимо наличие генератора импульсов прямоугольной формы;</w:t>
      </w:r>
    </w:p>
    <w:p w14:paraId="47A70C93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для формирования ШИМ-с</w:t>
      </w:r>
      <w:r>
        <w:rPr>
          <w:rFonts w:ascii="Times New Roman" w:hAnsi="Times New Roman" w:cs="Times New Roman"/>
          <w:sz w:val="24"/>
          <w:szCs w:val="24"/>
        </w:rPr>
        <w:t>игнала необходимо наличие генератора импульсов произвольной формы.</w:t>
      </w:r>
    </w:p>
    <w:p w14:paraId="6E9A4182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ED01DD3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правильное утверждение относительно принципа получения ШИМ-импульсов</w:t>
      </w:r>
    </w:p>
    <w:p w14:paraId="0114FC6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одновременным воздействием на входы компаратора НЧ-сообщения и генератора импульсов </w:t>
      </w:r>
      <w:r>
        <w:rPr>
          <w:rFonts w:ascii="Times New Roman" w:hAnsi="Times New Roman" w:cs="Times New Roman"/>
          <w:sz w:val="24"/>
          <w:szCs w:val="24"/>
        </w:rPr>
        <w:t>прямоугольной формы;</w:t>
      </w:r>
    </w:p>
    <w:p w14:paraId="1D23993E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одновременным воздействием на входы компаратора НЧ-сообщения и генератора импульсов треугольной формы;</w:t>
      </w:r>
    </w:p>
    <w:p w14:paraId="79BA9E3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управление длительностью прямоугольных импульсов при сохранении их периода;</w:t>
      </w:r>
    </w:p>
    <w:p w14:paraId="075570C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управление амплитудой прямоугольных импульсов п</w:t>
      </w:r>
      <w:r>
        <w:rPr>
          <w:rFonts w:ascii="Times New Roman" w:hAnsi="Times New Roman" w:cs="Times New Roman"/>
          <w:sz w:val="24"/>
          <w:szCs w:val="24"/>
        </w:rPr>
        <w:t>ри сохранении их частоты.</w:t>
      </w:r>
    </w:p>
    <w:p w14:paraId="73D43FA8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9B072B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критерия существования длинной линии</w:t>
      </w:r>
    </w:p>
    <w:p w14:paraId="466ECF4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если длина волны передаваемого сообщения λ много меньше длины линии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(λ&lt;&lt;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24124AF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длина волны передаваемого сообщения λ одного порядка с дл</w:t>
      </w:r>
      <w:r>
        <w:rPr>
          <w:rFonts w:ascii="Times New Roman" w:hAnsi="Times New Roman" w:cs="Times New Roman"/>
          <w:sz w:val="24"/>
          <w:szCs w:val="24"/>
        </w:rPr>
        <w:t xml:space="preserve">иной линии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(λ≈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6CD2580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если длина волны передаваемого сообщения λ много больше длины линии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(λ&gt;&gt;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C87887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 возможны случаи 1 и 2.</w:t>
      </w:r>
    </w:p>
    <w:p w14:paraId="568A1B9C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52113B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6BCAF0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555678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временного уплотнения каналов</w:t>
      </w:r>
    </w:p>
    <w:p w14:paraId="74E3080A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позволяет передавать информацию от </w:t>
      </w:r>
      <w:r>
        <w:rPr>
          <w:rFonts w:ascii="Times New Roman" w:hAnsi="Times New Roman" w:cs="Times New Roman"/>
          <w:sz w:val="24"/>
          <w:szCs w:val="24"/>
        </w:rPr>
        <w:t>нескольких источников сообщений в одной последовательности импульсов, на различных амплитудах сигнала;</w:t>
      </w:r>
    </w:p>
    <w:p w14:paraId="44B86EA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позволяет передавать информацию от нескольких источников сообщений в одной последовательности импульсов, в различные интервалы времени;</w:t>
      </w:r>
    </w:p>
    <w:p w14:paraId="7279E2CB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производитс</w:t>
      </w:r>
      <w:r>
        <w:rPr>
          <w:rFonts w:ascii="Times New Roman" w:hAnsi="Times New Roman" w:cs="Times New Roman"/>
          <w:sz w:val="24"/>
          <w:szCs w:val="24"/>
        </w:rPr>
        <w:t>я при помощи демультиплексора;</w:t>
      </w:r>
    </w:p>
    <w:p w14:paraId="48FE75B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производится при помощи демультиплексора.</w:t>
      </w:r>
    </w:p>
    <w:p w14:paraId="64F5C929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31D22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вариант структурной схемы устройства, обеспечивающего передачу информации о температуре производственного помещения по двухпроводной линии (ИС – измерительная схема; ГИ –</w:t>
      </w:r>
      <w:r>
        <w:rPr>
          <w:rFonts w:ascii="Times New Roman" w:hAnsi="Times New Roman" w:cs="Times New Roman"/>
          <w:sz w:val="24"/>
          <w:szCs w:val="24"/>
        </w:rPr>
        <w:t xml:space="preserve"> генератор импульсов; СИ – счетчик импульсов)</w:t>
      </w:r>
    </w:p>
    <w:p w14:paraId="77F1892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 → ГИ → ШИМ-сигнал → Линия связи;</w:t>
      </w:r>
    </w:p>
    <w:p w14:paraId="0826806C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 → СИ → ШИМ-сигнал → Мультиплексор → Линия связи;</w:t>
      </w:r>
    </w:p>
    <w:p w14:paraId="4819630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В) ИС → УПТ → ШИМ-сигнал → Линия связи;</w:t>
      </w:r>
    </w:p>
    <w:p w14:paraId="10F83146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ИС → УПТ → ШИМ-сигнал → Мультиплексор → Линия связи.</w:t>
      </w:r>
    </w:p>
    <w:p w14:paraId="1C871356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4FD99F8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</w:t>
      </w:r>
      <w:r>
        <w:rPr>
          <w:rFonts w:ascii="Times New Roman" w:hAnsi="Times New Roman" w:cs="Times New Roman"/>
          <w:sz w:val="24"/>
          <w:szCs w:val="24"/>
        </w:rPr>
        <w:t>вариант структурной схемы устройства, обеспечивающего передачу информации о температуре нескольких производственных помещений по двухпроводной линии с временным уплотнением каналов (ИС – измерительная схема; ГИ – генератор импульсов; СИ – счетчик импульсов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0087CC3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 → ГИ → ШИМ-сигнал → Линия связи;</w:t>
      </w:r>
    </w:p>
    <w:p w14:paraId="30A70B2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 → СИ → ШИМ-сигнал → Мультиплексор → Линия связи;</w:t>
      </w:r>
    </w:p>
    <w:p w14:paraId="13628CA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 → УПТ → ШИМ-сигнал → Линия связи;</w:t>
      </w:r>
    </w:p>
    <w:p w14:paraId="46BA240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 ИС → УПТ → ШИМ-сигнал → Мультиплексор → Линия связи.</w:t>
      </w:r>
    </w:p>
    <w:p w14:paraId="6E050013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0E0C972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вариант структурной схемы устройства, обеспечивающего </w:t>
      </w:r>
      <w:r>
        <w:rPr>
          <w:rFonts w:ascii="Times New Roman" w:hAnsi="Times New Roman" w:cs="Times New Roman"/>
          <w:sz w:val="24"/>
          <w:szCs w:val="24"/>
        </w:rPr>
        <w:t>передачу информации о температуре производственного помещения по двухпроводной линии (ИС – измерительная схема; ДУ – дифференциальный усилитель; АС – аналоговый сумматор; ПФ – полосовой фильтр)</w:t>
      </w:r>
    </w:p>
    <w:p w14:paraId="5A9CEDA8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 → ДУ → Модулятор → Линия связи;</w:t>
      </w:r>
    </w:p>
    <w:p w14:paraId="51563EAA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 → ДУ → Модулятор →</w:t>
      </w:r>
      <w:r>
        <w:rPr>
          <w:rFonts w:ascii="Times New Roman" w:hAnsi="Times New Roman" w:cs="Times New Roman"/>
          <w:sz w:val="24"/>
          <w:szCs w:val="24"/>
        </w:rPr>
        <w:t xml:space="preserve"> АС → Линия связи;</w:t>
      </w:r>
    </w:p>
    <w:p w14:paraId="74AEEA8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 ИС → УПТ → Модулятор → Линия связи;</w:t>
      </w:r>
    </w:p>
    <w:p w14:paraId="75683706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ИС → УПТ → Модулятор → ПФ → Линия связи.</w:t>
      </w:r>
    </w:p>
    <w:p w14:paraId="3A13D64B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10D17E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вариант структурной схемы устройства, обеспечивающего передачу информации о температуре производственного помещения по двухпроводной линии с час</w:t>
      </w:r>
      <w:r>
        <w:rPr>
          <w:rFonts w:ascii="Times New Roman" w:hAnsi="Times New Roman" w:cs="Times New Roman"/>
          <w:sz w:val="24"/>
          <w:szCs w:val="24"/>
        </w:rPr>
        <w:t>тотным уплотнением (ИС – измерительная схема; ДУ – дифференциальный усилитель; АС – аналоговый сумматор; ПФ – полосовой фильтр)</w:t>
      </w:r>
    </w:p>
    <w:p w14:paraId="6E4184D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 → ДУ → Модулятор → Линия связи;</w:t>
      </w:r>
    </w:p>
    <w:p w14:paraId="62933E6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ИС → УПТ → Модулятор → АС → Линия связи;</w:t>
      </w:r>
    </w:p>
    <w:p w14:paraId="45CD8B5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 → ДУ → Модулятор → Линия связи;</w:t>
      </w:r>
    </w:p>
    <w:p w14:paraId="79689DD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ИС → </w:t>
      </w:r>
      <w:r>
        <w:rPr>
          <w:rFonts w:ascii="Times New Roman" w:hAnsi="Times New Roman" w:cs="Times New Roman"/>
          <w:sz w:val="24"/>
          <w:szCs w:val="24"/>
        </w:rPr>
        <w:t>УПТ → Модулятор → ПФ → Линия связи.</w:t>
      </w:r>
    </w:p>
    <w:p w14:paraId="3D7B40C1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00042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6BD24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2EDC2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829F4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E66DC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вариант структурной схемы устройства, обеспечивающего прием информации о температуре производственного помещения, переданной по двухпроводной линии в виде АМ-сигнала (ПФ – полосовой фильтр; ДД – </w:t>
      </w:r>
      <w:r>
        <w:rPr>
          <w:rFonts w:ascii="Times New Roman" w:hAnsi="Times New Roman" w:cs="Times New Roman"/>
          <w:sz w:val="24"/>
          <w:szCs w:val="24"/>
        </w:rPr>
        <w:t>диодный детектор; У – усилитель; АС – аналоговый сумматор)</w:t>
      </w:r>
    </w:p>
    <w:p w14:paraId="16ECCB0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АМ-сигнал → ПФ → ДД → У → Воспроизводящее устройство;</w:t>
      </w:r>
    </w:p>
    <w:p w14:paraId="1534D156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АМ-сигнал → У → ДД → У → Воспроизводящее устройство;</w:t>
      </w:r>
    </w:p>
    <w:p w14:paraId="264FA04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АМ-сигнал → АС → ДД → У → Воспроизводящее устройство;</w:t>
      </w:r>
    </w:p>
    <w:p w14:paraId="57C42A3E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АМ-сигнал → АС → ДД → Во</w:t>
      </w:r>
      <w:r>
        <w:rPr>
          <w:rFonts w:ascii="Times New Roman" w:hAnsi="Times New Roman" w:cs="Times New Roman"/>
          <w:sz w:val="24"/>
          <w:szCs w:val="24"/>
        </w:rPr>
        <w:t>спроизводящее устройство → У.</w:t>
      </w:r>
    </w:p>
    <w:p w14:paraId="1B9568B0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DDDEB73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вариант структурной схемы устройства, обеспечивающего прием информации о температуре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-го производственного помещения, переданной по двухпроводной линии в виде АМ-сигнала с частотным уплотнением (ПФ – </w:t>
      </w:r>
      <w:r>
        <w:rPr>
          <w:rFonts w:ascii="Times New Roman" w:hAnsi="Times New Roman" w:cs="Times New Roman"/>
          <w:sz w:val="24"/>
          <w:szCs w:val="24"/>
        </w:rPr>
        <w:t>полосовой фильтр; ДД – диодный детектор; У – усилитель; АС – аналоговый сумматор)</w:t>
      </w:r>
    </w:p>
    <w:p w14:paraId="559E678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А) АМ-сигнал → У → ПФ → ДД → У → Воспроизводящее устройство;</w:t>
      </w:r>
    </w:p>
    <w:p w14:paraId="38F599B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АМ-сигнал → У → ДД → У → Воспроизводящее устройство;</w:t>
      </w:r>
    </w:p>
    <w:p w14:paraId="4116601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АМ-сигнал → АС → ДД → У → Воспроизводящее устройство;</w:t>
      </w:r>
    </w:p>
    <w:p w14:paraId="12701F3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АМ-сигнал → АС → ДД → Воспроизводящее устройство → У.</w:t>
      </w:r>
    </w:p>
    <w:p w14:paraId="7269DC1D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2E36A6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вариант структурной схемы устройства, обеспечивающего передачу информации о температуре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>-го производственного помещения, переданной по двухпроводной линии в виде АМ-сигнала с частотным упл</w:t>
      </w:r>
      <w:r>
        <w:rPr>
          <w:rFonts w:ascii="Times New Roman" w:hAnsi="Times New Roman" w:cs="Times New Roman"/>
          <w:sz w:val="24"/>
          <w:szCs w:val="24"/>
        </w:rPr>
        <w:t>отнением (ИС – измерительная схема; АС – аналоговый сумматор; У – усилитель; ДД – диодный детектор)</w:t>
      </w:r>
    </w:p>
    <w:p w14:paraId="21F370B9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 → УПТ → АС → Линия связи;</w:t>
      </w:r>
    </w:p>
    <w:p w14:paraId="13382AB3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ИС → УПТ → Модулятор → АС → Линия связи;</w:t>
      </w:r>
    </w:p>
    <w:p w14:paraId="6CCABF0F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 → АС → Модулятор → У → Линия связи;</w:t>
      </w:r>
    </w:p>
    <w:p w14:paraId="39109ED5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УПТ → ИС → Модулятор → ДД → Линия с</w:t>
      </w:r>
      <w:r>
        <w:rPr>
          <w:rFonts w:ascii="Times New Roman" w:hAnsi="Times New Roman" w:cs="Times New Roman"/>
          <w:sz w:val="24"/>
          <w:szCs w:val="24"/>
        </w:rPr>
        <w:t>вязи.</w:t>
      </w:r>
    </w:p>
    <w:p w14:paraId="4DAA18EF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18B7493" w14:textId="77777777" w:rsidR="00E963C4" w:rsidRDefault="00691515">
      <w:pPr>
        <w:pStyle w:val="af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Многотональный АМ-сигнал содержит следующие частоты несущих: 120 кГц, 180 кГц, 240 кГц, 400 кГц, 630 кГц. Выберите частоты, одновременное присутствие которых в одном сигнале приведет к появлению шумов</w:t>
      </w:r>
    </w:p>
    <w:p w14:paraId="2E03E686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120 кГц и 180 кГц;</w:t>
      </w:r>
    </w:p>
    <w:p w14:paraId="66AF6238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120 кГц и 240 кГц;</w:t>
      </w:r>
    </w:p>
    <w:p w14:paraId="7157D96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120 кГц и 400 кГц;</w:t>
      </w:r>
    </w:p>
    <w:p w14:paraId="523B52A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120 кГц и 630 кГц.</w:t>
      </w:r>
    </w:p>
    <w:p w14:paraId="48DF9B2D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EF81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 относительно линии связи:</w:t>
      </w:r>
    </w:p>
    <w:p w14:paraId="4D00FFC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совокупность физической среды, способной передавать информацию в виде электрических сигналов и схемотехнические решения, обеспечивающие передачу информа</w:t>
      </w:r>
      <w:r>
        <w:rPr>
          <w:rFonts w:ascii="Times New Roman" w:hAnsi="Times New Roman" w:cs="Times New Roman"/>
          <w:b/>
          <w:sz w:val="24"/>
          <w:szCs w:val="24"/>
        </w:rPr>
        <w:t>ции с заданными параметрами;</w:t>
      </w:r>
    </w:p>
    <w:p w14:paraId="3A606B6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совокупность физической среды, способной передавать информацию в виде электрических сигналов и схемотехнические решения, обеспечивающие передачу информации без помех;</w:t>
      </w:r>
    </w:p>
    <w:p w14:paraId="2006060C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физическая среда, способная передавать информацию в ви</w:t>
      </w:r>
      <w:r>
        <w:rPr>
          <w:rFonts w:ascii="Times New Roman" w:hAnsi="Times New Roman" w:cs="Times New Roman"/>
          <w:sz w:val="24"/>
          <w:szCs w:val="24"/>
        </w:rPr>
        <w:t>де электрических сигналов;</w:t>
      </w:r>
    </w:p>
    <w:p w14:paraId="2222BED9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схемотехнические решения, обеспечивающие передачу информации с заданными параметрами.</w:t>
      </w:r>
    </w:p>
    <w:p w14:paraId="2A003F0F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FED13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6EECF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Граничная частота некоторой линии связи определяется величиной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>. Выберите критерий для максимально допустимой частоты ШИМ-последовател</w:t>
      </w:r>
      <w:r>
        <w:rPr>
          <w:rFonts w:ascii="Times New Roman" w:hAnsi="Times New Roman" w:cs="Times New Roman"/>
          <w:sz w:val="24"/>
          <w:szCs w:val="24"/>
        </w:rPr>
        <w:t xml:space="preserve">ьности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>, если известно, что ее спектр отображается, практически, без искажений при условии неискаженного приема 5-й гармоники сигнала</w:t>
      </w:r>
    </w:p>
    <w:p w14:paraId="08F44D2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 &gt;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>/5;</w:t>
      </w:r>
    </w:p>
    <w:p w14:paraId="1F415FE3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b/>
          <w:sz w:val="24"/>
          <w:szCs w:val="24"/>
        </w:rPr>
        <w:t xml:space="preserve"> &lt;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b/>
          <w:sz w:val="24"/>
          <w:szCs w:val="24"/>
        </w:rPr>
        <w:t>/5;</w:t>
      </w:r>
    </w:p>
    <w:p w14:paraId="2A08453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 &gt; 5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53CF8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 &lt; 5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4C6C1F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C9616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спектр ШИМ-последовательности отображается, практически, без искажений при условии неискаженного приема 5-й гармоники сигнала. Выберите максимальное значение частоты ШИМ-последовательности, при которой два провода, длиной 300 м, еще не проявл</w:t>
      </w:r>
      <w:r>
        <w:rPr>
          <w:rFonts w:ascii="Times New Roman" w:hAnsi="Times New Roman" w:cs="Times New Roman"/>
          <w:sz w:val="24"/>
          <w:szCs w:val="24"/>
        </w:rPr>
        <w:t xml:space="preserve">яют свойства длинной линии (скорость света,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= 3‧10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м/с)</w:t>
      </w:r>
    </w:p>
    <w:p w14:paraId="3B76A60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2 МГц;</w:t>
      </w:r>
    </w:p>
    <w:p w14:paraId="51CB504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200 кГц;</w:t>
      </w:r>
    </w:p>
    <w:p w14:paraId="7FD46EF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 20 кГц;</w:t>
      </w:r>
    </w:p>
    <w:p w14:paraId="13B0ECA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2 кГц.</w:t>
      </w:r>
    </w:p>
    <w:p w14:paraId="0573285F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0815B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спектр ШИМ-последовательности отображается, практически, без искажений при условии неискаженного приема 5-й гармоники сигнала. Выберите мак</w:t>
      </w:r>
      <w:r>
        <w:rPr>
          <w:rFonts w:ascii="Times New Roman" w:hAnsi="Times New Roman" w:cs="Times New Roman"/>
          <w:sz w:val="24"/>
          <w:szCs w:val="24"/>
        </w:rPr>
        <w:t xml:space="preserve">симальное значение длины проводов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, при которой, при передаче информации, в них не будут проявляться свойства длинной линии, если частота ШИМ-последовательности составляет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ШИМ</w:t>
      </w:r>
      <w:r>
        <w:rPr>
          <w:rFonts w:ascii="Times New Roman" w:hAnsi="Times New Roman" w:cs="Times New Roman"/>
          <w:sz w:val="24"/>
          <w:szCs w:val="24"/>
        </w:rPr>
        <w:t xml:space="preserve"> = 600 кГц (скорость света,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= 3‧10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м/с)</w:t>
      </w:r>
    </w:p>
    <w:p w14:paraId="18CF466B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100 м;</w:t>
      </w:r>
    </w:p>
    <w:p w14:paraId="62CD3FD9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50 м;</w:t>
      </w:r>
    </w:p>
    <w:p w14:paraId="771764E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 10 м;</w:t>
      </w:r>
    </w:p>
    <w:p w14:paraId="5786385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2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14:paraId="532D8188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CF2343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100 кГц и несет сообщение в диапазоне частот от 40 Гц до 1 кГц. Линия связи, по которой распространяется сигнал, представляет собой фильтр НЧ с частотой среза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 = 120 кГц. Выберите одно верное утвержд</w:t>
      </w:r>
      <w:r>
        <w:rPr>
          <w:rFonts w:ascii="Times New Roman" w:hAnsi="Times New Roman" w:cs="Times New Roman"/>
          <w:sz w:val="24"/>
          <w:szCs w:val="24"/>
        </w:rPr>
        <w:t>ение относительно сигнала, прошедшего через данную линию связи</w:t>
      </w:r>
    </w:p>
    <w:p w14:paraId="0C88878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сигнал не будет ослаблен и не будет иметь заметных искажений;</w:t>
      </w:r>
    </w:p>
    <w:p w14:paraId="6CC4E74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сигнал будет ослаблен, но не будет иметь заметных искажений;</w:t>
      </w:r>
    </w:p>
    <w:p w14:paraId="58E8FAA3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сигнал будет ослаблен и искажен;</w:t>
      </w:r>
    </w:p>
    <w:p w14:paraId="7CE41E7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сигнал будет отсутствоват</w:t>
      </w:r>
      <w:r>
        <w:rPr>
          <w:rFonts w:ascii="Times New Roman" w:hAnsi="Times New Roman" w:cs="Times New Roman"/>
          <w:sz w:val="24"/>
          <w:szCs w:val="24"/>
        </w:rPr>
        <w:t>ь.</w:t>
      </w:r>
    </w:p>
    <w:p w14:paraId="5670F672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B5725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120 кГц и несет сообщение в диапазоне частот от 40 Гц до 1 кГц. Линия связи, по которой распространяется сигнал, представляет собой фильтр НЧ с частотой среза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 = 120 кГц. Выберите одно верное утвержде</w:t>
      </w:r>
      <w:r>
        <w:rPr>
          <w:rFonts w:ascii="Times New Roman" w:hAnsi="Times New Roman" w:cs="Times New Roman"/>
          <w:sz w:val="24"/>
          <w:szCs w:val="24"/>
        </w:rPr>
        <w:t>ние относительно сигнала, прошедшего через данную линию связи:</w:t>
      </w:r>
    </w:p>
    <w:p w14:paraId="363AF73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сигнал не будет ослаблен и не будет иметь заметных искажений;</w:t>
      </w:r>
    </w:p>
    <w:p w14:paraId="0F2ACB7B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сигнал будет ослаблен, но не будет иметь заметных искажений;</w:t>
      </w:r>
    </w:p>
    <w:p w14:paraId="77CCE0A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сигнал будет ослаблен и искажен;</w:t>
      </w:r>
    </w:p>
    <w:p w14:paraId="09D2947A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сигнал будет </w:t>
      </w:r>
      <w:r>
        <w:rPr>
          <w:rFonts w:ascii="Times New Roman" w:hAnsi="Times New Roman" w:cs="Times New Roman"/>
          <w:sz w:val="24"/>
          <w:szCs w:val="24"/>
        </w:rPr>
        <w:t>отсутствовать.</w:t>
      </w:r>
    </w:p>
    <w:p w14:paraId="6E96B5E7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D57DB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100 кГц и несет сообщение в диапазоне частот от 40 Гц до 1 кГц. Линия связи, по которой распространяется сигнал, представляет собой фильтр ВЧ с частотой среза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 = 120 кГц. Выберите одно вер</w:t>
      </w:r>
      <w:r>
        <w:rPr>
          <w:rFonts w:ascii="Times New Roman" w:hAnsi="Times New Roman" w:cs="Times New Roman"/>
          <w:sz w:val="24"/>
          <w:szCs w:val="24"/>
        </w:rPr>
        <w:t>ное утверждение относительно сигнала, прошедшего через данную линию связи:</w:t>
      </w:r>
    </w:p>
    <w:p w14:paraId="2EB026A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сигнал не будет ослаблен и не будет иметь заметных искажений;</w:t>
      </w:r>
    </w:p>
    <w:p w14:paraId="36C6BF9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сигнал будет ослаблен, но не будет иметь заметных искажений;</w:t>
      </w:r>
    </w:p>
    <w:p w14:paraId="01AFBF53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сигнал будет ослаблен и искажен;</w:t>
      </w:r>
    </w:p>
    <w:p w14:paraId="4E4B759E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Г) сигнал будет </w:t>
      </w:r>
      <w:r>
        <w:rPr>
          <w:rFonts w:ascii="Times New Roman" w:hAnsi="Times New Roman" w:cs="Times New Roman"/>
          <w:b/>
          <w:sz w:val="24"/>
          <w:szCs w:val="24"/>
        </w:rPr>
        <w:t>отсутствовать.</w:t>
      </w:r>
    </w:p>
    <w:p w14:paraId="3FEC1D85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5501B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120 кГц и несет сообщение в диапазоне частот от 40 Гц до 1 кГц. Линия связи, по которой распространяется сигнал, представляет собой фильтр ВЧ с частотой среза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 = 120 кГц. Выберите одно верное утверждение относительно сигнала, прошедшего через данную </w:t>
      </w:r>
      <w:r>
        <w:rPr>
          <w:rFonts w:ascii="Times New Roman" w:hAnsi="Times New Roman" w:cs="Times New Roman"/>
          <w:sz w:val="24"/>
          <w:szCs w:val="24"/>
        </w:rPr>
        <w:t>линию связи</w:t>
      </w:r>
    </w:p>
    <w:p w14:paraId="784EFF03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сигнал не будет ослаблен и не будет иметь заметных искажений;</w:t>
      </w:r>
    </w:p>
    <w:p w14:paraId="099A02D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сигнал будет ослаблен, но не будет иметь заметных искажений;</w:t>
      </w:r>
    </w:p>
    <w:p w14:paraId="746AAE9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сигнал будет ослаблен и искажен;</w:t>
      </w:r>
    </w:p>
    <w:p w14:paraId="3BB9C10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сигнал будет отсутствовать.</w:t>
      </w:r>
    </w:p>
    <w:p w14:paraId="60303862" w14:textId="77777777" w:rsidR="00E963C4" w:rsidRDefault="00E963C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F002EF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120 кГц и несет сообщение в диапазоне частот от 40 Гц до 1 кГц. Линия связи, по которой распространяется сигнал, представляет собой полосовой фильтр с полосой пропускания от 110 кГц до 130 кГц. Выберите одно верное утверждение относительно сигнала, проше</w:t>
      </w:r>
      <w:r>
        <w:rPr>
          <w:rFonts w:ascii="Times New Roman" w:hAnsi="Times New Roman" w:cs="Times New Roman"/>
          <w:sz w:val="24"/>
          <w:szCs w:val="24"/>
        </w:rPr>
        <w:t>дшего через данную линию связи</w:t>
      </w:r>
    </w:p>
    <w:p w14:paraId="76AD63E9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сигнал не будет ослаблен и не будет иметь заметных искажений;</w:t>
      </w:r>
    </w:p>
    <w:p w14:paraId="74DEE0B8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сигнал будет ослаблен, но не будет иметь заметных искажений;</w:t>
      </w:r>
    </w:p>
    <w:p w14:paraId="255FF57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сигнал будет ослаблен и искажен;</w:t>
      </w:r>
    </w:p>
    <w:p w14:paraId="6D57E0F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сигнал будет отсутствовать.</w:t>
      </w:r>
    </w:p>
    <w:p w14:paraId="5F5E59AB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A2CB5D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Некоторый АМ-сигнал имеет ча</w:t>
      </w:r>
      <w:r>
        <w:rPr>
          <w:rFonts w:ascii="Times New Roman" w:hAnsi="Times New Roman" w:cs="Times New Roman"/>
          <w:sz w:val="24"/>
          <w:szCs w:val="24"/>
        </w:rPr>
        <w:t xml:space="preserve">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120 кГц и несет сообщение в диапазоне частот от 40 Гц до 1 кГц. Линия связи, по которой распространяется сигнал, представляет собой полосовой фильтр с полосой пропускания от 100 кГц до 110 кГц. Выберите одно верное утверждение относите</w:t>
      </w:r>
      <w:r>
        <w:rPr>
          <w:rFonts w:ascii="Times New Roman" w:hAnsi="Times New Roman" w:cs="Times New Roman"/>
          <w:sz w:val="24"/>
          <w:szCs w:val="24"/>
        </w:rPr>
        <w:t>льно сигнала, прошедшего через данную линию связи</w:t>
      </w:r>
    </w:p>
    <w:p w14:paraId="1D608B4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сигнал не будет ослаблен и не будет иметь заметных искажений;</w:t>
      </w:r>
    </w:p>
    <w:p w14:paraId="1BCACF46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сигнал будет ослаблен, но не будет иметь заметных искажений;</w:t>
      </w:r>
    </w:p>
    <w:p w14:paraId="4E7E6CAC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сигнал будет ослаблен и искажен;</w:t>
      </w:r>
    </w:p>
    <w:p w14:paraId="631BDDD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Г) сигнал будет </w:t>
      </w:r>
      <w:r>
        <w:rPr>
          <w:rFonts w:ascii="Times New Roman" w:hAnsi="Times New Roman" w:cs="Times New Roman"/>
          <w:b/>
          <w:sz w:val="24"/>
          <w:szCs w:val="24"/>
        </w:rPr>
        <w:t>отсутствовать.</w:t>
      </w:r>
    </w:p>
    <w:p w14:paraId="3F19AB3D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B16DB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120 кГц и несет сообщение в диапазоне частот от 40 Гц до 1 кГц. Линия связи, по которой распространяется сигнал, представляет собой полосовой фильтр с полосой пропускания от 20 Гц до 2 кГц. В</w:t>
      </w:r>
      <w:r>
        <w:rPr>
          <w:rFonts w:ascii="Times New Roman" w:hAnsi="Times New Roman" w:cs="Times New Roman"/>
          <w:sz w:val="24"/>
          <w:szCs w:val="24"/>
        </w:rPr>
        <w:t>ыберите одно верное утверждение относительно сигнала, прошедшего через данную линию связи</w:t>
      </w:r>
    </w:p>
    <w:p w14:paraId="4838A547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сигнал не будет ослаблен и не будет иметь заметных искажений;</w:t>
      </w:r>
    </w:p>
    <w:p w14:paraId="402966D7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сигнал будет ослаблен, но не будет иметь заметных искажений;</w:t>
      </w:r>
    </w:p>
    <w:p w14:paraId="0F5B1BFA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сигнал будет ослаблен и искажен;</w:t>
      </w:r>
    </w:p>
    <w:p w14:paraId="354CFF71" w14:textId="77777777" w:rsidR="00E963C4" w:rsidRDefault="006915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) сигнал будет отсутствовать.</w:t>
      </w:r>
    </w:p>
    <w:p w14:paraId="65F05FAD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1935094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120 кГц и несет сообщение в диапазоне частот от 40 Гц до 1 кГц. Линия связи, по которой распространяется сигнал, представляет собой фильтр НЧ с частотой среза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 = 12 кГц. Выберите одно верное утверждение относительно сигнала, прошедшего через данную л</w:t>
      </w:r>
      <w:r>
        <w:rPr>
          <w:rFonts w:ascii="Times New Roman" w:hAnsi="Times New Roman" w:cs="Times New Roman"/>
          <w:sz w:val="24"/>
          <w:szCs w:val="24"/>
        </w:rPr>
        <w:t>инию связи</w:t>
      </w:r>
    </w:p>
    <w:p w14:paraId="1B872AB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сигнал не будет ослаблен и не будет иметь заметных искажений;</w:t>
      </w:r>
    </w:p>
    <w:p w14:paraId="2B7E660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сигнал будет ослаблен, но не будет иметь заметных искажений;</w:t>
      </w:r>
    </w:p>
    <w:p w14:paraId="2B1BFEB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сигнал будет ослаблен и искажен;</w:t>
      </w:r>
    </w:p>
    <w:p w14:paraId="6C06AD5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 сигнал будет отсутствовать.</w:t>
      </w:r>
    </w:p>
    <w:p w14:paraId="57347855" w14:textId="77777777" w:rsidR="00E963C4" w:rsidRDefault="00E963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2F948CC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 120 кГц и несет сообщение в диапазоне частот от 40 Гц до 1 кГц. Линия связи, по которой распространяется сигнал, представляет собой фильтр ВЧ с частотой среза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 = 12 кГц. Выберите одно верное утверждение относительно сигнала, прошедшего через данную лин</w:t>
      </w:r>
      <w:r>
        <w:rPr>
          <w:rFonts w:ascii="Times New Roman" w:hAnsi="Times New Roman" w:cs="Times New Roman"/>
          <w:sz w:val="24"/>
          <w:szCs w:val="24"/>
        </w:rPr>
        <w:t>ию связи</w:t>
      </w:r>
    </w:p>
    <w:p w14:paraId="006A6D8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сигнал не будет ослаблен и не будет иметь заметных искажений;</w:t>
      </w:r>
    </w:p>
    <w:p w14:paraId="0DF8054C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сигнал будет ослаблен, но не будет иметь заметных искажений;</w:t>
      </w:r>
    </w:p>
    <w:p w14:paraId="7EEFEBC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сигнал будет ослаблен и искажен;</w:t>
      </w:r>
    </w:p>
    <w:p w14:paraId="55344AD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сигнал будет отсутствовать.</w:t>
      </w:r>
    </w:p>
    <w:p w14:paraId="5227850D" w14:textId="77777777" w:rsidR="00E963C4" w:rsidRDefault="00E963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81BFD" w14:textId="77777777" w:rsidR="00E963C4" w:rsidRDefault="00691515">
      <w:pPr>
        <w:pStyle w:val="a9"/>
        <w:tabs>
          <w:tab w:val="left" w:pos="708"/>
        </w:tabs>
        <w:spacing w:after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Сложные (3 уровень)</w:t>
      </w:r>
    </w:p>
    <w:p w14:paraId="0AC691B4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одно верное </w:t>
      </w:r>
      <w:r>
        <w:rPr>
          <w:rFonts w:ascii="Times New Roman" w:hAnsi="Times New Roman" w:cs="Times New Roman"/>
          <w:sz w:val="24"/>
          <w:szCs w:val="24"/>
        </w:rPr>
        <w:t>утверждение, относительно понятия аналогового электрического сигнала</w:t>
      </w:r>
    </w:p>
    <w:p w14:paraId="7ED0633B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временная зависимость напряжения (или тока), параметры которой изменяются в соответствии с какими-либо изменениями состояния исследуемого объекта или процесса;</w:t>
      </w:r>
    </w:p>
    <w:p w14:paraId="1B7BBB28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непрерывная временная</w:t>
      </w:r>
      <w:r>
        <w:rPr>
          <w:rFonts w:ascii="Times New Roman" w:hAnsi="Times New Roman" w:cs="Times New Roman"/>
          <w:sz w:val="24"/>
          <w:szCs w:val="24"/>
        </w:rPr>
        <w:t xml:space="preserve"> зависимость напряжения (или тока) с известными параметрами;</w:t>
      </w:r>
    </w:p>
    <w:p w14:paraId="74C7B69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непрерывная временная зависимость напряжения (или тока), с изменяющимися параметрами;</w:t>
      </w:r>
    </w:p>
    <w:p w14:paraId="2CB47627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Г) непрерывная временная зависимость напряжения (или тока), параметры которой изменяются в соответствии с </w:t>
      </w:r>
      <w:r>
        <w:rPr>
          <w:rFonts w:ascii="Times New Roman" w:hAnsi="Times New Roman" w:cs="Times New Roman"/>
          <w:b/>
          <w:sz w:val="24"/>
          <w:szCs w:val="24"/>
        </w:rPr>
        <w:t>изменениями состояния исследуемого объекта или процесса.</w:t>
      </w:r>
    </w:p>
    <w:p w14:paraId="2225921B" w14:textId="77777777" w:rsidR="00E963C4" w:rsidRDefault="00E963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2EAC8" w14:textId="77777777" w:rsidR="00E963C4" w:rsidRDefault="00691515">
      <w:pPr>
        <w:pStyle w:val="af1"/>
        <w:numPr>
          <w:ilvl w:val="0"/>
          <w:numId w:val="1"/>
        </w:numPr>
        <w:spacing w:after="120" w:line="240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верное утверждение, относительно понятия медленно изменяющегося электрического сигнала</w:t>
      </w:r>
    </w:p>
    <w:p w14:paraId="6BD5AD61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изменения во времени напряжения (или тока), частота которых мала, по сравнению с нижней границ</w:t>
      </w:r>
      <w:r>
        <w:rPr>
          <w:rFonts w:ascii="Times New Roman" w:hAnsi="Times New Roman" w:cs="Times New Roman"/>
          <w:sz w:val="24"/>
          <w:szCs w:val="24"/>
        </w:rPr>
        <w:t>ей звукового диапазона частот;</w:t>
      </w:r>
    </w:p>
    <w:p w14:paraId="7F69615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изменения во времени напряжения (или тока), частота которых намного меньше нижней границы звукового диапазона частот;</w:t>
      </w:r>
    </w:p>
    <w:p w14:paraId="08C73CAB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изменения во времени напряжения (или тока), частота которых близка к нулю;</w:t>
      </w:r>
    </w:p>
    <w:p w14:paraId="5E6F104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Г) изменения во </w:t>
      </w:r>
      <w:r>
        <w:rPr>
          <w:rFonts w:ascii="Times New Roman" w:hAnsi="Times New Roman" w:cs="Times New Roman"/>
          <w:b/>
          <w:sz w:val="24"/>
          <w:szCs w:val="24"/>
        </w:rPr>
        <w:t>времени напряжения (или тока), частота которых настолько мала, что не может быть определена показаниями соответствующих приборов.</w:t>
      </w:r>
    </w:p>
    <w:p w14:paraId="65D19CA2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72EF4F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53783A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380A55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F140BD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04D4EAD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D02FA4" w14:textId="77777777" w:rsidR="00E963C4" w:rsidRDefault="006915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установление соответствия</w:t>
      </w:r>
    </w:p>
    <w:p w14:paraId="2DC09CE4" w14:textId="77777777" w:rsidR="00E963C4" w:rsidRDefault="0069151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Установите соответствие между левым и правым столбцами.</w:t>
      </w:r>
    </w:p>
    <w:p w14:paraId="514FA966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28E56" w14:textId="77777777" w:rsidR="00E963C4" w:rsidRDefault="006915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Простые (1 </w:t>
      </w:r>
      <w:r>
        <w:rPr>
          <w:rFonts w:ascii="Times New Roman" w:hAnsi="Times New Roman" w:cs="Times New Roman"/>
          <w:b/>
          <w:sz w:val="24"/>
          <w:szCs w:val="24"/>
        </w:rPr>
        <w:t>уровень)</w:t>
      </w:r>
    </w:p>
    <w:p w14:paraId="60BB62BD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7E346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Установите соответствия между видами модуляции электрического сигнала и, соответствующих им, особенностей: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0"/>
        <w:gridCol w:w="5353"/>
      </w:tblGrid>
      <w:tr w:rsidR="00E963C4" w14:paraId="462069F7" w14:textId="77777777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266BC84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амплитудная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3A5ABD64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простота реализации;</w:t>
            </w:r>
          </w:p>
        </w:tc>
      </w:tr>
      <w:tr w:rsidR="00E963C4" w14:paraId="05AEA27F" w14:textId="77777777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48E01E5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частотная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36EB8DE0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высокая помехозащищенность;</w:t>
            </w:r>
          </w:p>
        </w:tc>
      </w:tr>
    </w:tbl>
    <w:p w14:paraId="179C86A1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E5939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Установите соответствия между названиями блок</w:t>
      </w:r>
      <w:r>
        <w:rPr>
          <w:rFonts w:ascii="Times New Roman" w:hAnsi="Times New Roman" w:cs="Times New Roman"/>
          <w:sz w:val="24"/>
          <w:szCs w:val="24"/>
        </w:rPr>
        <w:t>ов РПУ и, соответствующим им, функций: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6203"/>
      </w:tblGrid>
      <w:tr w:rsidR="00E963C4" w14:paraId="73D73CF1" w14:textId="7777777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45B3404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гетеродин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39E72730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маломощный источник синусоидального напряжения;</w:t>
            </w:r>
          </w:p>
        </w:tc>
      </w:tr>
      <w:tr w:rsidR="00E963C4" w14:paraId="71D884E7" w14:textId="7777777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349E7F5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смеситель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14:paraId="655465F6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устройство перемножения сигналов;</w:t>
            </w:r>
          </w:p>
        </w:tc>
      </w:tr>
    </w:tbl>
    <w:p w14:paraId="1A6F7966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0EBB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911"/>
      </w:tblGrid>
      <w:tr w:rsidR="00E963C4" w14:paraId="4C8BC384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AE8A2A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частота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несущей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15F75530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выбирается, исходя из диапазона частот данной линии связи;</w:t>
            </w:r>
          </w:p>
        </w:tc>
      </w:tr>
      <w:tr w:rsidR="00E963C4" w14:paraId="35DAE2AF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D877D2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частота среза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1379771A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выбирается, исходя из диапазона частот, в котором передается информация;</w:t>
            </w:r>
          </w:p>
        </w:tc>
      </w:tr>
    </w:tbl>
    <w:p w14:paraId="29371CEE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DA9A2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17728" w14:textId="77777777" w:rsidR="00E963C4" w:rsidRDefault="006915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Средне-сложные (2 уровень)</w:t>
      </w:r>
    </w:p>
    <w:p w14:paraId="50850210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ACF30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Установите соответствия между терминами и, </w:t>
      </w:r>
      <w:r>
        <w:rPr>
          <w:rFonts w:ascii="Times New Roman" w:hAnsi="Times New Roman" w:cs="Times New Roman"/>
          <w:sz w:val="24"/>
          <w:szCs w:val="24"/>
        </w:rPr>
        <w:t>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911"/>
      </w:tblGrid>
      <w:tr w:rsidR="00E963C4" w14:paraId="70020204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F558B9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канал связи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5159759E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определен заданным интервалом частот;</w:t>
            </w:r>
          </w:p>
        </w:tc>
      </w:tr>
      <w:tr w:rsidR="00E963C4" w14:paraId="3132EBD5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144892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частотное уплотнение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5D30B8EB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позволяет передать в одном сообщении информацию по нескольких каналам связи.</w:t>
            </w:r>
          </w:p>
        </w:tc>
      </w:tr>
    </w:tbl>
    <w:p w14:paraId="098E29C4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5007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Установите соответствия между терминами и, </w:t>
      </w:r>
      <w:r>
        <w:rPr>
          <w:rFonts w:ascii="Times New Roman" w:hAnsi="Times New Roman" w:cs="Times New Roman"/>
          <w:sz w:val="24"/>
          <w:szCs w:val="24"/>
        </w:rPr>
        <w:t>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911"/>
      </w:tblGrid>
      <w:tr w:rsidR="00E963C4" w14:paraId="6B70A9B8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4EF0C0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линия связи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0076DFB4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определена физической средой, по которой передается сообщение;</w:t>
            </w:r>
          </w:p>
        </w:tc>
      </w:tr>
      <w:tr w:rsidR="00E963C4" w14:paraId="48091665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2BF3ED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частота несущей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1D39A8AF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определена физической средой, по которой передается сообщение и соответствует заданному каналу.</w:t>
            </w:r>
          </w:p>
        </w:tc>
      </w:tr>
    </w:tbl>
    <w:p w14:paraId="1FACEBD9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09E6D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>
        <w:rPr>
          <w:rFonts w:ascii="Times New Roman" w:hAnsi="Times New Roman" w:cs="Times New Roman"/>
          <w:sz w:val="24"/>
          <w:szCs w:val="24"/>
        </w:rPr>
        <w:t>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628"/>
      </w:tblGrid>
      <w:tr w:rsidR="00E963C4" w14:paraId="5734AB68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2A9717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частота дискретизации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6FF2F883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определена величиной допустимой погрешности передачи сообщения;</w:t>
            </w:r>
          </w:p>
        </w:tc>
      </w:tr>
      <w:tr w:rsidR="00E963C4" w14:paraId="56B6B786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A08B53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максимальная частота передачи данных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1C0DC120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определена линией связи, по которой перед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ается сообщение.</w:t>
            </w:r>
          </w:p>
        </w:tc>
      </w:tr>
    </w:tbl>
    <w:p w14:paraId="3AAB73C9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5B345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636"/>
      </w:tblGrid>
      <w:tr w:rsidR="00E963C4" w14:paraId="74ED38D4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A3B4252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медленно изменяющийся сигнал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E6C1EFA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не содержит спектральных составляющих;</w:t>
            </w:r>
          </w:p>
        </w:tc>
      </w:tr>
      <w:tr w:rsidR="00E963C4" w14:paraId="4A764AA7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BAA1F51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спектр периодического сигнала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8803B78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имеет дискретный набор спектральных составл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яющих.</w:t>
            </w:r>
          </w:p>
        </w:tc>
      </w:tr>
    </w:tbl>
    <w:p w14:paraId="371ABD43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B8FF4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636"/>
      </w:tblGrid>
      <w:tr w:rsidR="00E963C4" w14:paraId="52B48500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D2E4A99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частотное уплотнение каналов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3F0A9F2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основано на сложении сигналов с различными частотами;</w:t>
            </w:r>
          </w:p>
        </w:tc>
      </w:tr>
      <w:tr w:rsidR="00E963C4" w14:paraId="2DDEF787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25F33E7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детектирование АМ-сигнала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9571C21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основано на фильтрации частоты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сообщения.</w:t>
            </w:r>
          </w:p>
        </w:tc>
      </w:tr>
    </w:tbl>
    <w:p w14:paraId="5DCAD234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EEFEC4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071EF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636"/>
      </w:tblGrid>
      <w:tr w:rsidR="00E963C4" w14:paraId="14C67B7C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30F914C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временное уплотнение каналов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74608A5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основано на мультиплексировании импульсов;</w:t>
            </w:r>
          </w:p>
        </w:tc>
      </w:tr>
      <w:tr w:rsidR="00E963C4" w14:paraId="2768A5B2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D7BF9D9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декодирование сигнала с временным уплотнением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82CBD58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основано на демультиплексиро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вании импульсов.</w:t>
            </w:r>
          </w:p>
        </w:tc>
      </w:tr>
    </w:tbl>
    <w:p w14:paraId="74A97780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5A618A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636"/>
      </w:tblGrid>
      <w:tr w:rsidR="00E963C4" w14:paraId="32F099CC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A5C9E4F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демодулятор АМ-сигнала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E3218DD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диодный выпрямитель и сглаживающий фильтр;</w:t>
            </w:r>
          </w:p>
        </w:tc>
      </w:tr>
      <w:tr w:rsidR="00E963C4" w14:paraId="32044FCD" w14:textId="77777777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348F3D6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демодулятор ЧМ-сигнала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0BF3295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преобразователь ЧМ-АЧМ и диодный детектор.</w:t>
            </w:r>
          </w:p>
        </w:tc>
      </w:tr>
    </w:tbl>
    <w:p w14:paraId="6A7644DC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3CA082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E68D57" w14:textId="77777777" w:rsidR="00E963C4" w:rsidRDefault="006915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Сложные (3 уровень)</w:t>
      </w:r>
    </w:p>
    <w:p w14:paraId="1DC934F3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0108F2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3"/>
        <w:gridCol w:w="5920"/>
      </w:tblGrid>
      <w:tr w:rsidR="00E963C4" w14:paraId="51421FD6" w14:textId="7777777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01C10E60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промежуточная частота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14:paraId="66511FE9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фиксированное значение частоты, на которую настроены селективные фильтры РПУ;</w:t>
            </w:r>
          </w:p>
        </w:tc>
      </w:tr>
      <w:tr w:rsidR="00E963C4" w14:paraId="6BD70F6D" w14:textId="7777777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70CC3EB0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2) частота гетеродина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14:paraId="668DDFFE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частоты, зависящее от частоты принимаемого сообщения.</w:t>
            </w:r>
          </w:p>
        </w:tc>
      </w:tr>
    </w:tbl>
    <w:p w14:paraId="3477C7FA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3F9390" w14:textId="77777777" w:rsidR="00E963C4" w:rsidRDefault="0069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Установите соответствия между терминами и, соответствующими им, особенностями:</w:t>
      </w:r>
    </w:p>
    <w:tbl>
      <w:tblPr>
        <w:tblStyle w:val="af3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2"/>
        <w:gridCol w:w="5211"/>
      </w:tblGrid>
      <w:tr w:rsidR="00E963C4" w14:paraId="172637BF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C0D0209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широтно-импульсный (ШИ) способ передачи сообщения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A13DD85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представляет собой последовательность прямоугольных импульсов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E963C4" w14:paraId="2DD029CF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0355A9A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модулятор ШИ-последовательности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9E192FA" w14:textId="77777777" w:rsidR="00E963C4" w:rsidRDefault="0069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основан на сравнении НЧ-сигнала с сигналом источника треугольных импульсов.</w:t>
            </w:r>
          </w:p>
        </w:tc>
      </w:tr>
    </w:tbl>
    <w:p w14:paraId="25E0AB64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1BCFDB" w14:textId="77777777" w:rsidR="00E963C4" w:rsidRDefault="00E963C4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01C4B3" w14:textId="77777777" w:rsidR="00E963C4" w:rsidRDefault="006915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14:paraId="7BE3CD15" w14:textId="77777777" w:rsidR="00E963C4" w:rsidRDefault="006915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Напишите пропущенное слово.</w:t>
      </w:r>
    </w:p>
    <w:p w14:paraId="6D3F9876" w14:textId="77777777" w:rsidR="00E963C4" w:rsidRDefault="00E96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3BC8CE32" w14:textId="77777777" w:rsidR="00E963C4" w:rsidRDefault="00691515">
      <w:pPr>
        <w:tabs>
          <w:tab w:val="left" w:pos="708"/>
          <w:tab w:val="center" w:pos="4677"/>
          <w:tab w:val="righ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Простые (1 уровень)</w:t>
      </w:r>
    </w:p>
    <w:p w14:paraId="219B1A39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Спектр периодического сигнала состоит из бесконечного количества гармоник. Однако погрешности измерительных приборов делают невозможным измерение гармонических составляющих с малыми амплитудами, поэтому на практике производят измерен</w:t>
      </w:r>
      <w:r>
        <w:rPr>
          <w:rFonts w:ascii="Times New Roman" w:hAnsi="Times New Roman" w:cs="Times New Roman"/>
          <w:sz w:val="24"/>
          <w:szCs w:val="24"/>
        </w:rPr>
        <w:t xml:space="preserve">ие ограниченного количества гармоник, что является причиной __________ рассчитанного спектра сигнала с его математическим образом. </w:t>
      </w:r>
      <w:r>
        <w:rPr>
          <w:rFonts w:ascii="Times New Roman" w:hAnsi="Times New Roman" w:cs="Times New Roman"/>
          <w:b/>
          <w:sz w:val="24"/>
          <w:szCs w:val="24"/>
        </w:rPr>
        <w:t>(расхождения; несовпадения)</w:t>
      </w:r>
    </w:p>
    <w:p w14:paraId="5649D02D" w14:textId="77777777" w:rsidR="00E963C4" w:rsidRDefault="00E963C4">
      <w:pPr>
        <w:spacing w:after="0" w:line="240" w:lineRule="auto"/>
        <w:ind w:left="426" w:hanging="426"/>
        <w:jc w:val="right"/>
        <w:rPr>
          <w:rFonts w:ascii="Times New Roman" w:hAnsi="Times New Roman" w:cs="Times New Roman"/>
          <w:sz w:val="28"/>
          <w:szCs w:val="28"/>
        </w:rPr>
      </w:pPr>
    </w:p>
    <w:p w14:paraId="68C43586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При умножении двух синусоидальных сигналов с различными частотами, на вых</w:t>
      </w:r>
      <w:r>
        <w:rPr>
          <w:rFonts w:ascii="Times New Roman" w:hAnsi="Times New Roman" w:cs="Times New Roman"/>
          <w:sz w:val="24"/>
          <w:szCs w:val="24"/>
        </w:rPr>
        <w:t xml:space="preserve">оде умножителя можно получить спектральные составляющие __________ частоты, что активно применяется в устройствах преобразования спектров сигналов. </w:t>
      </w:r>
      <w:r>
        <w:rPr>
          <w:rFonts w:ascii="Times New Roman" w:hAnsi="Times New Roman" w:cs="Times New Roman"/>
          <w:b/>
          <w:sz w:val="24"/>
          <w:szCs w:val="24"/>
        </w:rPr>
        <w:t>(разностной)</w:t>
      </w:r>
    </w:p>
    <w:p w14:paraId="4A463417" w14:textId="77777777" w:rsidR="00E963C4" w:rsidRDefault="00E963C4">
      <w:pPr>
        <w:spacing w:after="0" w:line="240" w:lineRule="auto"/>
        <w:ind w:left="426" w:hanging="426"/>
        <w:jc w:val="right"/>
        <w:rPr>
          <w:rFonts w:ascii="Times New Roman" w:hAnsi="Times New Roman" w:cs="Times New Roman"/>
          <w:sz w:val="28"/>
          <w:szCs w:val="28"/>
        </w:rPr>
      </w:pPr>
    </w:p>
    <w:p w14:paraId="02492B1A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нужную величину. Для спектра некоторого периодического сигнала известны следующие амп</w:t>
      </w:r>
      <w:r>
        <w:rPr>
          <w:rFonts w:ascii="Times New Roman" w:hAnsi="Times New Roman" w:cs="Times New Roman"/>
          <w:sz w:val="24"/>
          <w:szCs w:val="24"/>
        </w:rPr>
        <w:t xml:space="preserve">литуды гармоник, задающих его форму: 1 В, 0,5 В, 0,25 В. Тогда, действующее значение переменной составляющей этого сигнала равно __________ В. </w:t>
      </w:r>
      <w:r>
        <w:rPr>
          <w:rFonts w:ascii="Times New Roman" w:hAnsi="Times New Roman" w:cs="Times New Roman"/>
          <w:b/>
          <w:sz w:val="24"/>
          <w:szCs w:val="24"/>
        </w:rPr>
        <w:t>(0,97 В)</w:t>
      </w:r>
    </w:p>
    <w:p w14:paraId="4C0748A1" w14:textId="77777777" w:rsidR="00E963C4" w:rsidRDefault="00E963C4">
      <w:pPr>
        <w:spacing w:after="0" w:line="240" w:lineRule="auto"/>
        <w:ind w:left="426" w:hanging="42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7A2D91" w14:textId="77777777" w:rsidR="00E963C4" w:rsidRDefault="00E963C4">
      <w:pPr>
        <w:spacing w:after="0" w:line="240" w:lineRule="auto"/>
        <w:ind w:left="426" w:hanging="42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3305CB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Спектр однотонального амплитудно-модулированного НЧ-сообщения состоит из высоко</w:t>
      </w:r>
      <w:r>
        <w:rPr>
          <w:rFonts w:ascii="Times New Roman" w:hAnsi="Times New Roman" w:cs="Times New Roman"/>
          <w:sz w:val="24"/>
          <w:szCs w:val="24"/>
        </w:rPr>
        <w:t xml:space="preserve">частотных гармонических составляющих, диапазон которых определяется частотой __________, на которой происходит передача данного сообщения. </w:t>
      </w:r>
      <w:r>
        <w:rPr>
          <w:rFonts w:ascii="Times New Roman" w:hAnsi="Times New Roman" w:cs="Times New Roman"/>
          <w:b/>
          <w:sz w:val="24"/>
          <w:szCs w:val="24"/>
        </w:rPr>
        <w:t>(несущей)</w:t>
      </w:r>
    </w:p>
    <w:p w14:paraId="007208BA" w14:textId="77777777" w:rsidR="00E963C4" w:rsidRDefault="00E963C4">
      <w:pPr>
        <w:spacing w:after="0" w:line="240" w:lineRule="auto"/>
        <w:ind w:left="426" w:hanging="42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C5821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Модуляцией НЧ-сообщения называется процесс, в результате которого какой-либо из пар</w:t>
      </w:r>
      <w:r>
        <w:rPr>
          <w:rFonts w:ascii="Times New Roman" w:hAnsi="Times New Roman" w:cs="Times New Roman"/>
          <w:sz w:val="24"/>
          <w:szCs w:val="24"/>
        </w:rPr>
        <w:t xml:space="preserve">аметров __________ колебания изменяется в соответствии с законом изменения низкочастотного сообщения. </w:t>
      </w:r>
      <w:r>
        <w:rPr>
          <w:rFonts w:ascii="Times New Roman" w:hAnsi="Times New Roman" w:cs="Times New Roman"/>
          <w:b/>
          <w:sz w:val="24"/>
          <w:szCs w:val="24"/>
        </w:rPr>
        <w:t>(высокочастотного)</w:t>
      </w:r>
    </w:p>
    <w:p w14:paraId="011C80E1" w14:textId="77777777" w:rsidR="00E963C4" w:rsidRDefault="00E963C4">
      <w:p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</w:p>
    <w:p w14:paraId="3D88F285" w14:textId="77777777" w:rsidR="00E963C4" w:rsidRDefault="00691515">
      <w:pPr>
        <w:tabs>
          <w:tab w:val="left" w:pos="708"/>
          <w:tab w:val="center" w:pos="4677"/>
          <w:tab w:val="right" w:pos="9355"/>
        </w:tabs>
        <w:spacing w:after="120" w:line="240" w:lineRule="auto"/>
        <w:ind w:hanging="57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 (2 уровень)</w:t>
      </w:r>
    </w:p>
    <w:p w14:paraId="49CCB20B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нужное слово. Детектированием ВЧ-сообщения называется процесс, в результате которого из высокочастотного сигнала выделяется __________ составляющая, несущая информацию о сообщении. </w:t>
      </w:r>
      <w:r>
        <w:rPr>
          <w:rFonts w:ascii="Times New Roman" w:hAnsi="Times New Roman" w:cs="Times New Roman"/>
          <w:b/>
          <w:sz w:val="24"/>
          <w:szCs w:val="24"/>
        </w:rPr>
        <w:t>(низкочастотная)</w:t>
      </w:r>
    </w:p>
    <w:p w14:paraId="4CD735E6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B939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Вставьте нужное слово. Спектр однотонального АМ-</w:t>
      </w:r>
      <w:r>
        <w:rPr>
          <w:rFonts w:ascii="Times New Roman" w:hAnsi="Times New Roman" w:cs="Times New Roman"/>
          <w:sz w:val="24"/>
          <w:szCs w:val="24"/>
        </w:rPr>
        <w:t xml:space="preserve">сигнала состоит из частоты ВЧ-несущей и двух __________ частот, отстоящих от нее на частоту низкочастотного сообщения. </w:t>
      </w:r>
      <w:r>
        <w:rPr>
          <w:rFonts w:ascii="Times New Roman" w:hAnsi="Times New Roman" w:cs="Times New Roman"/>
          <w:b/>
          <w:sz w:val="24"/>
          <w:szCs w:val="24"/>
        </w:rPr>
        <w:t>(боковых)</w:t>
      </w:r>
    </w:p>
    <w:p w14:paraId="4399FC4B" w14:textId="77777777" w:rsidR="00E963C4" w:rsidRDefault="00E963C4">
      <w:pPr>
        <w:spacing w:after="0" w:line="240" w:lineRule="auto"/>
        <w:ind w:hanging="578"/>
        <w:jc w:val="right"/>
        <w:rPr>
          <w:rFonts w:ascii="Times New Roman" w:hAnsi="Times New Roman" w:cs="Times New Roman"/>
          <w:sz w:val="28"/>
          <w:szCs w:val="28"/>
        </w:rPr>
      </w:pPr>
    </w:p>
    <w:p w14:paraId="0570AD94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ЧМ-сигнал, подлежащий детектированию, поступает на … ограничитель, после чего преобразуется в амплитудн</w:t>
      </w:r>
      <w:r>
        <w:rPr>
          <w:rFonts w:ascii="Times New Roman" w:hAnsi="Times New Roman" w:cs="Times New Roman"/>
          <w:sz w:val="24"/>
          <w:szCs w:val="24"/>
        </w:rPr>
        <w:t xml:space="preserve">о-частотно-модулированный сигнал и затем поступает на __________. </w:t>
      </w:r>
      <w:r>
        <w:rPr>
          <w:rFonts w:ascii="Times New Roman" w:hAnsi="Times New Roman" w:cs="Times New Roman"/>
          <w:b/>
          <w:sz w:val="24"/>
          <w:szCs w:val="24"/>
        </w:rPr>
        <w:t>(детектор)</w:t>
      </w:r>
    </w:p>
    <w:p w14:paraId="4EBFC28F" w14:textId="77777777" w:rsidR="00E963C4" w:rsidRDefault="00E963C4">
      <w:pPr>
        <w:spacing w:after="0" w:line="240" w:lineRule="auto"/>
        <w:ind w:hanging="578"/>
        <w:jc w:val="right"/>
        <w:rPr>
          <w:rFonts w:ascii="Times New Roman" w:hAnsi="Times New Roman" w:cs="Times New Roman"/>
          <w:sz w:val="28"/>
          <w:szCs w:val="28"/>
        </w:rPr>
      </w:pPr>
    </w:p>
    <w:p w14:paraId="2D97BFD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ШИМ-сигнал позволяет передавать НЧ-сообщение в виде последовательности прямоугольных импульсов; частота следования импульсов должна быть достаточно _______</w:t>
      </w:r>
      <w:r>
        <w:rPr>
          <w:rFonts w:ascii="Times New Roman" w:hAnsi="Times New Roman" w:cs="Times New Roman"/>
          <w:sz w:val="24"/>
          <w:szCs w:val="24"/>
        </w:rPr>
        <w:t xml:space="preserve">___, для предотвращения затухания сигнала в линии связи. </w:t>
      </w:r>
      <w:r>
        <w:rPr>
          <w:rFonts w:ascii="Times New Roman" w:hAnsi="Times New Roman" w:cs="Times New Roman"/>
          <w:b/>
          <w:sz w:val="24"/>
          <w:szCs w:val="24"/>
        </w:rPr>
        <w:t>(большой)</w:t>
      </w:r>
    </w:p>
    <w:p w14:paraId="31A7776B" w14:textId="77777777" w:rsidR="00E963C4" w:rsidRDefault="00E963C4">
      <w:pPr>
        <w:spacing w:after="0" w:line="240" w:lineRule="auto"/>
        <w:ind w:hanging="578"/>
        <w:jc w:val="right"/>
        <w:rPr>
          <w:rFonts w:ascii="Times New Roman" w:hAnsi="Times New Roman" w:cs="Times New Roman"/>
          <w:sz w:val="28"/>
          <w:szCs w:val="28"/>
        </w:rPr>
      </w:pPr>
    </w:p>
    <w:p w14:paraId="009D1553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нужный термин. Для получения ШИМ-импульсов применяют __________, на один из входов которого поступает низкочастотный сигнал, а на другой – последовательность импульсов треугольной</w:t>
      </w:r>
      <w:r>
        <w:rPr>
          <w:rFonts w:ascii="Times New Roman" w:hAnsi="Times New Roman" w:cs="Times New Roman"/>
          <w:sz w:val="24"/>
          <w:szCs w:val="24"/>
        </w:rPr>
        <w:t xml:space="preserve"> формы. </w:t>
      </w:r>
      <w:r>
        <w:rPr>
          <w:rFonts w:ascii="Times New Roman" w:hAnsi="Times New Roman" w:cs="Times New Roman"/>
          <w:b/>
          <w:sz w:val="24"/>
          <w:szCs w:val="24"/>
        </w:rPr>
        <w:t>(аналоговый компаратор)</w:t>
      </w:r>
    </w:p>
    <w:p w14:paraId="2547AF47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BEB05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нужное слово. Система из двух проводов представляет собой длинную линию, если __________ передаваемого сообщения одного порядка с длиной линии. </w:t>
      </w:r>
      <w:r>
        <w:rPr>
          <w:rFonts w:ascii="Times New Roman" w:hAnsi="Times New Roman" w:cs="Times New Roman"/>
          <w:b/>
          <w:sz w:val="24"/>
          <w:szCs w:val="24"/>
        </w:rPr>
        <w:t>(длина волны)</w:t>
      </w:r>
    </w:p>
    <w:p w14:paraId="2C13F4F3" w14:textId="77777777" w:rsidR="00E963C4" w:rsidRDefault="00E963C4">
      <w:pPr>
        <w:spacing w:after="120" w:line="240" w:lineRule="auto"/>
        <w:ind w:hanging="57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A8CD12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нужное слово. Временное уплотнение каналов позволяет передавать информацию от нескольких источников сообщений в единой последовательности импульсов, в __________ интервалы времени. </w:t>
      </w:r>
      <w:r>
        <w:rPr>
          <w:rFonts w:ascii="Times New Roman" w:hAnsi="Times New Roman" w:cs="Times New Roman"/>
          <w:b/>
          <w:sz w:val="24"/>
          <w:szCs w:val="24"/>
        </w:rPr>
        <w:t>(различные)</w:t>
      </w:r>
    </w:p>
    <w:p w14:paraId="2ACFE742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79FE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Для передачи информации о влаж</w:t>
      </w:r>
      <w:r>
        <w:rPr>
          <w:rFonts w:ascii="Times New Roman" w:hAnsi="Times New Roman" w:cs="Times New Roman"/>
          <w:sz w:val="24"/>
          <w:szCs w:val="24"/>
        </w:rPr>
        <w:t>ности производственного помещения по двухпроводной линии следует использовать измерительную схему, включающую в себя датчик влажности; усилитель постоянного тока, усиливающий медленно изменяющийся сигнал и __________, преобразующий медленно изменяющийся си</w:t>
      </w:r>
      <w:r>
        <w:rPr>
          <w:rFonts w:ascii="Times New Roman" w:hAnsi="Times New Roman" w:cs="Times New Roman"/>
          <w:sz w:val="24"/>
          <w:szCs w:val="24"/>
        </w:rPr>
        <w:t xml:space="preserve">гнал в АМ- или ЧМ-сигнал. </w:t>
      </w:r>
      <w:r>
        <w:rPr>
          <w:rFonts w:ascii="Times New Roman" w:hAnsi="Times New Roman" w:cs="Times New Roman"/>
          <w:b/>
          <w:sz w:val="24"/>
          <w:szCs w:val="24"/>
        </w:rPr>
        <w:t>(модулятор)</w:t>
      </w:r>
    </w:p>
    <w:p w14:paraId="44EE1AFD" w14:textId="77777777" w:rsidR="00E963C4" w:rsidRDefault="00E963C4">
      <w:pPr>
        <w:spacing w:after="0" w:line="240" w:lineRule="auto"/>
        <w:ind w:hanging="578"/>
        <w:jc w:val="right"/>
        <w:rPr>
          <w:rFonts w:ascii="Times New Roman" w:hAnsi="Times New Roman" w:cs="Times New Roman"/>
          <w:sz w:val="28"/>
          <w:szCs w:val="28"/>
        </w:rPr>
      </w:pPr>
    </w:p>
    <w:p w14:paraId="7D8E2CFB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Для реализации устройства, обеспечивающего передачу нескольких каналов информации с временным уплотнением каналов следует использовать __________, преобразующий несколько последовательностей пря</w:t>
      </w:r>
      <w:r>
        <w:rPr>
          <w:rFonts w:ascii="Times New Roman" w:hAnsi="Times New Roman" w:cs="Times New Roman"/>
          <w:sz w:val="24"/>
          <w:szCs w:val="24"/>
        </w:rPr>
        <w:t xml:space="preserve">моугольных импульсов в единую последовательность. </w:t>
      </w:r>
      <w:r>
        <w:rPr>
          <w:rFonts w:ascii="Times New Roman" w:hAnsi="Times New Roman" w:cs="Times New Roman"/>
          <w:b/>
          <w:sz w:val="24"/>
          <w:szCs w:val="24"/>
        </w:rPr>
        <w:t>(мультиплексор)</w:t>
      </w:r>
    </w:p>
    <w:p w14:paraId="5260878D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Для реализации устройства, обеспечивающего передачу нескольких аналоговых каналов информации с частотным уплотнением каналов следует использовать __________, преобразу</w:t>
      </w:r>
      <w:r>
        <w:rPr>
          <w:rFonts w:ascii="Times New Roman" w:hAnsi="Times New Roman" w:cs="Times New Roman"/>
          <w:sz w:val="24"/>
          <w:szCs w:val="24"/>
        </w:rPr>
        <w:t xml:space="preserve">ющий несколько независимых сигналов в единый аналоговый сигнал. </w:t>
      </w:r>
      <w:r>
        <w:rPr>
          <w:rFonts w:ascii="Times New Roman" w:hAnsi="Times New Roman" w:cs="Times New Roman"/>
          <w:b/>
          <w:sz w:val="24"/>
          <w:szCs w:val="24"/>
        </w:rPr>
        <w:t>(аналоговый сумматор)</w:t>
      </w:r>
    </w:p>
    <w:p w14:paraId="5C3D1B7D" w14:textId="77777777" w:rsidR="00E963C4" w:rsidRDefault="00E963C4">
      <w:pPr>
        <w:spacing w:after="0" w:line="240" w:lineRule="auto"/>
        <w:ind w:hanging="57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548080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Для реализации устройства, обеспечивающего прием нескольких аналоговых каналов информации с частотным уплотнением следует использовать несколько __________, каждый из которых выделяет спектр сигнала, находящегося в заданной полосе ча</w:t>
      </w:r>
      <w:r>
        <w:rPr>
          <w:rFonts w:ascii="Times New Roman" w:hAnsi="Times New Roman" w:cs="Times New Roman"/>
          <w:sz w:val="24"/>
          <w:szCs w:val="24"/>
        </w:rPr>
        <w:t xml:space="preserve">стот. </w:t>
      </w:r>
      <w:r>
        <w:rPr>
          <w:rFonts w:ascii="Times New Roman" w:hAnsi="Times New Roman" w:cs="Times New Roman"/>
          <w:b/>
          <w:sz w:val="24"/>
          <w:szCs w:val="24"/>
        </w:rPr>
        <w:t>(полосовых фильтров)</w:t>
      </w:r>
    </w:p>
    <w:p w14:paraId="57D26C2A" w14:textId="77777777" w:rsidR="00E963C4" w:rsidRDefault="00E963C4">
      <w:pPr>
        <w:spacing w:after="0" w:line="240" w:lineRule="auto"/>
        <w:ind w:hanging="578"/>
        <w:jc w:val="right"/>
        <w:rPr>
          <w:rFonts w:ascii="Times New Roman" w:hAnsi="Times New Roman" w:cs="Times New Roman"/>
          <w:sz w:val="28"/>
          <w:szCs w:val="28"/>
        </w:rPr>
      </w:pPr>
    </w:p>
    <w:p w14:paraId="3E8C73E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Преимуществом передачи информации при помощи амплитудной модуляции является относительная простота схемных решений; недостатком такого способа передачи является невысокая __________ таких сигналов, по сравнению с цифровыми линия</w:t>
      </w:r>
      <w:r>
        <w:rPr>
          <w:rFonts w:ascii="Times New Roman" w:hAnsi="Times New Roman" w:cs="Times New Roman"/>
          <w:sz w:val="24"/>
          <w:szCs w:val="24"/>
        </w:rPr>
        <w:t xml:space="preserve">ми связи. </w:t>
      </w:r>
      <w:r>
        <w:rPr>
          <w:rFonts w:ascii="Times New Roman" w:hAnsi="Times New Roman" w:cs="Times New Roman"/>
          <w:b/>
          <w:sz w:val="24"/>
          <w:szCs w:val="24"/>
        </w:rPr>
        <w:t>(помехоустойчивость)</w:t>
      </w:r>
    </w:p>
    <w:p w14:paraId="2D474D4B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6D1110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нужный термин. Преимуществом передачи информации при помощи частотной модуляции является повышенная (по сравнению с амплитудной модуляций) помехоустойчивость; недостатком является существенно большая __________, уме</w:t>
      </w:r>
      <w:r>
        <w:rPr>
          <w:rFonts w:ascii="Times New Roman" w:hAnsi="Times New Roman" w:cs="Times New Roman"/>
          <w:sz w:val="24"/>
          <w:szCs w:val="24"/>
        </w:rPr>
        <w:t xml:space="preserve">ньшающая плотность передаваемых каналов. </w:t>
      </w:r>
      <w:r>
        <w:rPr>
          <w:rFonts w:ascii="Times New Roman" w:hAnsi="Times New Roman" w:cs="Times New Roman"/>
          <w:b/>
          <w:sz w:val="24"/>
          <w:szCs w:val="24"/>
        </w:rPr>
        <w:t>(ширина спектра)</w:t>
      </w:r>
    </w:p>
    <w:p w14:paraId="2A344BFC" w14:textId="77777777" w:rsidR="00E963C4" w:rsidRDefault="00E963C4">
      <w:pPr>
        <w:spacing w:after="0" w:line="240" w:lineRule="auto"/>
        <w:ind w:hanging="578"/>
        <w:jc w:val="right"/>
        <w:rPr>
          <w:rFonts w:ascii="Times New Roman" w:hAnsi="Times New Roman" w:cs="Times New Roman"/>
          <w:sz w:val="28"/>
          <w:szCs w:val="28"/>
        </w:rPr>
      </w:pPr>
    </w:p>
    <w:p w14:paraId="3353CCBA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Многотональные АМ-сигналы, содержащие одновременно несколько частот несущих, могут создавать помехи при их приеме, если среди них содержатся кратные частоты. Причиной этого я</w:t>
      </w:r>
      <w:r>
        <w:rPr>
          <w:rFonts w:ascii="Times New Roman" w:hAnsi="Times New Roman" w:cs="Times New Roman"/>
          <w:sz w:val="24"/>
          <w:szCs w:val="24"/>
        </w:rPr>
        <w:t xml:space="preserve">вляются нелинейные искажения в электронных устройствах, осуществляющих преобразования спектра и генерирующих новые __________ гармоники. </w:t>
      </w:r>
      <w:r>
        <w:rPr>
          <w:rFonts w:ascii="Times New Roman" w:hAnsi="Times New Roman" w:cs="Times New Roman"/>
          <w:b/>
          <w:sz w:val="24"/>
          <w:szCs w:val="24"/>
        </w:rPr>
        <w:t>(высокочастотные)</w:t>
      </w:r>
    </w:p>
    <w:p w14:paraId="30E1CEAB" w14:textId="77777777" w:rsidR="00E963C4" w:rsidRDefault="00E963C4">
      <w:p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</w:p>
    <w:p w14:paraId="61C23A74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Линией связи называется совокупность __________, способной передавать информа</w:t>
      </w:r>
      <w:r>
        <w:rPr>
          <w:rFonts w:ascii="Times New Roman" w:hAnsi="Times New Roman" w:cs="Times New Roman"/>
          <w:sz w:val="24"/>
          <w:szCs w:val="24"/>
        </w:rPr>
        <w:t xml:space="preserve">цию в виде электрических сигналов и электронного оборудования, обеспечивающие передачу информации с заданными параметрами. </w:t>
      </w:r>
      <w:r>
        <w:rPr>
          <w:rFonts w:ascii="Times New Roman" w:hAnsi="Times New Roman" w:cs="Times New Roman"/>
          <w:b/>
          <w:sz w:val="24"/>
          <w:szCs w:val="24"/>
        </w:rPr>
        <w:t>(физической среды)</w:t>
      </w:r>
    </w:p>
    <w:p w14:paraId="73496727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73C66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Граничная частота линии (канала) связи определяется частотными свойствами __________, по к</w:t>
      </w:r>
      <w:r>
        <w:rPr>
          <w:rFonts w:ascii="Times New Roman" w:hAnsi="Times New Roman" w:cs="Times New Roman"/>
          <w:sz w:val="24"/>
          <w:szCs w:val="24"/>
        </w:rPr>
        <w:t xml:space="preserve">оторой передается сообщение и не может быть изменена схемотехническими средствами. </w:t>
      </w:r>
      <w:r>
        <w:rPr>
          <w:rFonts w:ascii="Times New Roman" w:hAnsi="Times New Roman" w:cs="Times New Roman"/>
          <w:b/>
          <w:sz w:val="24"/>
          <w:szCs w:val="24"/>
        </w:rPr>
        <w:t>(физической среды)</w:t>
      </w:r>
    </w:p>
    <w:p w14:paraId="4AA5115C" w14:textId="77777777" w:rsidR="00E963C4" w:rsidRDefault="00E963C4">
      <w:pPr>
        <w:spacing w:after="120" w:line="240" w:lineRule="auto"/>
        <w:ind w:hanging="57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97DD60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нужную величину. Известно, что спектр ШИМ-последовательности отображается без искажений при условии неискаженного приема 5-й гармоники сигнала. </w:t>
      </w:r>
      <w:r>
        <w:rPr>
          <w:rFonts w:ascii="Times New Roman" w:hAnsi="Times New Roman" w:cs="Times New Roman"/>
          <w:sz w:val="24"/>
          <w:szCs w:val="24"/>
        </w:rPr>
        <w:t xml:space="preserve">В этом случае, максимально допустимое значение частоты ШИМ-последовательности должно относиться к предельно допустимой частоте линии связи как _________. </w:t>
      </w:r>
      <w:r>
        <w:rPr>
          <w:rFonts w:ascii="Times New Roman" w:hAnsi="Times New Roman" w:cs="Times New Roman"/>
          <w:b/>
          <w:sz w:val="24"/>
          <w:szCs w:val="24"/>
        </w:rPr>
        <w:t>(1/5)</w:t>
      </w:r>
    </w:p>
    <w:p w14:paraId="12147562" w14:textId="77777777" w:rsidR="00E963C4" w:rsidRDefault="00E963C4">
      <w:pPr>
        <w:spacing w:after="120" w:line="240" w:lineRule="auto"/>
        <w:ind w:hanging="57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E7EB59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(если требуется) частицу «не». Известно, что некоторый АМ-сигнал имеет частоту несущей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200 кГц и несет сообщение в диапазоне частот от 100 Гц до 1 кГц. В этом случае, внесение искажений на частоте 50 Гц, наведенных в линии связи, ____ скажется на распространяющийся сигнал, поскольку частотный диапазон вносимых помех ____ совпадает с </w:t>
      </w:r>
      <w:r>
        <w:rPr>
          <w:rFonts w:ascii="Times New Roman" w:hAnsi="Times New Roman" w:cs="Times New Roman"/>
          <w:sz w:val="24"/>
          <w:szCs w:val="24"/>
        </w:rPr>
        <w:t xml:space="preserve">частотным диапазоном сигнала. </w:t>
      </w:r>
      <w:r>
        <w:rPr>
          <w:rFonts w:ascii="Times New Roman" w:hAnsi="Times New Roman" w:cs="Times New Roman"/>
          <w:b/>
          <w:sz w:val="24"/>
          <w:szCs w:val="24"/>
        </w:rPr>
        <w:t>(не скажется; не совпадает)</w:t>
      </w:r>
    </w:p>
    <w:p w14:paraId="1D3C7865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383F9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AB3A9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(если требуется) частицу «не». Известно, что 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200 кГц и несет сообщение в диапазоне частот от 100 Гц до 1 кГц. Известно, также, что линия связи, по которой передается сигнал, представляет собой фильтр верхних частот, с частотой среза, равной 100 кГц. В этом случае, действие фильтра ____ скажется на</w:t>
      </w:r>
      <w:r>
        <w:rPr>
          <w:rFonts w:ascii="Times New Roman" w:hAnsi="Times New Roman" w:cs="Times New Roman"/>
          <w:sz w:val="24"/>
          <w:szCs w:val="24"/>
        </w:rPr>
        <w:t xml:space="preserve"> распространяющийся сигнал, поскольку частотный диапазон фильтра ____ совпадает с частотным диапазоном сигнала. </w:t>
      </w:r>
      <w:r>
        <w:rPr>
          <w:rFonts w:ascii="Times New Roman" w:hAnsi="Times New Roman" w:cs="Times New Roman"/>
          <w:b/>
          <w:sz w:val="24"/>
          <w:szCs w:val="24"/>
        </w:rPr>
        <w:t>(не скажется; не совпадает)</w:t>
      </w:r>
    </w:p>
    <w:p w14:paraId="5EDB29D1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02573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нужное слово. Известно, что некоторый АМ-сигнал имеет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200 кГц и несет сообщение в диапазоне частот от 100 Гц до 1 кГц. Известно, также, что линия связи, по которой передается сигнал, представляет собой фильтр нижних частот, </w:t>
      </w:r>
      <w:r>
        <w:rPr>
          <w:rFonts w:ascii="Times New Roman" w:hAnsi="Times New Roman" w:cs="Times New Roman"/>
          <w:sz w:val="24"/>
          <w:szCs w:val="24"/>
        </w:rPr>
        <w:t xml:space="preserve">с частотой среза, равной 100 кГц. В этом случае, фильтр __________ распространяющийся сигнал, поскольку частотный диапазон подавления фильтра совпадает с частотным диапазоном сигнала. </w:t>
      </w:r>
      <w:r>
        <w:rPr>
          <w:rFonts w:ascii="Times New Roman" w:hAnsi="Times New Roman" w:cs="Times New Roman"/>
          <w:b/>
          <w:sz w:val="24"/>
          <w:szCs w:val="24"/>
        </w:rPr>
        <w:t>(подавит)</w:t>
      </w:r>
    </w:p>
    <w:p w14:paraId="6A095D2E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8949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Известно, что некоторый АМ-сигнал имее</w:t>
      </w:r>
      <w:r>
        <w:rPr>
          <w:rFonts w:ascii="Times New Roman" w:hAnsi="Times New Roman" w:cs="Times New Roman"/>
          <w:sz w:val="24"/>
          <w:szCs w:val="24"/>
        </w:rPr>
        <w:t xml:space="preserve">т частоту несущей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 = 200 кГц и несет сообщение в диапазоне частот от 100 Гц до 1 кГц. Известно, также, что линия связи, по которой передается сигнал, представляет собой полосовой фильтр, с полосой пропускания от 100 Гц до 2 кГц. В этом случае, действие</w:t>
      </w:r>
      <w:r>
        <w:rPr>
          <w:rFonts w:ascii="Times New Roman" w:hAnsi="Times New Roman" w:cs="Times New Roman"/>
          <w:sz w:val="24"/>
          <w:szCs w:val="24"/>
        </w:rPr>
        <w:t xml:space="preserve"> фильтра не скажется на распространяющийся сигнал, поскольку частотный диапазон подавления фильтра __________ с частотным диапазоном сигнала. </w:t>
      </w:r>
      <w:r>
        <w:rPr>
          <w:rFonts w:ascii="Times New Roman" w:hAnsi="Times New Roman" w:cs="Times New Roman"/>
          <w:b/>
          <w:sz w:val="24"/>
          <w:szCs w:val="24"/>
        </w:rPr>
        <w:t>(не совпадает)</w:t>
      </w:r>
    </w:p>
    <w:p w14:paraId="6F792764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90C8F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Аналоговым электрическим сигналом называется __________ временная зависимос</w:t>
      </w:r>
      <w:r>
        <w:rPr>
          <w:rFonts w:ascii="Times New Roman" w:hAnsi="Times New Roman" w:cs="Times New Roman"/>
          <w:sz w:val="24"/>
          <w:szCs w:val="24"/>
        </w:rPr>
        <w:t xml:space="preserve">ть напряжения (или тока), параметры которой изменяются в соответствии с изменениями состояния исследуемого объекта или процесса. </w:t>
      </w:r>
      <w:r>
        <w:rPr>
          <w:rFonts w:ascii="Times New Roman" w:hAnsi="Times New Roman" w:cs="Times New Roman"/>
          <w:b/>
          <w:sz w:val="24"/>
          <w:szCs w:val="24"/>
        </w:rPr>
        <w:t>(непрерывная)</w:t>
      </w:r>
    </w:p>
    <w:p w14:paraId="28938CB6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9F5E3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Медленно изменяющимся электрическим сигналом называются изменения во времени напряжения (</w:t>
      </w:r>
      <w:r>
        <w:rPr>
          <w:rFonts w:ascii="Times New Roman" w:hAnsi="Times New Roman" w:cs="Times New Roman"/>
          <w:sz w:val="24"/>
          <w:szCs w:val="24"/>
        </w:rPr>
        <w:t xml:space="preserve">или тока), частота которых настолько __________, что не может быть определена показаниями соответствующих приборов. </w:t>
      </w:r>
      <w:r>
        <w:rPr>
          <w:rFonts w:ascii="Times New Roman" w:hAnsi="Times New Roman" w:cs="Times New Roman"/>
          <w:b/>
          <w:sz w:val="24"/>
          <w:szCs w:val="24"/>
        </w:rPr>
        <w:t>(мала)</w:t>
      </w:r>
    </w:p>
    <w:p w14:paraId="2AAAE227" w14:textId="77777777" w:rsidR="00E963C4" w:rsidRDefault="00E963C4">
      <w:pPr>
        <w:spacing w:after="120" w:line="240" w:lineRule="auto"/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2C01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Вставьте нужный термин. Спектром электрического сигнала называется набор __________, описывающих временную зависимость данного сигна</w:t>
      </w:r>
      <w:r>
        <w:rPr>
          <w:rFonts w:ascii="Times New Roman" w:hAnsi="Times New Roman" w:cs="Times New Roman"/>
          <w:sz w:val="24"/>
          <w:szCs w:val="24"/>
        </w:rPr>
        <w:t xml:space="preserve">ла с достаточной, для решения поставленной задачи, точностью. </w:t>
      </w:r>
      <w:r>
        <w:rPr>
          <w:rFonts w:ascii="Times New Roman" w:hAnsi="Times New Roman" w:cs="Times New Roman"/>
          <w:b/>
          <w:sz w:val="24"/>
          <w:szCs w:val="24"/>
        </w:rPr>
        <w:t>(гармонических составляющих)</w:t>
      </w:r>
    </w:p>
    <w:p w14:paraId="7C802EF5" w14:textId="77777777" w:rsidR="00E963C4" w:rsidRDefault="00E963C4">
      <w:p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</w:p>
    <w:p w14:paraId="5C966FE7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Вставьте нужное слово. Ограничение спектра периодического сигнала, без потери точности его воспроизведения, возможно, поскольку амплитуды ряда его гармонических сос</w:t>
      </w:r>
      <w:r>
        <w:rPr>
          <w:rFonts w:ascii="Times New Roman" w:hAnsi="Times New Roman" w:cs="Times New Roman"/>
          <w:sz w:val="24"/>
          <w:szCs w:val="24"/>
        </w:rPr>
        <w:t xml:space="preserve">тавляющих __________ с ростом номера гармоники. Это свойство гармонических сигналов положено в основу цифро-аналогового преобразования периодических сигналов. </w:t>
      </w:r>
      <w:r>
        <w:rPr>
          <w:rFonts w:ascii="Times New Roman" w:hAnsi="Times New Roman" w:cs="Times New Roman"/>
          <w:b/>
          <w:sz w:val="24"/>
          <w:szCs w:val="24"/>
        </w:rPr>
        <w:t>(убывают)</w:t>
      </w:r>
    </w:p>
    <w:p w14:paraId="124FD759" w14:textId="77777777" w:rsidR="00E963C4" w:rsidRDefault="00E963C4">
      <w:p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</w:p>
    <w:p w14:paraId="1C05306D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нужное слово. Для предотвращения внесения 50-ти герцовых помех, при передаче </w:t>
      </w:r>
      <w:r>
        <w:rPr>
          <w:rFonts w:ascii="Times New Roman" w:hAnsi="Times New Roman" w:cs="Times New Roman"/>
          <w:sz w:val="24"/>
          <w:szCs w:val="24"/>
        </w:rPr>
        <w:t xml:space="preserve">НЧ-сообщений по двух проводам значительной длины необходимо осуществить __________ НЧ-сообщения, перенеся его спектр в высокочастотную область. </w:t>
      </w:r>
      <w:r>
        <w:rPr>
          <w:rFonts w:ascii="Times New Roman" w:hAnsi="Times New Roman" w:cs="Times New Roman"/>
          <w:b/>
          <w:sz w:val="24"/>
          <w:szCs w:val="24"/>
        </w:rPr>
        <w:t>(модуляцию)</w:t>
      </w:r>
    </w:p>
    <w:p w14:paraId="0E1F76D4" w14:textId="77777777" w:rsidR="00E963C4" w:rsidRDefault="00E963C4">
      <w:pPr>
        <w:spacing w:after="0" w:line="240" w:lineRule="auto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1E6374" w14:textId="77777777" w:rsidR="00E963C4" w:rsidRDefault="00E963C4">
      <w:pPr>
        <w:spacing w:after="0" w:line="240" w:lineRule="auto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DA3B12" w14:textId="77777777" w:rsidR="00E963C4" w:rsidRDefault="00E963C4">
      <w:pPr>
        <w:spacing w:after="0" w:line="240" w:lineRule="auto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90AE2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Вставьте (если требуется) частицу «не». Для предотвращения внесения 50-ти герцовых помех, при пер</w:t>
      </w:r>
      <w:r>
        <w:rPr>
          <w:rFonts w:ascii="Times New Roman" w:hAnsi="Times New Roman" w:cs="Times New Roman"/>
          <w:sz w:val="24"/>
          <w:szCs w:val="24"/>
        </w:rPr>
        <w:t xml:space="preserve">едаче НЧ-сообщений по двух проводам значительной длины _______ рекомендуется устанавливать режекторный фильтр, рассчитанный на частоту 50 Гц, поскольку, при этом может быть подавлена часть спектра сообщения. </w:t>
      </w:r>
      <w:r>
        <w:rPr>
          <w:rFonts w:ascii="Times New Roman" w:hAnsi="Times New Roman" w:cs="Times New Roman"/>
          <w:b/>
          <w:sz w:val="24"/>
          <w:szCs w:val="24"/>
        </w:rPr>
        <w:t>(не рекомендуется)</w:t>
      </w:r>
    </w:p>
    <w:p w14:paraId="7EC38F49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CE838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457A32" w14:textId="77777777" w:rsidR="00E963C4" w:rsidRDefault="00691515">
      <w:pPr>
        <w:tabs>
          <w:tab w:val="left" w:pos="708"/>
          <w:tab w:val="center" w:pos="4677"/>
          <w:tab w:val="righ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Сложные (3 уровень)</w:t>
      </w:r>
    </w:p>
    <w:p w14:paraId="766D9F6F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нужное слово. Достоинством ШИ-модуляции, по отношению к другим типам модуляции электрических сигналов, является возможность использования средств __________ и микропроцессорной техники для обработки полученного сообщения. </w:t>
      </w:r>
      <w:r>
        <w:rPr>
          <w:rFonts w:ascii="Times New Roman" w:hAnsi="Times New Roman" w:cs="Times New Roman"/>
          <w:b/>
          <w:sz w:val="24"/>
          <w:szCs w:val="24"/>
        </w:rPr>
        <w:t>(цифровой)</w:t>
      </w:r>
    </w:p>
    <w:p w14:paraId="668A6C45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87226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Вставьте нужн</w:t>
      </w:r>
      <w:r>
        <w:rPr>
          <w:rFonts w:ascii="Times New Roman" w:hAnsi="Times New Roman" w:cs="Times New Roman"/>
          <w:sz w:val="24"/>
          <w:szCs w:val="24"/>
        </w:rPr>
        <w:t>ое слово. Достоинством ШИ-модуляции, по отношению к другим типам модуляции электрических сигналов, является наличие схемотехнической возможности восстановления формы импульса при его искажении под воздействием внешних электрических полей, что существенно п</w:t>
      </w:r>
      <w:r>
        <w:rPr>
          <w:rFonts w:ascii="Times New Roman" w:hAnsi="Times New Roman" w:cs="Times New Roman"/>
          <w:sz w:val="24"/>
          <w:szCs w:val="24"/>
        </w:rPr>
        <w:t xml:space="preserve">овышает __________ канала связи. </w:t>
      </w:r>
      <w:r>
        <w:rPr>
          <w:rFonts w:ascii="Times New Roman" w:hAnsi="Times New Roman" w:cs="Times New Roman"/>
          <w:b/>
          <w:sz w:val="24"/>
          <w:szCs w:val="24"/>
        </w:rPr>
        <w:t>(помехоустойчивость)</w:t>
      </w:r>
    </w:p>
    <w:p w14:paraId="2CF008E7" w14:textId="77777777" w:rsidR="00E963C4" w:rsidRDefault="00E96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24B61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нужный термин. Восстановление формы импульса ШИМ- сигнала может быть произведено при помощи __________, поскольку данное устройство обладает эффектом электрического гистерезиса. </w:t>
      </w:r>
      <w:r>
        <w:rPr>
          <w:rFonts w:ascii="Times New Roman" w:hAnsi="Times New Roman" w:cs="Times New Roman"/>
          <w:b/>
          <w:sz w:val="24"/>
          <w:szCs w:val="24"/>
        </w:rPr>
        <w:t>(триггера Шмитта)</w:t>
      </w:r>
    </w:p>
    <w:p w14:paraId="7A628A52" w14:textId="77777777" w:rsidR="00E963C4" w:rsidRDefault="00E963C4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</w:p>
    <w:p w14:paraId="316173EF" w14:textId="77777777" w:rsidR="00E963C4" w:rsidRDefault="006915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свободного изложения</w:t>
      </w:r>
    </w:p>
    <w:p w14:paraId="02A97351" w14:textId="77777777" w:rsidR="00E963C4" w:rsidRDefault="00691515">
      <w:pPr>
        <w:pStyle w:val="ad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Напишите развернутый </w:t>
      </w:r>
      <w:r>
        <w:rPr>
          <w:i/>
          <w:color w:val="000000"/>
          <w:sz w:val="24"/>
          <w:szCs w:val="24"/>
        </w:rPr>
        <w:t>ответ в свободной форме, изложив основные положения, факты, применив важнейшие понятия и сделав обобщение по теме задания</w:t>
      </w:r>
    </w:p>
    <w:p w14:paraId="39B99596" w14:textId="77777777" w:rsidR="00E963C4" w:rsidRDefault="00E963C4">
      <w:pPr>
        <w:pStyle w:val="ad"/>
        <w:rPr>
          <w:i/>
          <w:color w:val="000000"/>
          <w:sz w:val="24"/>
          <w:szCs w:val="24"/>
        </w:rPr>
      </w:pPr>
    </w:p>
    <w:p w14:paraId="1FAC66F3" w14:textId="77777777" w:rsidR="00E963C4" w:rsidRDefault="00691515">
      <w:pPr>
        <w:pStyle w:val="a9"/>
        <w:tabs>
          <w:tab w:val="left" w:pos="708"/>
        </w:tabs>
        <w:spacing w:after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Простые (1 уровень)</w:t>
      </w:r>
    </w:p>
    <w:p w14:paraId="33F63F63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 результате эксперимента был измерен период некоторого несинусоидального сигнала 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). Сформулируйте утверждение,</w:t>
      </w:r>
      <w:r>
        <w:rPr>
          <w:rFonts w:ascii="Times New Roman" w:hAnsi="Times New Roman" w:cs="Times New Roman"/>
          <w:sz w:val="24"/>
          <w:szCs w:val="24"/>
        </w:rPr>
        <w:t xml:space="preserve"> относительно спектра этого сигнала. </w:t>
      </w:r>
      <w:r>
        <w:rPr>
          <w:rFonts w:ascii="Times New Roman" w:hAnsi="Times New Roman" w:cs="Times New Roman"/>
          <w:b/>
          <w:sz w:val="24"/>
          <w:szCs w:val="24"/>
        </w:rPr>
        <w:t xml:space="preserve">(Поскольку несинусоидальный сигнал имеет период,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, то спектр этого сигнала состоит из гармонических составляющих, с частотами, кратными основной частоте: 2/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, 3/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 и так далее)</w:t>
      </w:r>
    </w:p>
    <w:p w14:paraId="08EA7AE8" w14:textId="77777777" w:rsidR="00E963C4" w:rsidRDefault="00E963C4">
      <w:pPr>
        <w:pStyle w:val="a9"/>
        <w:tabs>
          <w:tab w:val="left" w:pos="708"/>
        </w:tabs>
        <w:spacing w:after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679C3C4" w14:textId="77777777" w:rsidR="00E963C4" w:rsidRDefault="00691515">
      <w:pPr>
        <w:pStyle w:val="a9"/>
        <w:tabs>
          <w:tab w:val="left" w:pos="708"/>
        </w:tabs>
        <w:spacing w:after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 (2 уровень)</w:t>
      </w:r>
    </w:p>
    <w:p w14:paraId="2857F37F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Сформулируйте </w:t>
      </w:r>
      <w:r>
        <w:rPr>
          <w:rFonts w:ascii="Times New Roman" w:hAnsi="Times New Roman" w:cs="Times New Roman"/>
          <w:sz w:val="24"/>
          <w:szCs w:val="24"/>
        </w:rPr>
        <w:t xml:space="preserve">понятие однотонального амплитудно-модулированного сигнала. </w:t>
      </w:r>
      <w:r>
        <w:rPr>
          <w:rFonts w:ascii="Times New Roman" w:hAnsi="Times New Roman" w:cs="Times New Roman"/>
          <w:b/>
          <w:sz w:val="24"/>
          <w:szCs w:val="24"/>
        </w:rPr>
        <w:t>(Однотональным амплитудно модулированным сигналом называется синусоидальное колебание с частотой несущей, амплитуда которого изменяется в соответствии с частотой сообщения, при этом частота несущей</w:t>
      </w:r>
      <w:r>
        <w:rPr>
          <w:rFonts w:ascii="Times New Roman" w:hAnsi="Times New Roman" w:cs="Times New Roman"/>
          <w:b/>
          <w:sz w:val="24"/>
          <w:szCs w:val="24"/>
        </w:rPr>
        <w:t xml:space="preserve"> намного выше частоты сообщения) </w:t>
      </w:r>
    </w:p>
    <w:p w14:paraId="512518F1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AAC2C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Имеется периодический сигнал треугольной формы, с экспериментально определенными величинами амплитуды </w:t>
      </w:r>
      <w:r>
        <w:rPr>
          <w:rFonts w:ascii="Times New Roman" w:hAnsi="Times New Roman" w:cs="Times New Roman"/>
          <w:sz w:val="24"/>
          <w:szCs w:val="24"/>
          <w:lang w:val="en-US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 и периода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. Сформулируйте правило нахождения постоянной составляющей этого сигнала. </w:t>
      </w:r>
      <w:r>
        <w:rPr>
          <w:rFonts w:ascii="Times New Roman" w:hAnsi="Times New Roman" w:cs="Times New Roman"/>
          <w:b/>
          <w:sz w:val="24"/>
          <w:szCs w:val="24"/>
        </w:rPr>
        <w:t>(Постоянная составляющая сигнал</w:t>
      </w:r>
      <w:r>
        <w:rPr>
          <w:rFonts w:ascii="Times New Roman" w:hAnsi="Times New Roman" w:cs="Times New Roman"/>
          <w:b/>
          <w:sz w:val="24"/>
          <w:szCs w:val="24"/>
        </w:rPr>
        <w:t>а треугольной формы будет численно равна площади треугольника, деленной на период сигнала)</w:t>
      </w:r>
    </w:p>
    <w:p w14:paraId="40EBC690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D4D18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Сформулируйте понятие детектирования модулированных колебаний. </w:t>
      </w:r>
      <w:r>
        <w:rPr>
          <w:rFonts w:ascii="Times New Roman" w:hAnsi="Times New Roman" w:cs="Times New Roman"/>
          <w:b/>
          <w:sz w:val="24"/>
          <w:szCs w:val="24"/>
        </w:rPr>
        <w:t xml:space="preserve">(Детектированием модулируемых колебаний называется процесс выделения из них </w:t>
      </w:r>
      <w:r>
        <w:rPr>
          <w:rFonts w:ascii="Times New Roman" w:hAnsi="Times New Roman" w:cs="Times New Roman"/>
          <w:b/>
          <w:sz w:val="24"/>
          <w:szCs w:val="24"/>
        </w:rPr>
        <w:t>низкочастотного спектра, несущего информацию)</w:t>
      </w:r>
    </w:p>
    <w:p w14:paraId="54F34FD5" w14:textId="77777777" w:rsidR="00E963C4" w:rsidRDefault="00E963C4">
      <w:pPr>
        <w:tabs>
          <w:tab w:val="left" w:pos="237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54A8E79" w14:textId="77777777" w:rsidR="00E963C4" w:rsidRDefault="00691515">
      <w:pPr>
        <w:pStyle w:val="a9"/>
        <w:tabs>
          <w:tab w:val="left" w:pos="708"/>
        </w:tabs>
        <w:spacing w:after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Сложные (3 уровень)</w:t>
      </w:r>
    </w:p>
    <w:p w14:paraId="6848879B" w14:textId="77777777" w:rsidR="00E963C4" w:rsidRDefault="00691515">
      <w:pPr>
        <w:pStyle w:val="af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Сформулируйте понятие спектра электрического сигнала. </w:t>
      </w:r>
      <w:r>
        <w:rPr>
          <w:rFonts w:ascii="Times New Roman" w:hAnsi="Times New Roman" w:cs="Times New Roman"/>
          <w:b/>
          <w:sz w:val="24"/>
          <w:szCs w:val="24"/>
        </w:rPr>
        <w:t xml:space="preserve">(Спектром электрического сигнала называется набор его гармонических составляющих, определяющих форму этого сигнала, с заданной </w:t>
      </w:r>
      <w:r>
        <w:rPr>
          <w:rFonts w:ascii="Times New Roman" w:hAnsi="Times New Roman" w:cs="Times New Roman"/>
          <w:b/>
          <w:sz w:val="24"/>
          <w:szCs w:val="24"/>
        </w:rPr>
        <w:t>точностью)</w:t>
      </w:r>
    </w:p>
    <w:p w14:paraId="4187225F" w14:textId="77777777" w:rsidR="00E963C4" w:rsidRDefault="00E963C4">
      <w:pPr>
        <w:tabs>
          <w:tab w:val="left" w:pos="851"/>
        </w:tabs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E60EA" w14:textId="7D2AEB6F" w:rsidR="00E963C4" w:rsidRDefault="00E963C4">
      <w:pPr>
        <w:tabs>
          <w:tab w:val="left" w:pos="851"/>
        </w:tabs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6F2C3" w14:textId="23EC2358" w:rsidR="006332CC" w:rsidRDefault="006332CC">
      <w:pPr>
        <w:tabs>
          <w:tab w:val="left" w:pos="851"/>
        </w:tabs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14AE3A" w14:textId="756CB6F1" w:rsidR="006332CC" w:rsidRDefault="006332CC">
      <w:pPr>
        <w:tabs>
          <w:tab w:val="left" w:pos="851"/>
        </w:tabs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B32D84" w14:textId="77777777" w:rsidR="006332CC" w:rsidRDefault="006332CC">
      <w:pPr>
        <w:tabs>
          <w:tab w:val="left" w:pos="851"/>
        </w:tabs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8D903" w14:textId="77777777" w:rsidR="00E963C4" w:rsidRDefault="0069151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Карта учета тестовых заданий (вариант 1)</w:t>
      </w: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1581"/>
        <w:gridCol w:w="1939"/>
        <w:gridCol w:w="2276"/>
        <w:gridCol w:w="1418"/>
        <w:gridCol w:w="1433"/>
        <w:gridCol w:w="828"/>
      </w:tblGrid>
      <w:tr w:rsidR="00E963C4" w14:paraId="3D54F029" w14:textId="77777777">
        <w:trPr>
          <w:trHeight w:val="15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A0010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7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13397" w14:textId="58061A47" w:rsidR="00E963C4" w:rsidRDefault="00691515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13.03.02 Электроэнергетика и электротехника</w:t>
            </w:r>
            <w:r w:rsidR="0063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3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11.03.04 Электроника и наноэлектроника</w:t>
            </w:r>
          </w:p>
        </w:tc>
      </w:tr>
      <w:tr w:rsidR="00E963C4" w14:paraId="2C1E04B5" w14:textId="77777777">
        <w:trPr>
          <w:trHeight w:val="15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E3998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7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48DF8" w14:textId="7BCED40B" w:rsidR="006332CC" w:rsidRDefault="006332CC" w:rsidP="006332CC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13.03.02 Эле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ктрические и электронные системы транспортных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11.03.04 Промышленная электроника и микропроцессорная техника</w:t>
            </w:r>
          </w:p>
          <w:p w14:paraId="31448138" w14:textId="2DF74759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3C4" w14:paraId="764F7EAF" w14:textId="77777777">
        <w:trPr>
          <w:trHeight w:val="15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528C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7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68094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проектной деятельности </w:t>
            </w:r>
          </w:p>
        </w:tc>
      </w:tr>
      <w:tr w:rsidR="00E963C4" w14:paraId="47F6915E" w14:textId="77777777">
        <w:trPr>
          <w:trHeight w:val="15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065E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7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D3BA8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УК-2: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E963C4" w14:paraId="1F47BB60" w14:textId="77777777">
        <w:trPr>
          <w:trHeight w:val="15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3AE38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7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F89D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УК-2.1: Формулирует в рамках поставленной цели проекта совокупность задач,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обеспечивающих ее достижения</w:t>
            </w:r>
          </w:p>
        </w:tc>
      </w:tr>
      <w:tr w:rsidR="00E963C4" w14:paraId="0C33947B" w14:textId="77777777">
        <w:trPr>
          <w:trHeight w:val="1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032E" w14:textId="77777777" w:rsidR="00E963C4" w:rsidRDefault="00E963C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42C31F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6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433B5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0907C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E963C4" w14:paraId="78A4741C" w14:textId="77777777">
        <w:trPr>
          <w:trHeight w:val="155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3E556" w14:textId="77777777" w:rsidR="00E963C4" w:rsidRDefault="00E963C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1E5FE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FB45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502B" w14:textId="77777777" w:rsidR="00E963C4" w:rsidRDefault="00E963C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3C4" w14:paraId="5B14CD25" w14:textId="77777777">
        <w:trPr>
          <w:trHeight w:val="155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744FD" w14:textId="77777777" w:rsidR="00E963C4" w:rsidRDefault="00E963C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90A1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277C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AA652" w14:textId="77777777" w:rsidR="00E963C4" w:rsidRDefault="00E963C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9B95AA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A0F4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Свободного изложения</w:t>
            </w: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096C4" w14:textId="77777777" w:rsidR="00E963C4" w:rsidRDefault="00E963C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3C4" w14:paraId="704294B7" w14:textId="77777777"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EC84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6941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6D2A1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599B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778A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8FA6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E963C4" w14:paraId="0C609783" w14:textId="77777777"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02046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 (70 %)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F792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17–27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06338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4A9C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23–28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38C3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4E83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56–61</w:t>
            </w:r>
          </w:p>
        </w:tc>
      </w:tr>
      <w:tr w:rsidR="00E963C4" w14:paraId="7E3372AA" w14:textId="77777777"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3E9A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 (10 %)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8BC0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3260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3677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1F6F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2EBF8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963C4" w14:paraId="248BA8AB" w14:textId="77777777"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E16A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E6A83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25-35 шт.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F69C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9A266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30–35 шт.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81A31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шт.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19C72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75–85 шт.</w:t>
            </w:r>
          </w:p>
        </w:tc>
      </w:tr>
    </w:tbl>
    <w:p w14:paraId="1CD26723" w14:textId="77777777" w:rsidR="00E963C4" w:rsidRDefault="00E963C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CB7A56" w14:textId="77777777" w:rsidR="00E963C4" w:rsidRDefault="0069151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</w:t>
      </w:r>
    </w:p>
    <w:p w14:paraId="6F21202A" w14:textId="77777777" w:rsidR="00E963C4" w:rsidRDefault="0069151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тестовых заданий</w:t>
      </w:r>
    </w:p>
    <w:p w14:paraId="64DBCCD0" w14:textId="77777777" w:rsidR="00E963C4" w:rsidRDefault="006915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Критерии оценивания: правильное выполнение одного тестового задания оценивается 1 условным </w:t>
      </w:r>
      <w:r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14:paraId="5F4D3495" w14:textId="77777777" w:rsidR="00E963C4" w:rsidRDefault="006915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2FE71CFC" w14:textId="77777777" w:rsidR="00E963C4" w:rsidRDefault="006915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>
        <w:rPr>
          <w:rFonts w:ascii="Times New Roman" w:eastAsia="Calibri" w:hAnsi="Times New Roman" w:cs="Times New Roman"/>
          <w:sz w:val="24"/>
          <w:szCs w:val="24"/>
        </w:rPr>
        <w:t>(рекомендуемая)</w:t>
      </w: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3400"/>
        <w:gridCol w:w="3040"/>
        <w:gridCol w:w="2940"/>
      </w:tblGrid>
      <w:tr w:rsidR="00E963C4" w14:paraId="7D906D68" w14:textId="77777777"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B5C1" w14:textId="77777777" w:rsidR="00E963C4" w:rsidRDefault="00691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8E86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46341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Баллы</w:t>
            </w:r>
          </w:p>
        </w:tc>
      </w:tr>
      <w:tr w:rsidR="00E963C4" w14:paraId="385CAF91" w14:textId="77777777"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22D9" w14:textId="77777777" w:rsidR="00E963C4" w:rsidRDefault="00691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A03F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70–79 %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5A51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61–75 баллов</w:t>
            </w:r>
          </w:p>
        </w:tc>
      </w:tr>
      <w:tr w:rsidR="00E963C4" w14:paraId="73871EB0" w14:textId="77777777"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14DB" w14:textId="77777777" w:rsidR="00E963C4" w:rsidRDefault="00691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504D3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80–90 %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08BE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76–90 баллов</w:t>
            </w:r>
          </w:p>
        </w:tc>
      </w:tr>
      <w:tr w:rsidR="00E963C4" w14:paraId="7CDAC929" w14:textId="77777777"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3296" w14:textId="77777777" w:rsidR="00E963C4" w:rsidRDefault="00691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66A8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91–100 %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4FD6B" w14:textId="77777777" w:rsidR="00E963C4" w:rsidRDefault="006915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91–100 баллов</w:t>
            </w:r>
          </w:p>
        </w:tc>
      </w:tr>
    </w:tbl>
    <w:p w14:paraId="70641B2F" w14:textId="77777777" w:rsidR="00E963C4" w:rsidRDefault="00E963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73CC7D" w14:textId="77777777" w:rsidR="00E963C4" w:rsidRDefault="0069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Ключи ответов</w:t>
      </w:r>
    </w:p>
    <w:p w14:paraId="3478BF56" w14:textId="77777777" w:rsidR="00E963C4" w:rsidRDefault="00E96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1222"/>
        <w:gridCol w:w="1624"/>
        <w:gridCol w:w="640"/>
        <w:gridCol w:w="420"/>
        <w:gridCol w:w="554"/>
        <w:gridCol w:w="5035"/>
      </w:tblGrid>
      <w:tr w:rsidR="00E963C4" w14:paraId="660C7546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11D9D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тестовых заданий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9BB9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ACD97F9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2C4BED52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2FAA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7488" w14:textId="77777777" w:rsidR="00E963C4" w:rsidRDefault="0069151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</w:tr>
      <w:tr w:rsidR="00E963C4" w14:paraId="74D905F7" w14:textId="77777777">
        <w:trPr>
          <w:trHeight w:val="3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BDF8A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7433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3D656B72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6D7C09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53CD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32CF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</w:tr>
      <w:tr w:rsidR="00E963C4" w14:paraId="4B6B9249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6BB9B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1249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182405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4CEBA1A0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4444E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1B42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</w:tr>
      <w:tr w:rsidR="00E963C4" w14:paraId="107417A0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D62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9BFE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25022A3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74D8600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B671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0469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Расхождения; несовпадения</w:t>
            </w:r>
          </w:p>
        </w:tc>
      </w:tr>
      <w:tr w:rsidR="00E963C4" w14:paraId="39AEB315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B02AE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2B7D6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3333526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52EDF697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D44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15DF8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Разностной</w:t>
            </w:r>
          </w:p>
        </w:tc>
      </w:tr>
      <w:tr w:rsidR="00E963C4" w14:paraId="1CE4B38B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90B1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3340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31D6DE5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1B1B8885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078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464C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 В</w:t>
            </w:r>
          </w:p>
        </w:tc>
      </w:tr>
      <w:tr w:rsidR="00E963C4" w14:paraId="18BD6E47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89E7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BD5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49142BF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3BA686F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55C5D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474E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Несущей</w:t>
            </w:r>
          </w:p>
        </w:tc>
      </w:tr>
      <w:tr w:rsidR="00E963C4" w14:paraId="49EDD6CC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65D9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F752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39EBD530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275E6875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A180F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E333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Высокочастотного</w:t>
            </w:r>
          </w:p>
        </w:tc>
      </w:tr>
      <w:tr w:rsidR="00E963C4" w14:paraId="7531B77D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61D96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9D64A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25EA3B6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53BB33E4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8333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1F67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Низкочастотная</w:t>
            </w:r>
          </w:p>
        </w:tc>
      </w:tr>
      <w:tr w:rsidR="00E963C4" w14:paraId="594D5A1E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2708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11AE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77222DC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542346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0636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2B21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Боковых</w:t>
            </w:r>
          </w:p>
        </w:tc>
      </w:tr>
      <w:tr w:rsidR="00E963C4" w14:paraId="0C99BAF3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1588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1B3B5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D681486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0CE8367E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F432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5482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Детектор</w:t>
            </w:r>
          </w:p>
        </w:tc>
      </w:tr>
      <w:tr w:rsidR="00E963C4" w14:paraId="3B55EEF1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A6D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E402C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4DF0CF6C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2A5235C8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0170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FFFA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</w:tr>
      <w:tr w:rsidR="00E963C4" w14:paraId="2AD2C31D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C5436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9274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5BA492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26943A6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22D5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DA05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Аналоговый компаратор</w:t>
            </w:r>
          </w:p>
        </w:tc>
      </w:tr>
      <w:tr w:rsidR="00E963C4" w14:paraId="3FBC7031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40C7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543F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EE2BED8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BC022A8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E7E18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82A53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волны</w:t>
            </w:r>
          </w:p>
        </w:tc>
      </w:tr>
      <w:tr w:rsidR="00E963C4" w14:paraId="7B8B6CCA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F0EE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9EDF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686EA4A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7AEA999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4F1E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E12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</w:p>
        </w:tc>
      </w:tr>
      <w:tr w:rsidR="00E963C4" w14:paraId="39D4308A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97260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5A36A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5E5B11D7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66C85A5E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FAC41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06D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Модулятор</w:t>
            </w:r>
          </w:p>
        </w:tc>
      </w:tr>
      <w:tr w:rsidR="00E963C4" w14:paraId="5E2AE61F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F953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9AC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6BEA8668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1F333F1E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914C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ED695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Мультиплексор</w:t>
            </w:r>
          </w:p>
        </w:tc>
      </w:tr>
      <w:tr w:rsidR="00E963C4" w14:paraId="278060C0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B24DB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1A71F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518527A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C4E1D62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A26E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076A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Аналоговый сумматор</w:t>
            </w:r>
          </w:p>
        </w:tc>
      </w:tr>
      <w:tr w:rsidR="00E963C4" w14:paraId="6B6A2A32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6751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3F6F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086230D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39F946D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1EB8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468C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Полосовых фильтров</w:t>
            </w:r>
          </w:p>
        </w:tc>
      </w:tr>
      <w:tr w:rsidR="00E963C4" w14:paraId="601D4FA4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1A8FD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CD040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A6DCEAA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019E181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E028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36097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Помехоустойчивость</w:t>
            </w:r>
          </w:p>
        </w:tc>
      </w:tr>
      <w:tr w:rsidR="00E963C4" w14:paraId="4B008B4D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3369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29C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7DA4B1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2C80160A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3F3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3887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спектра</w:t>
            </w:r>
          </w:p>
        </w:tc>
      </w:tr>
      <w:tr w:rsidR="00E963C4" w14:paraId="4B83D8E1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F75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B3C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1D3883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4B1E0138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1AD9D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4BEE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Высокочастотные</w:t>
            </w:r>
          </w:p>
        </w:tc>
      </w:tr>
      <w:tr w:rsidR="00E963C4" w14:paraId="1D3B3FBC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0D7A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BDB7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78EBD863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0AD9560A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66BB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1A28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среды</w:t>
            </w:r>
          </w:p>
        </w:tc>
      </w:tr>
      <w:tr w:rsidR="00E963C4" w14:paraId="4F8EAD31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8C28D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C57F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6686AAA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0ED0C8D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6763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E597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среды</w:t>
            </w:r>
          </w:p>
        </w:tc>
      </w:tr>
      <w:tr w:rsidR="00E963C4" w14:paraId="0E22FD3C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1AC0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A0B72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77C5EA2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EB3EC65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0DAFF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4FAB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E963C4" w14:paraId="55413338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9D6B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8FBAB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79DBBB3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DAB177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0C17F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E9B2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скажется; не совпадает</w:t>
            </w:r>
          </w:p>
        </w:tc>
      </w:tr>
      <w:tr w:rsidR="00E963C4" w14:paraId="11842112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D83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18CE6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5772202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66606105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6E2C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767C0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скажется; не совпадает</w:t>
            </w:r>
          </w:p>
        </w:tc>
      </w:tr>
      <w:tr w:rsidR="00E963C4" w14:paraId="7D5AC204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6DB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6FA2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01EA6562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184017A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90EBB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70655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Подавит</w:t>
            </w:r>
          </w:p>
        </w:tc>
      </w:tr>
      <w:tr w:rsidR="00E963C4" w14:paraId="69F5B6F8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21D2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F56E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7F954BA2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1D837B6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26B3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4743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совпадет</w:t>
            </w:r>
          </w:p>
        </w:tc>
      </w:tr>
      <w:tr w:rsidR="00E963C4" w14:paraId="4F8ABDEC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93BF0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129F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3AC02C96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97B53A0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418DD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93F3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Непрерывная</w:t>
            </w:r>
          </w:p>
        </w:tc>
      </w:tr>
      <w:tr w:rsidR="00E963C4" w14:paraId="207D0491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EF1D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5DFF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671EA614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1DD63DCF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014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484F2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</w:t>
            </w:r>
          </w:p>
        </w:tc>
      </w:tr>
      <w:tr w:rsidR="00E963C4" w14:paraId="52072624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5018B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2DA7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81938C3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1AA34332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8B0B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C91C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Гармонических составляющих</w:t>
            </w:r>
          </w:p>
        </w:tc>
      </w:tr>
      <w:tr w:rsidR="00E963C4" w14:paraId="7529D356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0D4A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DC466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412441EA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27018514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B064B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D1D4C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Убывают</w:t>
            </w:r>
          </w:p>
        </w:tc>
      </w:tr>
      <w:tr w:rsidR="00E963C4" w14:paraId="4DFFC415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D7397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50AF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23EC0179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300145C4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3CA1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8D0D1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Модуляцию</w:t>
            </w:r>
          </w:p>
        </w:tc>
      </w:tr>
      <w:tr w:rsidR="00E963C4" w14:paraId="7CA80AF2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318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297A1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077FCCF0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4CE5D7AC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BC13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EEF88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рекомендуется</w:t>
            </w:r>
          </w:p>
        </w:tc>
      </w:tr>
      <w:tr w:rsidR="00E963C4" w14:paraId="50B996D8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8DE3F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30C4D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316BB1A7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0B8B18AE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89D9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B4457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</w:p>
        </w:tc>
      </w:tr>
      <w:tr w:rsidR="00E963C4" w14:paraId="14C09E38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CC31E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5043" w14:textId="77777777" w:rsidR="00E963C4" w:rsidRDefault="0069151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78B1BF47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5603F5B0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4B4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51984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Помехоустойчивость</w:t>
            </w:r>
          </w:p>
        </w:tc>
      </w:tr>
      <w:tr w:rsidR="00E963C4" w14:paraId="42924248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285D6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451F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4049A30F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64014665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89A1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A9F68" w14:textId="77777777" w:rsidR="00E963C4" w:rsidRDefault="00691515">
            <w:pPr>
              <w:widowControl w:val="0"/>
              <w:tabs>
                <w:tab w:val="left" w:pos="237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Триггера Шмитта</w:t>
            </w:r>
          </w:p>
        </w:tc>
      </w:tr>
      <w:tr w:rsidR="00E963C4" w14:paraId="5DFF87E3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9469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B21DC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38EEEB16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40BD7D7D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FDBA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8FD4" w14:textId="77777777" w:rsidR="00E963C4" w:rsidRDefault="0069151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Поскольку несинусоидальный сигнал имеет период, T, то спектр этого сигнала состоит из гармонических составляющих, с частотами, кратными основной частоте: 2/T, 3/T и так далее</w:t>
            </w:r>
          </w:p>
        </w:tc>
      </w:tr>
      <w:tr w:rsidR="00E963C4" w14:paraId="6F47C277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016F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CBD5E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AF981EA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70F99B69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0E3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622A" w14:textId="77777777" w:rsidR="00E963C4" w:rsidRDefault="0069151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Однотональным амплитудно модулированным сигналом </w:t>
            </w:r>
            <w:r>
              <w:rPr>
                <w:rFonts w:ascii="Times New Roman" w:hAnsi="Times New Roman" w:cs="Times New Roman"/>
                <w:sz w:val="24"/>
              </w:rPr>
              <w:t>называется синусоидальное колебание с частотой несущей, амплитуда которого изменяется в соответствии с частотой сообщения, при этом частота несущей намного выше частоты сообщения</w:t>
            </w:r>
          </w:p>
        </w:tc>
      </w:tr>
      <w:tr w:rsidR="00E963C4" w14:paraId="267339E8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C4DF0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A9A9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51E77815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37F6A69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4E2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CA002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Постоянная составляющая сигнала треугольной формы будет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 равна площади треугольника, деленной на период сигнала</w:t>
            </w:r>
          </w:p>
        </w:tc>
      </w:tr>
      <w:tr w:rsidR="00E963C4" w14:paraId="64DF6213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303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1A33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6DB0F22A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384714B8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9A3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2A20C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Детектированием модулируемых колебаний называется процесс выделения из них низкочастотного спектра, несущего информацию</w:t>
            </w:r>
          </w:p>
        </w:tc>
      </w:tr>
      <w:tr w:rsidR="00E963C4" w14:paraId="7EB7E380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6A30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093E0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4AE5A315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66AE4AFF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007D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93F23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Спектром электрического сигнала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называется набор его гармонических состав-ляющих, определяющих форму этого сигнала, с заданной точностью</w:t>
            </w:r>
          </w:p>
        </w:tc>
      </w:tr>
      <w:tr w:rsidR="00E963C4" w14:paraId="3B07E82A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91C5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81E89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67A8643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421A0BF1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8F497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2F1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3C4" w14:paraId="0EDA31F2" w14:textId="7777777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2666E" w14:textId="77777777" w:rsidR="00E963C4" w:rsidRDefault="0069151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5544" w14:textId="77777777" w:rsidR="00E963C4" w:rsidRDefault="00691515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1А; 2Б</w:t>
            </w:r>
          </w:p>
        </w:tc>
        <w:tc>
          <w:tcPr>
            <w:tcW w:w="640" w:type="dxa"/>
            <w:tcBorders>
              <w:left w:val="single" w:sz="4" w:space="0" w:color="000000"/>
            </w:tcBorders>
            <w:shd w:val="clear" w:color="auto" w:fill="auto"/>
          </w:tcPr>
          <w:p w14:paraId="1AD3DA3C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000000"/>
            </w:tcBorders>
            <w:shd w:val="clear" w:color="auto" w:fill="auto"/>
          </w:tcPr>
          <w:p w14:paraId="4C68030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8F44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A0E7B" w14:textId="77777777" w:rsidR="00E963C4" w:rsidRDefault="00E963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3BAB94C" w14:textId="77777777" w:rsidR="00E963C4" w:rsidRDefault="00E96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63C4">
      <w:headerReference w:type="default" r:id="rId8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3FF4B" w14:textId="77777777" w:rsidR="00691515" w:rsidRDefault="00691515">
      <w:pPr>
        <w:spacing w:after="0" w:line="240" w:lineRule="auto"/>
      </w:pPr>
      <w:r>
        <w:separator/>
      </w:r>
    </w:p>
  </w:endnote>
  <w:endnote w:type="continuationSeparator" w:id="0">
    <w:p w14:paraId="7E08BE17" w14:textId="77777777" w:rsidR="00691515" w:rsidRDefault="0069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0C481" w14:textId="77777777" w:rsidR="00691515" w:rsidRDefault="00691515">
      <w:pPr>
        <w:spacing w:after="0" w:line="240" w:lineRule="auto"/>
      </w:pPr>
      <w:r>
        <w:separator/>
      </w:r>
    </w:p>
  </w:footnote>
  <w:footnote w:type="continuationSeparator" w:id="0">
    <w:p w14:paraId="13E0FE5B" w14:textId="77777777" w:rsidR="00691515" w:rsidRDefault="00691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7564012"/>
      <w:docPartObj>
        <w:docPartGallery w:val="Page Numbers (Top of Page)"/>
        <w:docPartUnique/>
      </w:docPartObj>
    </w:sdtPr>
    <w:sdtEndPr/>
    <w:sdtContent>
      <w:p w14:paraId="0FBE03A0" w14:textId="77777777" w:rsidR="00E963C4" w:rsidRDefault="00691515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14:paraId="079DDD8E" w14:textId="77777777" w:rsidR="00E963C4" w:rsidRDefault="00E963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3653"/>
    <w:multiLevelType w:val="multilevel"/>
    <w:tmpl w:val="94D4FB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097D64"/>
    <w:multiLevelType w:val="multilevel"/>
    <w:tmpl w:val="5EFAF4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13B7184"/>
    <w:multiLevelType w:val="multilevel"/>
    <w:tmpl w:val="5C60589E"/>
    <w:lvl w:ilvl="0">
      <w:start w:val="48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C52422F"/>
    <w:multiLevelType w:val="multilevel"/>
    <w:tmpl w:val="86ACDEF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3C4"/>
    <w:rsid w:val="006332CC"/>
    <w:rsid w:val="00691515"/>
    <w:rsid w:val="008315AC"/>
    <w:rsid w:val="0090580E"/>
    <w:rsid w:val="00D7283B"/>
    <w:rsid w:val="00E9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EC60"/>
  <w15:docId w15:val="{97379F49-F510-4734-9469-FF1BD6FD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504"/>
    <w:pPr>
      <w:suppressAutoHyphens w:val="0"/>
      <w:spacing w:after="200" w:line="276" w:lineRule="auto"/>
    </w:p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eastAsia="DejaVu Sans" w:hAnsi="Liberation Serif" w:cs="DejaVu Sans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1324A7"/>
    <w:rPr>
      <w:rFonts w:ascii="Tahoma" w:hAnsi="Tahoma" w:cs="Tahoma"/>
      <w:sz w:val="16"/>
      <w:szCs w:val="16"/>
    </w:rPr>
  </w:style>
  <w:style w:type="character" w:styleId="a7">
    <w:name w:val="Placeholder Text"/>
    <w:basedOn w:val="a2"/>
    <w:uiPriority w:val="99"/>
    <w:semiHidden/>
    <w:qFormat/>
    <w:rsid w:val="00194A8D"/>
    <w:rPr>
      <w:color w:val="808080"/>
    </w:rPr>
  </w:style>
  <w:style w:type="character" w:customStyle="1" w:styleId="a8">
    <w:name w:val="Верхний колонтитул Знак"/>
    <w:basedOn w:val="a2"/>
    <w:link w:val="a9"/>
    <w:qFormat/>
    <w:rsid w:val="002D1F78"/>
  </w:style>
  <w:style w:type="character" w:customStyle="1" w:styleId="aa">
    <w:name w:val="Нижний колонтитул Знак"/>
    <w:basedOn w:val="a2"/>
    <w:link w:val="ab"/>
    <w:uiPriority w:val="99"/>
    <w:semiHidden/>
    <w:qFormat/>
    <w:rsid w:val="002D1F78"/>
  </w:style>
  <w:style w:type="character" w:customStyle="1" w:styleId="ac">
    <w:name w:val="Основной текст с отступом Знак"/>
    <w:basedOn w:val="a2"/>
    <w:link w:val="ad"/>
    <w:semiHidden/>
    <w:qFormat/>
    <w:rsid w:val="00631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e">
    <w:name w:val="List"/>
    <w:basedOn w:val="a1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ohit Devanagari"/>
    </w:rPr>
  </w:style>
  <w:style w:type="paragraph" w:styleId="af1">
    <w:name w:val="List Paragraph"/>
    <w:basedOn w:val="a"/>
    <w:uiPriority w:val="34"/>
    <w:qFormat/>
    <w:rsid w:val="009F375E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324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"/>
    <w:qFormat/>
  </w:style>
  <w:style w:type="paragraph" w:styleId="a9">
    <w:name w:val="header"/>
    <w:basedOn w:val="a"/>
    <w:link w:val="a8"/>
    <w:unhideWhenUsed/>
    <w:rsid w:val="002D1F7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semiHidden/>
    <w:unhideWhenUsed/>
    <w:rsid w:val="002D1F7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 Indent"/>
    <w:basedOn w:val="a"/>
    <w:link w:val="ac"/>
    <w:semiHidden/>
    <w:unhideWhenUsed/>
    <w:rsid w:val="006316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3">
    <w:name w:val="Table Grid"/>
    <w:basedOn w:val="a3"/>
    <w:uiPriority w:val="39"/>
    <w:rsid w:val="005475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2915-0ADB-4855-AEA6-0C2CA78F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9333</TotalTime>
  <Pages>17</Pages>
  <Words>5320</Words>
  <Characters>30328</Characters>
  <Application>Microsoft Office Word</Application>
  <DocSecurity>0</DocSecurity>
  <Lines>252</Lines>
  <Paragraphs>71</Paragraphs>
  <ScaleCrop>false</ScaleCrop>
  <Company>Microsoft</Company>
  <LinksUpToDate>false</LinksUpToDate>
  <CharactersWithSpaces>35577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Ksenia</cp:lastModifiedBy>
  <cp:revision>2357</cp:revision>
  <dcterms:created xsi:type="dcterms:W3CDTF">2022-10-30T07:34:00Z</dcterms:created>
  <dcterms:modified xsi:type="dcterms:W3CDTF">2023-12-02T07:31:00Z</dcterms:modified>
  <dc:language>ru-RU</dc:language>
</cp:coreProperties>
</file>