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3B6F0D" w:rsidRPr="0083440E" w14:paraId="07D1DA60" w14:textId="77777777" w:rsidTr="00BF0D69">
        <w:trPr>
          <w:trHeight w:hRule="exact" w:val="694"/>
        </w:trPr>
        <w:tc>
          <w:tcPr>
            <w:tcW w:w="9923" w:type="dxa"/>
            <w:gridSpan w:val="5"/>
          </w:tcPr>
          <w:p w14:paraId="3D97E8FC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DA56C" wp14:editId="754FDC19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F0D" w:rsidRPr="0083440E" w14:paraId="5D378835" w14:textId="77777777" w:rsidTr="00BF0D69">
        <w:trPr>
          <w:trHeight w:hRule="exact" w:val="448"/>
        </w:trPr>
        <w:tc>
          <w:tcPr>
            <w:tcW w:w="2268" w:type="dxa"/>
          </w:tcPr>
          <w:p w14:paraId="18B34BA6" w14:textId="77777777" w:rsidR="003B6F0D" w:rsidRPr="0083440E" w:rsidRDefault="003B6F0D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69F0AE" w14:textId="77777777" w:rsidR="003B6F0D" w:rsidRPr="0083440E" w:rsidRDefault="003B6F0D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300BA" w14:textId="77777777" w:rsidR="003B6F0D" w:rsidRPr="0083440E" w:rsidRDefault="003B6F0D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7FBE47" w14:textId="77777777" w:rsidR="003B6F0D" w:rsidRPr="0083440E" w:rsidRDefault="003B6F0D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39A69" w14:textId="77777777" w:rsidR="003B6F0D" w:rsidRPr="0083440E" w:rsidRDefault="003B6F0D" w:rsidP="00BF0D69">
            <w:pPr>
              <w:spacing w:after="200" w:line="276" w:lineRule="auto"/>
              <w:ind w:firstLineChars="709" w:firstLine="170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31AA9B68" w14:textId="77777777" w:rsidTr="00BF0D69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713FD5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B6F0D" w:rsidRPr="0083440E" w14:paraId="02FF3BB6" w14:textId="77777777" w:rsidTr="00BF0D69">
        <w:trPr>
          <w:trHeight w:hRule="exact" w:val="138"/>
        </w:trPr>
        <w:tc>
          <w:tcPr>
            <w:tcW w:w="2268" w:type="dxa"/>
          </w:tcPr>
          <w:p w14:paraId="7918B421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C33D8A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CB22C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EC100F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30F3A1" w14:textId="77777777" w:rsidR="003B6F0D" w:rsidRPr="0083440E" w:rsidRDefault="003B6F0D" w:rsidP="00BF0D69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5B388238" w14:textId="77777777" w:rsidTr="00BF0D69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A26EE4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ФЕДЕРАЛЬНОЕ ГОСУДАРСТВЕННОЕ БЮДЖЕТНОЕ</w:t>
            </w:r>
          </w:p>
          <w:p w14:paraId="3684D608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 ВЫСШЕГО ОБРАЗОВАНИЯ</w:t>
            </w:r>
          </w:p>
          <w:p w14:paraId="2113BA0A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«ДОНСКОЙ ГОСУДАРСТВЕННЫЙ ТЕХНИЧЕСКИЙ УНИВЕРСИТЕТ»</w:t>
            </w:r>
          </w:p>
          <w:p w14:paraId="0CD4CFE7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(ДГТУ)</w:t>
            </w:r>
          </w:p>
        </w:tc>
      </w:tr>
      <w:tr w:rsidR="003B6F0D" w:rsidRPr="0083440E" w14:paraId="414FAB85" w14:textId="77777777" w:rsidTr="00BF0D69">
        <w:trPr>
          <w:trHeight w:hRule="exact" w:val="2222"/>
        </w:trPr>
        <w:tc>
          <w:tcPr>
            <w:tcW w:w="2268" w:type="dxa"/>
          </w:tcPr>
          <w:p w14:paraId="21E88C1E" w14:textId="77777777" w:rsidR="003B6F0D" w:rsidRPr="0083440E" w:rsidRDefault="003B6F0D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541258" w14:textId="77777777" w:rsidR="003B6F0D" w:rsidRPr="0083440E" w:rsidRDefault="003B6F0D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0A3B1" w14:textId="77777777" w:rsidR="003B6F0D" w:rsidRPr="0083440E" w:rsidRDefault="003B6F0D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A4A287" w14:textId="77777777" w:rsidR="003B6F0D" w:rsidRPr="0083440E" w:rsidRDefault="003B6F0D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FBFE18" w14:textId="77777777" w:rsidR="003B6F0D" w:rsidRPr="0083440E" w:rsidRDefault="003B6F0D" w:rsidP="00BF0D69">
            <w:pPr>
              <w:spacing w:after="200" w:line="276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78EA0B1C" w14:textId="77777777" w:rsidTr="00BF0D69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873EE20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ОЦЕНОЧНЫЕ МАТЕРИАЛЫ (ОЦЕНОЧНЫЕ СРЕДСТВА)</w:t>
            </w:r>
          </w:p>
          <w:p w14:paraId="02830F2E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83440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для проведения текущей и промежуточной аттестации</w:t>
            </w:r>
          </w:p>
        </w:tc>
      </w:tr>
      <w:tr w:rsidR="003B6F0D" w:rsidRPr="004F537F" w14:paraId="1E0ADE08" w14:textId="77777777" w:rsidTr="00BF0D69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B9223E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по дисциплине</w:t>
            </w:r>
          </w:p>
          <w:p w14:paraId="6A6372AC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Система организации рыбохозяйственных исследований</w:t>
            </w: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4331BA3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37B7E5F3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24FD7BC9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F537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«</w:t>
            </w:r>
            <w:r w:rsidR="0070789C">
              <w:rPr>
                <w:rFonts w:ascii="Times New Roman" w:hAnsi="Times New Roman" w:cs="Times New Roman"/>
                <w:sz w:val="28"/>
                <w:szCs w:val="28"/>
              </w:rPr>
              <w:tab/>
              <w:t>35.04.07</w:t>
            </w:r>
            <w:r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  <w:r w:rsidRPr="004F537F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</w:p>
          <w:p w14:paraId="2B82A610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  <w:p w14:paraId="4E2977B2" w14:textId="77777777" w:rsidR="003B6F0D" w:rsidRDefault="0070789C" w:rsidP="00BF0D6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35.04.07</w:t>
            </w:r>
            <w:r w:rsidR="003B6F0D" w:rsidRPr="003B6F0D">
              <w:rPr>
                <w:rFonts w:ascii="Times New Roman" w:hAnsi="Times New Roman" w:cs="Times New Roman"/>
                <w:sz w:val="28"/>
                <w:szCs w:val="28"/>
              </w:rPr>
              <w:t xml:space="preserve"> Водные</w:t>
            </w:r>
            <w:r w:rsidR="003B6F0D">
              <w:rPr>
                <w:rFonts w:ascii="Times New Roman" w:hAnsi="Times New Roman" w:cs="Times New Roman"/>
                <w:sz w:val="28"/>
                <w:szCs w:val="28"/>
              </w:rPr>
              <w:t xml:space="preserve"> биоресурсы и аквакультура </w:t>
            </w:r>
          </w:p>
          <w:p w14:paraId="27E1D73C" w14:textId="77777777" w:rsidR="003B6F0D" w:rsidRPr="004F537F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B6F0D" w:rsidRPr="0083440E" w14:paraId="4288A5EC" w14:textId="77777777" w:rsidTr="00BF0D69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F4AC74" w14:textId="77777777" w:rsidR="003B6F0D" w:rsidRPr="00E75521" w:rsidRDefault="0070789C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35.04.07</w:t>
            </w:r>
            <w:r w:rsidR="003B6F0D" w:rsidRPr="00BF4FFD">
              <w:rPr>
                <w:rFonts w:ascii="Times New Roman" w:hAnsi="Times New Roman" w:cs="Times New Roman"/>
                <w:sz w:val="28"/>
                <w:szCs w:val="28"/>
              </w:rPr>
              <w:t xml:space="preserve"> Водные биоресурсы и аквакультура</w:t>
            </w:r>
          </w:p>
        </w:tc>
      </w:tr>
      <w:tr w:rsidR="003B6F0D" w:rsidRPr="0083440E" w14:paraId="7B870A88" w14:textId="77777777" w:rsidTr="00BF0D69">
        <w:trPr>
          <w:trHeight w:hRule="exact" w:val="972"/>
        </w:trPr>
        <w:tc>
          <w:tcPr>
            <w:tcW w:w="2268" w:type="dxa"/>
          </w:tcPr>
          <w:p w14:paraId="0F522907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FCA04C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E6AA3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B6DBFB0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5F9FEC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6F0D" w:rsidRPr="0083440E" w14:paraId="235878A7" w14:textId="77777777" w:rsidTr="00BF0D69">
        <w:trPr>
          <w:trHeight w:hRule="exact" w:val="724"/>
        </w:trPr>
        <w:tc>
          <w:tcPr>
            <w:tcW w:w="2268" w:type="dxa"/>
          </w:tcPr>
          <w:p w14:paraId="06ABEF88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10EC15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D9388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1E51A133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CA1DE5F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8DCA8DF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4473BFE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2BD555F8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24FC4A4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378E3C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7F239ADE" w14:textId="77777777" w:rsidTr="00BF0D69">
        <w:trPr>
          <w:trHeight w:hRule="exact" w:val="724"/>
        </w:trPr>
        <w:tc>
          <w:tcPr>
            <w:tcW w:w="2268" w:type="dxa"/>
          </w:tcPr>
          <w:p w14:paraId="141964E1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3FC6C9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9C598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2BDE1104" w14:textId="77777777" w:rsidR="003B6F0D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F9429" w14:textId="77777777" w:rsidR="003B6F0D" w:rsidRPr="0083440E" w:rsidRDefault="003B6F0D" w:rsidP="00BF0D69">
            <w:pPr>
              <w:spacing w:after="200" w:line="276" w:lineRule="auto"/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70A3C7DE" w14:textId="77777777" w:rsidTr="00BF0D69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F93CC6" w14:textId="77777777" w:rsidR="003B6F0D" w:rsidRDefault="003B6F0D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B9D3C30" w14:textId="77777777" w:rsidR="003B6F0D" w:rsidRDefault="003B6F0D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A1AE97C" w14:textId="77777777" w:rsidR="003B6F0D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357C110A" w14:textId="77777777" w:rsidR="003B6F0D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73A6820C" w14:textId="77777777" w:rsidR="003B6F0D" w:rsidRDefault="003B6F0D" w:rsidP="00BF0D6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5D80942" w14:textId="77777777" w:rsidR="003B6F0D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14:paraId="5BE80F67" w14:textId="77777777" w:rsidR="003B6F0D" w:rsidRPr="00A033E9" w:rsidRDefault="003B6F0D" w:rsidP="00BF0D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33E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2023г.</w:t>
            </w:r>
          </w:p>
        </w:tc>
      </w:tr>
    </w:tbl>
    <w:p w14:paraId="56378D9A" w14:textId="77777777" w:rsidR="003B6F0D" w:rsidRPr="0083440E" w:rsidRDefault="003B6F0D" w:rsidP="003B6F0D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3440E"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2C4033D3" w14:textId="77777777" w:rsidR="003B6F0D" w:rsidRPr="0083440E" w:rsidRDefault="003B6F0D" w:rsidP="003B6F0D">
      <w:pPr>
        <w:spacing w:after="29" w:line="360" w:lineRule="auto"/>
        <w:ind w:right="356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 согласования</w:t>
      </w:r>
    </w:p>
    <w:p w14:paraId="3610E831" w14:textId="77777777" w:rsidR="003B6F0D" w:rsidRPr="0083440E" w:rsidRDefault="003B6F0D" w:rsidP="003B6F0D">
      <w:pPr>
        <w:spacing w:after="29" w:line="360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Оценочные материалы (оценочные средства) </w:t>
      </w:r>
    </w:p>
    <w:p w14:paraId="41A85EAA" w14:textId="02C6BB51" w:rsidR="003B6F0D" w:rsidRPr="0083440E" w:rsidRDefault="003B6F0D" w:rsidP="003B6F0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учебно-научного подразделения </w:t>
      </w:r>
      <w:r w:rsidR="009C5D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кафедра 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отокол </w:t>
      </w:r>
      <w:r w:rsidRPr="00206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9 от «20» апреля 2023 г.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34488CE" w14:textId="77777777" w:rsidR="003B6F0D" w:rsidRPr="0083440E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Разработчик (и)</w:t>
      </w:r>
    </w:p>
    <w:p w14:paraId="27413A01" w14:textId="77777777" w:rsidR="003B6F0D" w:rsidRPr="00631779" w:rsidRDefault="003B6F0D" w:rsidP="003B6F0D">
      <w:pPr>
        <w:spacing w:after="13" w:line="268" w:lineRule="auto"/>
        <w:ind w:right="2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77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31779">
        <w:rPr>
          <w:rFonts w:ascii="Times New Roman" w:hAnsi="Times New Roman" w:cs="Times New Roman"/>
          <w:sz w:val="28"/>
          <w:szCs w:val="28"/>
        </w:rPr>
        <w:t>.н., доцент кафедры</w:t>
      </w:r>
    </w:p>
    <w:p w14:paraId="0C5AF2E3" w14:textId="5640D3C1" w:rsidR="003B6F0D" w:rsidRPr="003B441A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779">
        <w:rPr>
          <w:rFonts w:ascii="Times New Roman" w:hAnsi="Times New Roman" w:cs="Times New Roman"/>
          <w:sz w:val="28"/>
          <w:szCs w:val="28"/>
        </w:rPr>
        <w:t>«</w:t>
      </w:r>
      <w:r w:rsidRPr="007A5D4B">
        <w:rPr>
          <w:rFonts w:ascii="Times New Roman" w:hAnsi="Times New Roman" w:cs="Times New Roman"/>
          <w:sz w:val="28"/>
          <w:szCs w:val="28"/>
        </w:rPr>
        <w:t>Технические средства аквакультуры</w:t>
      </w:r>
      <w:r w:rsidRPr="00631779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B4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М.В. Коваленко</w:t>
      </w:r>
    </w:p>
    <w:p w14:paraId="18249CA0" w14:textId="77777777" w:rsidR="003B6F0D" w:rsidRPr="002A3AB9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B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A3A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14:paraId="4F995567" w14:textId="77777777" w:rsidR="003B6F0D" w:rsidRPr="0083440E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</w:t>
      </w:r>
      <w:r w:rsidRPr="00B33D6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апреля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486E41DC" w14:textId="77777777" w:rsidR="003B6F0D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E16EE9" w14:textId="77777777" w:rsidR="003B6F0D" w:rsidRPr="0083440E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УНП, ответственного за реализацию ОПОП</w:t>
      </w:r>
    </w:p>
    <w:p w14:paraId="0B68C042" w14:textId="77777777" w:rsidR="003B6F0D" w:rsidRPr="00396480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4CA44EC3" w14:textId="77777777" w:rsidR="003B6F0D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A5D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аквакультуры</w:t>
      </w:r>
      <w:r w:rsidRPr="003964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Г.Г. Матишов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66E5DD0" w14:textId="77777777" w:rsidR="003B6F0D" w:rsidRPr="0083440E" w:rsidRDefault="003B6F0D" w:rsidP="003B6F0D">
      <w:pPr>
        <w:spacing w:after="15" w:line="268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</w:t>
      </w:r>
      <w:r w:rsidRPr="0083440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</w:p>
    <w:p w14:paraId="6311DFA2" w14:textId="77777777" w:rsidR="003B6F0D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 20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3FBD3958" w14:textId="77777777" w:rsidR="003B6F0D" w:rsidRPr="0083440E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94DC999" w14:textId="77777777" w:rsidR="003B6F0D" w:rsidRPr="003B6F0D" w:rsidRDefault="003B6F0D" w:rsidP="003B6F0D">
      <w:pPr>
        <w:spacing w:after="29" w:line="398" w:lineRule="auto"/>
        <w:ind w:right="356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Рассмотрены и одобрены на заседании научно-методического совета по УГН (С)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31779">
        <w:rPr>
          <w:rFonts w:ascii="Times New Roman" w:hAnsi="Times New Roman" w:cs="Times New Roman"/>
          <w:sz w:val="28"/>
          <w:szCs w:val="28"/>
        </w:rPr>
        <w:t>.00.00 «</w:t>
      </w:r>
      <w:r w:rsidRPr="00A55256">
        <w:rPr>
          <w:rFonts w:ascii="Times New Roman" w:hAnsi="Times New Roman" w:cs="Times New Roman"/>
          <w:sz w:val="28"/>
          <w:szCs w:val="28"/>
        </w:rPr>
        <w:t xml:space="preserve">Сельское, лесное и </w:t>
      </w:r>
      <w:r>
        <w:rPr>
          <w:rFonts w:ascii="Times New Roman" w:hAnsi="Times New Roman" w:cs="Times New Roman"/>
          <w:sz w:val="28"/>
          <w:szCs w:val="28"/>
        </w:rPr>
        <w:t>рыбное хозяйство</w:t>
      </w:r>
      <w:r w:rsidRPr="00631779">
        <w:rPr>
          <w:rFonts w:ascii="Times New Roman" w:hAnsi="Times New Roman" w:cs="Times New Roman"/>
          <w:sz w:val="28"/>
          <w:szCs w:val="28"/>
        </w:rPr>
        <w:t xml:space="preserve">» </w:t>
      </w:r>
      <w:r w:rsidRPr="00631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4 от «</w:t>
      </w:r>
      <w:r w:rsidRPr="003B6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19» мая  2023 г </w:t>
      </w:r>
    </w:p>
    <w:p w14:paraId="183BCA40" w14:textId="77777777" w:rsidR="003B6F0D" w:rsidRPr="003B6F0D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6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Председатель НМС по УГН (С) _____________ Д.В. Рудой</w:t>
      </w:r>
    </w:p>
    <w:p w14:paraId="48CAC0A8" w14:textId="77777777" w:rsidR="003B6F0D" w:rsidRPr="003B6F0D" w:rsidRDefault="003B6F0D" w:rsidP="003B6F0D">
      <w:pPr>
        <w:spacing w:after="13" w:line="268" w:lineRule="auto"/>
        <w:ind w:right="214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3B6F0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    подпись</w:t>
      </w:r>
    </w:p>
    <w:p w14:paraId="254DCAD8" w14:textId="77777777" w:rsidR="003B6F0D" w:rsidRPr="0083440E" w:rsidRDefault="003B6F0D" w:rsidP="003B6F0D">
      <w:pPr>
        <w:spacing w:after="13" w:line="268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B6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«19» ___</w:t>
      </w:r>
      <w:r w:rsidRPr="003B6F0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</w:t>
      </w:r>
      <w:r w:rsidRPr="003B6F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 2023 г.</w:t>
      </w:r>
    </w:p>
    <w:p w14:paraId="346B83D5" w14:textId="77777777" w:rsidR="003B6F0D" w:rsidRPr="00A2653F" w:rsidRDefault="003B6F0D" w:rsidP="003B6F0D">
      <w:pPr>
        <w:spacing w:after="15" w:line="268" w:lineRule="auto"/>
        <w:ind w:firstLine="567"/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br w:type="page"/>
      </w:r>
      <w:r w:rsidRPr="0083440E">
        <w:rPr>
          <w:rFonts w:ascii="Times New Roman" w:eastAsiaTheme="minorEastAsia" w:hAnsi="Times New Roman" w:cs="Times New Roman"/>
          <w:b/>
          <w:color w:val="000000"/>
          <w:sz w:val="28"/>
          <w:szCs w:val="24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B6F0D" w:rsidRPr="0083440E" w14:paraId="60A9F0B3" w14:textId="77777777" w:rsidTr="00BF0D69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1BAD412C" w14:textId="77777777" w:rsidR="003B6F0D" w:rsidRPr="0083440E" w:rsidRDefault="003B6F0D" w:rsidP="00BF0D69">
            <w:pPr>
              <w:spacing w:after="0" w:line="240" w:lineRule="auto"/>
              <w:ind w:firstLine="567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3B6F0D" w:rsidRPr="0083440E" w14:paraId="226C464C" w14:textId="77777777" w:rsidTr="00BF0D69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3FA4F" w14:textId="77777777" w:rsidR="005539FE" w:rsidRPr="005539FE" w:rsidRDefault="005539FE" w:rsidP="005539FE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 : Способен организовывать процесс мониторинга среды обитания водных биологических ресурсов</w:t>
            </w:r>
          </w:p>
          <w:p w14:paraId="4C26AF7F" w14:textId="77777777" w:rsidR="005539FE" w:rsidRPr="005539FE" w:rsidRDefault="005539FE" w:rsidP="005539FE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ПК-3.1: Определяет возможности влияния на параметры среды выращивания ВБР</w:t>
            </w:r>
          </w:p>
          <w:p w14:paraId="03276C4A" w14:textId="77777777" w:rsidR="005539FE" w:rsidRPr="005539FE" w:rsidRDefault="005539FE" w:rsidP="005539FE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ПК-3.1.1</w:t>
            </w: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основные методы определения параметров среды обитания ВБР</w:t>
            </w:r>
          </w:p>
          <w:p w14:paraId="1A71FB7F" w14:textId="77777777" w:rsidR="005539FE" w:rsidRPr="005539FE" w:rsidRDefault="005539FE" w:rsidP="005539FE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ПК-3.1.2</w:t>
            </w: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основные методы определения параметров среды обитания ВБР, методы учета популяции ВБР</w:t>
            </w:r>
          </w:p>
          <w:p w14:paraId="5CCF93F7" w14:textId="0D19CBB8" w:rsidR="003B6F0D" w:rsidRPr="0083440E" w:rsidRDefault="005539FE" w:rsidP="009C5D64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ПК-3.1.3</w:t>
            </w: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Знает основные методы определения параметров среды обитания ВБР, методы учета популяции ВБР,</w:t>
            </w:r>
            <w:r w:rsidR="009C5D6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определяет возможности влияния на данные характеристики</w:t>
            </w:r>
            <w:r w:rsidR="003B6F0D" w:rsidRPr="00570FC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ED183BD" w14:textId="77777777" w:rsidR="003B6F0D" w:rsidRPr="0083440E" w:rsidRDefault="003B6F0D" w:rsidP="003B6F0D">
      <w:pPr>
        <w:spacing w:after="200" w:line="276" w:lineRule="auto"/>
        <w:ind w:firstLine="567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36B7B0FE" w14:textId="77777777" w:rsidR="003B6F0D" w:rsidRDefault="003B6F0D" w:rsidP="003B6F0D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400DD71E" w14:textId="77777777" w:rsidR="003B6F0D" w:rsidRDefault="003B6F0D" w:rsidP="003B6F0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E026161" w14:textId="77777777" w:rsidR="003B6F0D" w:rsidRPr="0083440E" w:rsidRDefault="003B6F0D" w:rsidP="003B6F0D">
      <w:pPr>
        <w:spacing w:after="16" w:line="248" w:lineRule="auto"/>
        <w:ind w:right="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10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1.1. Формирование компетенций в процессе изучения дисциплины</w:t>
      </w:r>
      <w:r w:rsidRPr="008344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3B6F0D" w:rsidRPr="0083440E" w14:paraId="2AB1CC91" w14:textId="77777777" w:rsidTr="00BF0D69">
        <w:trPr>
          <w:trHeight w:val="20"/>
          <w:tblHeader/>
        </w:trPr>
        <w:tc>
          <w:tcPr>
            <w:tcW w:w="1134" w:type="dxa"/>
          </w:tcPr>
          <w:p w14:paraId="6C5EAB04" w14:textId="77777777" w:rsidR="003B6F0D" w:rsidRPr="0083440E" w:rsidRDefault="003B6F0D" w:rsidP="00BF0D6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6D39E22" w14:textId="77777777" w:rsidR="003B6F0D" w:rsidRPr="0083440E" w:rsidRDefault="003B6F0D" w:rsidP="00BF0D69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7F66448E" w14:textId="77777777" w:rsidR="003B6F0D" w:rsidRPr="0083440E" w:rsidRDefault="003B6F0D" w:rsidP="00BF0D69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1161035C" w14:textId="77777777" w:rsidR="003B6F0D" w:rsidRPr="0083440E" w:rsidRDefault="003B6F0D" w:rsidP="00BF0D69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51CA98FE" w14:textId="77777777" w:rsidR="003B6F0D" w:rsidRPr="0083440E" w:rsidRDefault="003B6F0D" w:rsidP="00BF0D69">
            <w:pPr>
              <w:spacing w:after="0"/>
              <w:ind w:right="59"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Оценочные материалы </w:t>
            </w:r>
          </w:p>
          <w:p w14:paraId="645C276E" w14:textId="77777777" w:rsidR="003B6F0D" w:rsidRPr="0083440E" w:rsidRDefault="003B6F0D" w:rsidP="00BF0D69">
            <w:pPr>
              <w:spacing w:after="0" w:line="238" w:lineRule="auto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(оценочные средства), используемые для оценки уровня </w:t>
            </w:r>
          </w:p>
          <w:p w14:paraId="3E619B06" w14:textId="77777777" w:rsidR="003B6F0D" w:rsidRPr="0083440E" w:rsidRDefault="003B6F0D" w:rsidP="00BF0D69">
            <w:pPr>
              <w:spacing w:after="0"/>
              <w:ind w:firstLine="17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41851CE1" w14:textId="77777777" w:rsidR="003B6F0D" w:rsidRPr="0083440E" w:rsidRDefault="003B6F0D" w:rsidP="00BF0D69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4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Критерии оценивания компетенций </w:t>
            </w:r>
          </w:p>
        </w:tc>
      </w:tr>
      <w:tr w:rsidR="003B6F0D" w:rsidRPr="0083440E" w14:paraId="1A31DC97" w14:textId="77777777" w:rsidTr="00BF0D69">
        <w:trPr>
          <w:trHeight w:val="20"/>
        </w:trPr>
        <w:tc>
          <w:tcPr>
            <w:tcW w:w="1134" w:type="dxa"/>
          </w:tcPr>
          <w:p w14:paraId="02018E94" w14:textId="77777777" w:rsidR="003B6F0D" w:rsidRPr="003E027F" w:rsidRDefault="00AD1391" w:rsidP="00AD1391">
            <w:pPr>
              <w:spacing w:after="0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268" w:type="dxa"/>
          </w:tcPr>
          <w:p w14:paraId="10C76436" w14:textId="77777777" w:rsidR="003B6F0D" w:rsidRPr="003E027F" w:rsidRDefault="00AD1391" w:rsidP="00BF0D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D1391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Способен организовывать процесс мониторинга среды обитания водных биологических ресурсов</w:t>
            </w:r>
          </w:p>
        </w:tc>
        <w:tc>
          <w:tcPr>
            <w:tcW w:w="1843" w:type="dxa"/>
          </w:tcPr>
          <w:p w14:paraId="4C5C380C" w14:textId="77777777" w:rsidR="003B6F0D" w:rsidRPr="00856C35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Лекционные занятия,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8DEF955" w14:textId="77777777" w:rsidR="003B6F0D" w:rsidRPr="00856C35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консультации;</w:t>
            </w:r>
            <w:r w:rsidRPr="00856C35">
              <w:rPr>
                <w:sz w:val="24"/>
                <w:szCs w:val="24"/>
              </w:rPr>
              <w:t xml:space="preserve"> </w:t>
            </w: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6D0FE49A" w14:textId="77777777" w:rsidR="003B6F0D" w:rsidRPr="00856C35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15C1E707" w14:textId="77777777" w:rsidR="003B6F0D" w:rsidRPr="00856C35" w:rsidRDefault="003B6F0D" w:rsidP="00BF0D69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4AC8AD6B" w14:textId="77777777" w:rsidR="003B6F0D" w:rsidRPr="00856C35" w:rsidRDefault="003B6F0D" w:rsidP="00BF0D69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0FB1AC5A" w14:textId="77777777" w:rsidR="003B6F0D" w:rsidRPr="00856C35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 тестовых заданий, </w:t>
            </w: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к экзамену,</w:t>
            </w:r>
          </w:p>
          <w:p w14:paraId="2E2DC14D" w14:textId="77777777" w:rsidR="003B6F0D" w:rsidRPr="00856C35" w:rsidRDefault="003B6F0D" w:rsidP="00BF0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2C5D8130" w14:textId="77777777" w:rsidR="003B6F0D" w:rsidRPr="00856C35" w:rsidRDefault="003B6F0D" w:rsidP="00BF0D69">
            <w:pPr>
              <w:spacing w:after="0"/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C35">
              <w:rPr>
                <w:rFonts w:ascii="Times New Roman" w:hAnsi="Times New Roman" w:cs="Times New Roman"/>
                <w:sz w:val="24"/>
                <w:szCs w:val="24"/>
              </w:rPr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856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5E851A5" w14:textId="77777777" w:rsidR="003B6F0D" w:rsidRDefault="003B6F0D" w:rsidP="003B6F0D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3B6F0D" w:rsidRPr="0083440E" w14:paraId="76A42CA8" w14:textId="77777777" w:rsidTr="00BF0D69">
        <w:trPr>
          <w:trHeight w:val="20"/>
        </w:trPr>
        <w:tc>
          <w:tcPr>
            <w:tcW w:w="1134" w:type="dxa"/>
          </w:tcPr>
          <w:p w14:paraId="3C90D0AD" w14:textId="77777777" w:rsidR="003B6F0D" w:rsidRPr="000E6DB8" w:rsidRDefault="00AD1391" w:rsidP="00AD13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ПК-3.1</w:t>
            </w:r>
          </w:p>
        </w:tc>
        <w:tc>
          <w:tcPr>
            <w:tcW w:w="2268" w:type="dxa"/>
          </w:tcPr>
          <w:p w14:paraId="1AA25D5C" w14:textId="77777777" w:rsidR="00AD1391" w:rsidRPr="00AD1391" w:rsidRDefault="00AD1391" w:rsidP="00AD139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391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 возможности влияния на параметры среды выращивания ВБР</w:t>
            </w:r>
          </w:p>
          <w:p w14:paraId="61E44419" w14:textId="77777777" w:rsidR="003B6F0D" w:rsidRPr="00F71A8D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155D55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екционные занятия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лабораторные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07AA4F16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2BA8C43A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047CB89F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3FC34D2E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4274B800" w14:textId="77777777" w:rsidR="003B6F0D" w:rsidRPr="0083440E" w:rsidRDefault="003B6F0D" w:rsidP="00BF0D69">
            <w:pPr>
              <w:ind w:firstLine="3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12C3AD1F" w14:textId="77777777" w:rsidR="003B6F0D" w:rsidRPr="0083440E" w:rsidRDefault="003B6F0D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77D53EEC" w14:textId="77777777" w:rsidR="003B6F0D" w:rsidRPr="001A1CDC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тестовых заданий, </w:t>
            </w: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к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экзамену,</w:t>
            </w:r>
          </w:p>
          <w:p w14:paraId="4ADBDA92" w14:textId="77777777" w:rsidR="003B6F0D" w:rsidRPr="00AB3F20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Вопросы для проведения текущего контроля (самоконтроля)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5CF02C" w14:textId="77777777" w:rsidR="003B6F0D" w:rsidRPr="00AB3F20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 работ</w:t>
            </w:r>
          </w:p>
          <w:p w14:paraId="5B76BFB8" w14:textId="77777777" w:rsidR="003B6F0D" w:rsidRPr="0083440E" w:rsidRDefault="003B6F0D" w:rsidP="00BF0D6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75A5D9DF" w14:textId="77777777" w:rsidR="003B6F0D" w:rsidRPr="0083440E" w:rsidRDefault="003B6F0D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экзамену,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самоконтроля (устный опрос), 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3B6F0D" w:rsidRPr="0083440E" w14:paraId="645D9D25" w14:textId="77777777" w:rsidTr="00BF0D69">
        <w:trPr>
          <w:trHeight w:val="20"/>
        </w:trPr>
        <w:tc>
          <w:tcPr>
            <w:tcW w:w="1134" w:type="dxa"/>
          </w:tcPr>
          <w:p w14:paraId="1352118F" w14:textId="77777777" w:rsidR="003B6F0D" w:rsidRPr="000E6DB8" w:rsidRDefault="00AD1391" w:rsidP="00AD13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  <w:lang w:eastAsia="ru-RU"/>
              </w:rPr>
            </w:pPr>
            <w:r w:rsidRPr="005539FE">
              <w:rPr>
                <w:rFonts w:ascii="Times New Roman" w:eastAsiaTheme="minorEastAsia" w:hAnsi="Times New Roman" w:cs="Times New Roman"/>
                <w:sz w:val="28"/>
                <w:szCs w:val="28"/>
              </w:rPr>
              <w:t>ПК-3.1.1</w:t>
            </w:r>
          </w:p>
        </w:tc>
        <w:tc>
          <w:tcPr>
            <w:tcW w:w="2268" w:type="dxa"/>
          </w:tcPr>
          <w:p w14:paraId="4E785D69" w14:textId="77777777" w:rsidR="00AD1391" w:rsidRPr="00AD1391" w:rsidRDefault="00AD1391" w:rsidP="00AD1391">
            <w:pPr>
              <w:spacing w:after="0" w:line="240" w:lineRule="auto"/>
              <w:ind w:firstLine="67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D1391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Знает основные методы определения параметров среды обитания ВБР</w:t>
            </w:r>
          </w:p>
          <w:p w14:paraId="7AA46367" w14:textId="77777777" w:rsidR="003B6F0D" w:rsidRPr="00F71A8D" w:rsidRDefault="003B6F0D" w:rsidP="00BF0D69">
            <w:pPr>
              <w:spacing w:after="0"/>
              <w:ind w:firstLine="39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14:paraId="0F865397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практические </w:t>
            </w:r>
            <w:r w:rsidRPr="00AB3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«Междисциплинарное обучение»;</w:t>
            </w:r>
          </w:p>
          <w:p w14:paraId="2F41945C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рупповые консультации;</w:t>
            </w:r>
            <w:r w:rsidRPr="00AB3F20">
              <w:rPr>
                <w:sz w:val="24"/>
                <w:szCs w:val="24"/>
              </w:rPr>
              <w:t xml:space="preserve"> </w:t>
            </w: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Контекстное обучение;</w:t>
            </w:r>
          </w:p>
          <w:p w14:paraId="01E5525C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«Проблемное» обучение;</w:t>
            </w:r>
          </w:p>
          <w:p w14:paraId="55954B18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группах;</w:t>
            </w:r>
          </w:p>
          <w:p w14:paraId="5B6EAFFC" w14:textId="77777777" w:rsidR="003B6F0D" w:rsidRPr="001A1CDC" w:rsidRDefault="003B6F0D" w:rsidP="00BF0D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sz w:val="24"/>
                <w:szCs w:val="24"/>
              </w:rPr>
              <w:t>Методы мозгового штурма;</w:t>
            </w:r>
          </w:p>
          <w:p w14:paraId="40624657" w14:textId="77777777" w:rsidR="003B6F0D" w:rsidRPr="0083440E" w:rsidRDefault="003B6F0D" w:rsidP="00BF0D69">
            <w:pPr>
              <w:ind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AB3F2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</w:tcPr>
          <w:p w14:paraId="153151BF" w14:textId="77777777" w:rsidR="003B6F0D" w:rsidRPr="0083440E" w:rsidRDefault="003B6F0D" w:rsidP="00BF0D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1-3 рабочей программы дисциплины</w:t>
            </w:r>
          </w:p>
        </w:tc>
        <w:tc>
          <w:tcPr>
            <w:tcW w:w="1701" w:type="dxa"/>
          </w:tcPr>
          <w:p w14:paraId="2019D392" w14:textId="77777777" w:rsidR="003B6F0D" w:rsidRPr="001A1CDC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Вопросы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 экзамену,</w:t>
            </w:r>
          </w:p>
          <w:p w14:paraId="19D650F2" w14:textId="77777777" w:rsidR="003B6F0D" w:rsidRPr="00AB3F20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лабораторные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практические </w:t>
            </w:r>
            <w:r w:rsidRPr="001A1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EC23A3" w14:textId="77777777" w:rsidR="003B6F0D" w:rsidRPr="00AB3F20" w:rsidRDefault="003B6F0D" w:rsidP="00BF0D69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опросы для защиты лабораторных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практических </w:t>
            </w:r>
            <w:r w:rsidRPr="00AB3F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  <w:p w14:paraId="7720083E" w14:textId="77777777" w:rsidR="003B6F0D" w:rsidRPr="0083440E" w:rsidRDefault="003B6F0D" w:rsidP="00BF0D69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9" w:type="dxa"/>
          </w:tcPr>
          <w:p w14:paraId="22E91F2C" w14:textId="77777777" w:rsidR="003B6F0D" w:rsidRPr="0083440E" w:rsidRDefault="003B6F0D" w:rsidP="00BF0D69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 экзамене, 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практических </w:t>
            </w:r>
            <w:r w:rsidRPr="003C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3C1ED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преподавателя в рамках занятия</w:t>
            </w:r>
          </w:p>
        </w:tc>
      </w:tr>
    </w:tbl>
    <w:p w14:paraId="76627D30" w14:textId="77777777" w:rsidR="003B6F0D" w:rsidRDefault="003B6F0D" w:rsidP="003B6F0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</w:p>
    <w:p w14:paraId="3B699818" w14:textId="77777777" w:rsidR="003B6F0D" w:rsidRDefault="003B6F0D" w:rsidP="003B6F0D">
      <w:pPr>
        <w:rPr>
          <w:rFonts w:ascii="Times New Roman" w:eastAsiaTheme="minorEastAsia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b/>
          <w:sz w:val="28"/>
          <w:szCs w:val="24"/>
        </w:rPr>
        <w:br w:type="page"/>
      </w:r>
    </w:p>
    <w:p w14:paraId="61EEDB3A" w14:textId="77777777" w:rsidR="003B6F0D" w:rsidRPr="0083440E" w:rsidRDefault="003B6F0D" w:rsidP="003B6F0D">
      <w:pPr>
        <w:spacing w:before="200" w:after="200" w:line="276" w:lineRule="auto"/>
        <w:ind w:firstLine="567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83440E">
        <w:rPr>
          <w:rFonts w:ascii="Times New Roman" w:eastAsiaTheme="minorEastAsia" w:hAnsi="Times New Roman" w:cs="Times New Roman"/>
          <w:b/>
          <w:sz w:val="28"/>
          <w:szCs w:val="24"/>
        </w:rPr>
        <w:lastRenderedPageBreak/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235D23CD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4733403F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диагностическое дисциплинарное тестирование, промежуточная аттестация (оц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енивается уровень и качество подготовки по дисциплине в целом). </w:t>
      </w:r>
    </w:p>
    <w:p w14:paraId="14348363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3DA11FEB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695241A0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для обучающихся очной формы обучения осуществляется </w:t>
      </w:r>
      <w:r w:rsidRPr="00B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раза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семестр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(две контрольные точки)</w:t>
      </w: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61 балла –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; 61–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‒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удовлетворительно, 76-90 баллов – хорошо, 91-100 баллов - отлично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C8D5D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5DB7F463" w14:textId="77777777" w:rsidR="003B6F0D" w:rsidRPr="004A5646" w:rsidRDefault="003B6F0D" w:rsidP="003B6F0D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организации рыбохозяйственных исследований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проводится в форме </w:t>
      </w:r>
      <w:r w:rsidRPr="00AE1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4A5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таблицах 2.1, 2.1.1 приведено весовое распределение баллов.</w:t>
      </w:r>
    </w:p>
    <w:p w14:paraId="75275E5E" w14:textId="77777777" w:rsidR="003B6F0D" w:rsidRDefault="003B6F0D" w:rsidP="003B6F0D">
      <w:pP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br w:type="page"/>
      </w:r>
    </w:p>
    <w:p w14:paraId="025C2547" w14:textId="77777777" w:rsidR="003B6F0D" w:rsidRPr="00BD0EA7" w:rsidRDefault="003B6F0D" w:rsidP="003B6F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40EC247" w14:textId="77777777" w:rsidR="003B6F0D" w:rsidRPr="0083440E" w:rsidRDefault="003B6F0D" w:rsidP="003B6F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 Распределение баллов по дисциплине (очная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3B6F0D" w:rsidRPr="0083440E" w14:paraId="5F657506" w14:textId="77777777" w:rsidTr="00BF0D69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653FDB16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5DC4BBCC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3B6F0D" w:rsidRPr="0083440E" w14:paraId="6FAF9B2D" w14:textId="77777777" w:rsidTr="00BF0D69">
        <w:trPr>
          <w:cantSplit/>
          <w:trHeight w:val="1008"/>
        </w:trPr>
        <w:tc>
          <w:tcPr>
            <w:tcW w:w="5271" w:type="dxa"/>
          </w:tcPr>
          <w:p w14:paraId="524740F1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12934E9F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383BE0E9" w14:textId="77777777" w:rsidR="003B6F0D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2 контр. точка (тематический</w:t>
            </w:r>
          </w:p>
          <w:p w14:paraId="6C30187E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0C288F6A" w14:textId="77777777" w:rsidR="003B6F0D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3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 контр. точка (тематический</w:t>
            </w:r>
          </w:p>
          <w:p w14:paraId="0B128FE1" w14:textId="77777777" w:rsidR="003B6F0D" w:rsidRDefault="003B6F0D" w:rsidP="00BF0D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блок)</w:t>
            </w:r>
          </w:p>
          <w:p w14:paraId="62267152" w14:textId="77777777" w:rsidR="003B6F0D" w:rsidRDefault="003B6F0D" w:rsidP="00BF0D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  <w:p w14:paraId="77D634AC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3B6F0D" w:rsidRPr="0083440E" w14:paraId="70927082" w14:textId="77777777" w:rsidTr="00BF0D69">
        <w:trPr>
          <w:cantSplit/>
          <w:trHeight w:val="248"/>
        </w:trPr>
        <w:tc>
          <w:tcPr>
            <w:tcW w:w="5271" w:type="dxa"/>
          </w:tcPr>
          <w:p w14:paraId="3EE0EE61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Вес контрольной точки (тематическ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ого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5625E1C5" w14:textId="77777777" w:rsidR="003B6F0D" w:rsidRPr="008E37D6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417" w:type="dxa"/>
          </w:tcPr>
          <w:p w14:paraId="065316F1" w14:textId="77777777" w:rsidR="003B6F0D" w:rsidRPr="008E37D6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3CA3BCE5" w14:textId="77777777" w:rsidR="003B6F0D" w:rsidRPr="008E37D6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0,2</w:t>
            </w:r>
          </w:p>
        </w:tc>
      </w:tr>
      <w:tr w:rsidR="003B6F0D" w:rsidRPr="0083440E" w14:paraId="52B36CFC" w14:textId="77777777" w:rsidTr="00BF0D69">
        <w:trPr>
          <w:cantSplit/>
          <w:trHeight w:val="248"/>
        </w:trPr>
        <w:tc>
          <w:tcPr>
            <w:tcW w:w="8364" w:type="dxa"/>
            <w:gridSpan w:val="3"/>
          </w:tcPr>
          <w:p w14:paraId="3CF32AD4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57BEEDBE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</w:p>
        </w:tc>
      </w:tr>
      <w:tr w:rsidR="003B6F0D" w:rsidRPr="0083440E" w14:paraId="5BE3E811" w14:textId="77777777" w:rsidTr="00BF0D69">
        <w:trPr>
          <w:cantSplit/>
          <w:trHeight w:val="262"/>
        </w:trPr>
        <w:tc>
          <w:tcPr>
            <w:tcW w:w="5271" w:type="dxa"/>
          </w:tcPr>
          <w:p w14:paraId="4868ED04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7C599AC0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1492B1F6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5AC1E7BB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F0D" w:rsidRPr="0083440E" w14:paraId="64EC46BA" w14:textId="77777777" w:rsidTr="00BF0D69">
        <w:trPr>
          <w:cantSplit/>
          <w:trHeight w:val="222"/>
        </w:trPr>
        <w:tc>
          <w:tcPr>
            <w:tcW w:w="5271" w:type="dxa"/>
          </w:tcPr>
          <w:p w14:paraId="514ACD09" w14:textId="77777777" w:rsidR="003B6F0D" w:rsidRPr="00A934F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A934FE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3DA8AB96" w14:textId="77777777" w:rsidR="003B6F0D" w:rsidRPr="00A934F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14:paraId="0ACB60C1" w14:textId="77777777" w:rsidR="003B6F0D" w:rsidRPr="00A934F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6" w:type="dxa"/>
            <w:gridSpan w:val="2"/>
          </w:tcPr>
          <w:p w14:paraId="374B75A0" w14:textId="77777777" w:rsidR="003B6F0D" w:rsidRPr="00A934F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F0D" w:rsidRPr="0083440E" w14:paraId="158E1931" w14:textId="77777777" w:rsidTr="00BF0D69">
        <w:trPr>
          <w:cantSplit/>
          <w:trHeight w:val="497"/>
        </w:trPr>
        <w:tc>
          <w:tcPr>
            <w:tcW w:w="5271" w:type="dxa"/>
          </w:tcPr>
          <w:p w14:paraId="576231F9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6D240694" w14:textId="77777777" w:rsidR="003B6F0D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1A1D55E7" w14:textId="77777777" w:rsidR="003B6F0D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6" w:type="dxa"/>
            <w:gridSpan w:val="2"/>
          </w:tcPr>
          <w:p w14:paraId="72753563" w14:textId="77777777" w:rsidR="003B6F0D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F0D" w:rsidRPr="0083440E" w14:paraId="053298E6" w14:textId="77777777" w:rsidTr="00BF0D69">
        <w:trPr>
          <w:cantSplit/>
          <w:trHeight w:val="497"/>
        </w:trPr>
        <w:tc>
          <w:tcPr>
            <w:tcW w:w="5271" w:type="dxa"/>
          </w:tcPr>
          <w:p w14:paraId="07693AF4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362A0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6B07676C" w14:textId="77777777" w:rsidR="003B6F0D" w:rsidRPr="00362A09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161790B3" w14:textId="77777777" w:rsidR="003B6F0D" w:rsidRPr="00362A09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6" w:type="dxa"/>
            <w:gridSpan w:val="2"/>
          </w:tcPr>
          <w:p w14:paraId="2116DD40" w14:textId="77777777" w:rsidR="003B6F0D" w:rsidRPr="00362A09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B6F0D" w:rsidRPr="0083440E" w14:paraId="545B665E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01206F53" w14:textId="77777777" w:rsidR="003B6F0D" w:rsidRPr="0083440E" w:rsidRDefault="003B6F0D" w:rsidP="00BF0D69">
            <w:pPr>
              <w:spacing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Контрольная точка=сумма баллов за контрольную точку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×вес контрольной точки (КТ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</w:rPr>
              <w:t>=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×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bscript"/>
                <w:lang w:val="en-US"/>
              </w:rPr>
              <w:t>n</w:t>
            </w:r>
            <w:r w:rsidRPr="008344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         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∑КТ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=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83440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100баллов</w:t>
            </w:r>
          </w:p>
        </w:tc>
      </w:tr>
      <w:tr w:rsidR="003B6F0D" w:rsidRPr="00EA1554" w14:paraId="45A8D779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51730C39" w14:textId="77777777" w:rsidR="003B6F0D" w:rsidRPr="008531B6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 xml:space="preserve">Промежуточная </w:t>
            </w:r>
            <w:r w:rsidRPr="008531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аттестация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(100 баллов)</w:t>
            </w:r>
          </w:p>
        </w:tc>
      </w:tr>
      <w:tr w:rsidR="003B6F0D" w:rsidRPr="0083440E" w14:paraId="3D823C75" w14:textId="77777777" w:rsidTr="00BF0D69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95F24F4" w14:textId="77777777" w:rsidR="003B6F0D" w:rsidRPr="008531B6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531B6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 w:rsidRPr="004D07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зачета</w:t>
            </w:r>
            <w:r w:rsidRPr="008531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5219A956" w14:textId="31A8FEA7" w:rsidR="003B6F0D" w:rsidRPr="00B100E8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</w:pP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Зачет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 дисциплине «</w:t>
            </w:r>
            <w:r>
              <w:rPr>
                <w:rFonts w:ascii="Times New Roman" w:hAnsi="Times New Roman" w:cs="Times New Roman"/>
                <w:color w:val="000000"/>
              </w:rPr>
              <w:t>Система организации рыбохозяйственных исследований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» включает в себя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теоретических </w:t>
            </w:r>
            <w:r w:rsidRPr="00B100E8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Максимальное количество баллов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</w:t>
            </w:r>
            <w:r w:rsidRPr="004D0739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ачет 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баллов, за второй вопрос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50</w:t>
            </w:r>
            <w:r w:rsidRPr="00B100E8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баллов</w:t>
            </w:r>
          </w:p>
        </w:tc>
      </w:tr>
    </w:tbl>
    <w:p w14:paraId="485623C7" w14:textId="77777777" w:rsidR="003B6F0D" w:rsidRDefault="003B6F0D" w:rsidP="003B6F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769E1" w14:textId="77777777" w:rsidR="003B6F0D" w:rsidRPr="0083440E" w:rsidRDefault="003B6F0D" w:rsidP="003B6F0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2.1.1 Распределение баллов по дисциплине (заочная форма обучения)</w:t>
      </w:r>
      <w:r w:rsidRPr="008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959562" w14:textId="77777777" w:rsidR="003B6F0D" w:rsidRPr="0083440E" w:rsidRDefault="003B6F0D" w:rsidP="003B6F0D">
      <w:pPr>
        <w:spacing w:after="0" w:line="240" w:lineRule="auto"/>
        <w:ind w:right="-42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3B6F0D" w:rsidRPr="0083440E" w14:paraId="16AAA2AB" w14:textId="77777777" w:rsidTr="00BF0D69">
        <w:trPr>
          <w:cantSplit/>
        </w:trPr>
        <w:tc>
          <w:tcPr>
            <w:tcW w:w="3828" w:type="dxa"/>
            <w:vMerge w:val="restart"/>
          </w:tcPr>
          <w:p w14:paraId="1590B6BB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6BBEED83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Количество баллов</w:t>
            </w:r>
          </w:p>
        </w:tc>
      </w:tr>
      <w:tr w:rsidR="003B6F0D" w:rsidRPr="0083440E" w14:paraId="46BBE6D0" w14:textId="77777777" w:rsidTr="00BF0D69">
        <w:trPr>
          <w:cantSplit/>
        </w:trPr>
        <w:tc>
          <w:tcPr>
            <w:tcW w:w="3828" w:type="dxa"/>
            <w:vMerge/>
          </w:tcPr>
          <w:p w14:paraId="2B2F3923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976" w:type="dxa"/>
          </w:tcPr>
          <w:p w14:paraId="4DAFC456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1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 xml:space="preserve"> 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6B0C022A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2 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>контр. точка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lang w:val="en-US" w:eastAsia="ko-KR"/>
              </w:rPr>
              <w:t>(</w:t>
            </w:r>
            <w:r w:rsidRPr="00834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  <w:t>тематический блок)</w:t>
            </w:r>
          </w:p>
        </w:tc>
      </w:tr>
      <w:tr w:rsidR="003B6F0D" w:rsidRPr="0083440E" w14:paraId="620D86FB" w14:textId="77777777" w:rsidTr="00BF0D69">
        <w:trPr>
          <w:cantSplit/>
        </w:trPr>
        <w:tc>
          <w:tcPr>
            <w:tcW w:w="9498" w:type="dxa"/>
            <w:gridSpan w:val="3"/>
          </w:tcPr>
          <w:p w14:paraId="3192A696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Текущий контроль (0 баллов)</w:t>
            </w:r>
          </w:p>
        </w:tc>
      </w:tr>
      <w:tr w:rsidR="003B6F0D" w:rsidRPr="0083440E" w14:paraId="2392F77C" w14:textId="77777777" w:rsidTr="00BF0D69">
        <w:trPr>
          <w:cantSplit/>
        </w:trPr>
        <w:tc>
          <w:tcPr>
            <w:tcW w:w="3828" w:type="dxa"/>
          </w:tcPr>
          <w:p w14:paraId="3C0037C1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6F67C884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  <w:tc>
          <w:tcPr>
            <w:tcW w:w="2694" w:type="dxa"/>
          </w:tcPr>
          <w:p w14:paraId="7B84753F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-</w:t>
            </w:r>
          </w:p>
        </w:tc>
      </w:tr>
      <w:tr w:rsidR="003B6F0D" w:rsidRPr="0083440E" w14:paraId="56E943EE" w14:textId="77777777" w:rsidTr="00BF0D69">
        <w:trPr>
          <w:cantSplit/>
          <w:trHeight w:val="332"/>
        </w:trPr>
        <w:tc>
          <w:tcPr>
            <w:tcW w:w="9498" w:type="dxa"/>
            <w:gridSpan w:val="3"/>
          </w:tcPr>
          <w:p w14:paraId="582D24CA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Промежуточная аттестация (100 баллов)</w:t>
            </w:r>
          </w:p>
        </w:tc>
      </w:tr>
      <w:tr w:rsidR="003B6F0D" w:rsidRPr="0083440E" w14:paraId="7C34A0ED" w14:textId="77777777" w:rsidTr="00BF0D69">
        <w:trPr>
          <w:cantSplit/>
          <w:trHeight w:val="332"/>
        </w:trPr>
        <w:tc>
          <w:tcPr>
            <w:tcW w:w="9498" w:type="dxa"/>
            <w:gridSpan w:val="3"/>
          </w:tcPr>
          <w:p w14:paraId="4DDFE68A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экзамена</w:t>
            </w:r>
            <w:r w:rsidRPr="008344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ko-KR"/>
              </w:rPr>
              <w:t>.</w:t>
            </w:r>
          </w:p>
          <w:p w14:paraId="219C173F" w14:textId="6365DFD6" w:rsidR="003B6F0D" w:rsidRPr="005951D2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Зачет по дисциплине «</w:t>
            </w:r>
            <w:r w:rsidR="009C5D64" w:rsidRPr="009C5D64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Система организации рыбохозяйственных исследований</w:t>
            </w:r>
            <w:r w:rsidRPr="0076500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» включает в себя 2 теоретических вопроса.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50 баллов, за второй вопрос –50 баллов</w:t>
            </w:r>
          </w:p>
        </w:tc>
      </w:tr>
    </w:tbl>
    <w:p w14:paraId="0A0EAA86" w14:textId="77777777" w:rsidR="003B6F0D" w:rsidRPr="0083440E" w:rsidRDefault="003B6F0D" w:rsidP="003B6F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0850F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Зачет является формой оценки качества освоения обучающимся образовательной программы по дисциплине. По результатам зачета обучающемуся выставляется оценка «зачтено» или «не зачтено».</w:t>
      </w:r>
    </w:p>
    <w:p w14:paraId="61ED7AFF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«зачтено» выставляется на зачете обучающемуся, если:</w:t>
      </w:r>
    </w:p>
    <w:p w14:paraId="6E946DDD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lastRenderedPageBreak/>
        <w:t>- обучающийся очной формы обучения набрал по текущему контролю необходимые и достаточные баллы для выставления оценки «автоматом»;</w:t>
      </w:r>
    </w:p>
    <w:p w14:paraId="4F47A056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задания, в котором очевиден способ решения;</w:t>
      </w:r>
    </w:p>
    <w:p w14:paraId="09DED032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продемонстрировал базовые знания, умения и навыки важнейших разделов программы и содержания лекционного курса;</w:t>
      </w:r>
    </w:p>
    <w:p w14:paraId="43E5D68B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</w:t>
      </w:r>
    </w:p>
    <w:p w14:paraId="63647E2B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на дополнительные вопросы преподавателя обучающийся дал правильные, или частично правильные ответы.</w:t>
      </w:r>
    </w:p>
    <w:p w14:paraId="21491223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Компетенции или их части сформированы на базовом уровне.</w:t>
      </w:r>
    </w:p>
    <w:p w14:paraId="0B498C61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Оценка «не зачтено» ставится на зачете обучающемуся, если:</w:t>
      </w:r>
    </w:p>
    <w:p w14:paraId="1F9B198A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 научно-технических данных;</w:t>
      </w:r>
    </w:p>
    <w:p w14:paraId="1C2F94BB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существенные пробелы в знании основного материала по программе курса;</w:t>
      </w:r>
    </w:p>
    <w:p w14:paraId="68699C5A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в процессе ответа на вопросы зачета, допущены принципиальные ошибки при изложении материала;</w:t>
      </w:r>
    </w:p>
    <w:p w14:paraId="36A02168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- имеются систематические пропуски обучающегося занятий по неуважительным причинам.</w:t>
      </w:r>
    </w:p>
    <w:p w14:paraId="382E5E29" w14:textId="77777777" w:rsidR="003B6F0D" w:rsidRPr="00765005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005">
        <w:rPr>
          <w:rFonts w:ascii="Times New Roman" w:eastAsia="Calibri" w:hAnsi="Times New Roman" w:cs="Times New Roman"/>
          <w:sz w:val="24"/>
          <w:szCs w:val="24"/>
        </w:rPr>
        <w:t>Компетенция или ее часть не сформированы.</w:t>
      </w:r>
    </w:p>
    <w:p w14:paraId="65DF1A64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32761B93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780C974A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14D744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Лабораторная работа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в форме отчета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отчета по контрольным вопросам к лабораторной работе в форме собеседования.</w:t>
      </w:r>
    </w:p>
    <w:p w14:paraId="3892F60A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i/>
          <w:sz w:val="28"/>
          <w:szCs w:val="28"/>
        </w:rPr>
        <w:t>Лабораторная работа</w:t>
      </w:r>
      <w:r w:rsidRPr="006E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78F5A928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03676756" w14:textId="77777777" w:rsidR="003B6F0D" w:rsidRPr="00124B2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в стандартной тетради (12-18 листов), на отдельных листах в клетку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заранее подготовленном протоколе</w:t>
      </w:r>
      <w:r w:rsidRPr="00124B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3EED6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191E621C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sz w:val="28"/>
          <w:szCs w:val="28"/>
        </w:rPr>
        <w:t>ься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rFonts w:ascii="Times New Roman" w:eastAsia="Times New Roman" w:hAnsi="Times New Roman" w:cs="Times New Roman"/>
          <w:sz w:val="28"/>
          <w:szCs w:val="28"/>
        </w:rPr>
        <w:t>схемы рассматриваемых процессов и объектов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), этапы выполнения работы.</w:t>
      </w:r>
    </w:p>
    <w:p w14:paraId="3DA681E5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37D21119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дополнены 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>по решению преподавателя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6BCEF" w14:textId="77777777" w:rsidR="003B6F0D" w:rsidRPr="0083440E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29D">
        <w:rPr>
          <w:rFonts w:ascii="Times New Roman" w:eastAsia="Times New Roman" w:hAnsi="Times New Roman" w:cs="Times New Roman"/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rFonts w:ascii="Times New Roman" w:eastAsia="Times New Roman" w:hAnsi="Times New Roman" w:cs="Times New Roman"/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7EEACFEC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контрольных вопросов для защиты лабораторных работ приведен </w:t>
      </w:r>
      <w:r w:rsidRPr="0083440E">
        <w:rPr>
          <w:rFonts w:ascii="Times New Roman" w:eastAsia="Calibri" w:hAnsi="Times New Roman" w:cs="Times New Roman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каждой лабораторной работы.</w:t>
      </w:r>
    </w:p>
    <w:p w14:paraId="11378C4B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лабораторной работе оценивается</w:t>
      </w:r>
    </w:p>
    <w:p w14:paraId="47E43111" w14:textId="77777777" w:rsidR="009C5D64" w:rsidRDefault="009C5D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7BC3F5" w14:textId="5648F4CD" w:rsidR="003B6F0D" w:rsidRPr="0083440E" w:rsidRDefault="003B6F0D" w:rsidP="003B6F0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3B6F0D" w:rsidRPr="0083440E" w14:paraId="745C32C6" w14:textId="77777777" w:rsidTr="00BF0D69">
        <w:tc>
          <w:tcPr>
            <w:tcW w:w="1843" w:type="dxa"/>
          </w:tcPr>
          <w:p w14:paraId="6D198D9B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</w:tcPr>
          <w:p w14:paraId="085A5A0A" w14:textId="77777777" w:rsidR="003B6F0D" w:rsidRPr="0083440E" w:rsidRDefault="003B6F0D" w:rsidP="00BF0D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</w:tcPr>
          <w:p w14:paraId="0D3CE650" w14:textId="77777777" w:rsidR="003B6F0D" w:rsidRPr="0083440E" w:rsidRDefault="003B6F0D" w:rsidP="00BF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B6F0D" w:rsidRPr="0083440E" w14:paraId="20AF3853" w14:textId="77777777" w:rsidTr="00BF0D69">
        <w:tc>
          <w:tcPr>
            <w:tcW w:w="1843" w:type="dxa"/>
          </w:tcPr>
          <w:p w14:paraId="1014BA1D" w14:textId="77777777" w:rsidR="003B6F0D" w:rsidRPr="0083440E" w:rsidRDefault="003B6F0D" w:rsidP="00BF0D69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1. Выполнение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521" w:type="dxa"/>
          </w:tcPr>
          <w:p w14:paraId="06349878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типовой методики проведения лабораторной работы, с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необходимого оборудования</w:t>
            </w:r>
          </w:p>
        </w:tc>
        <w:tc>
          <w:tcPr>
            <w:tcW w:w="1417" w:type="dxa"/>
          </w:tcPr>
          <w:p w14:paraId="2AC9F455" w14:textId="77777777" w:rsidR="003B6F0D" w:rsidRPr="0083440E" w:rsidRDefault="003B6F0D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6F0D" w:rsidRPr="0083440E" w14:paraId="05AF9A4C" w14:textId="77777777" w:rsidTr="00BF0D69">
        <w:tc>
          <w:tcPr>
            <w:tcW w:w="1843" w:type="dxa"/>
          </w:tcPr>
          <w:p w14:paraId="7D107AA7" w14:textId="77777777" w:rsidR="003B6F0D" w:rsidRPr="0083440E" w:rsidRDefault="003B6F0D" w:rsidP="00BF0D6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лабораторн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521" w:type="dxa"/>
          </w:tcPr>
          <w:p w14:paraId="7C3E42D7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краткое теоретическое 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 процессов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лежащих в основе рассматриваемого метода</w:t>
            </w:r>
          </w:p>
          <w:p w14:paraId="7B971AC7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 и объектов</w:t>
            </w: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EEB3B0D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наглядность представления полученных результатов (табличное, графическое, аналитическое)</w:t>
            </w:r>
          </w:p>
          <w:p w14:paraId="51455E2E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6D3AD94F" w14:textId="77777777" w:rsidR="003B6F0D" w:rsidRPr="0083440E" w:rsidRDefault="003B6F0D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B6F0D" w:rsidRPr="0083440E" w14:paraId="5C9D1D95" w14:textId="77777777" w:rsidTr="00BF0D69">
        <w:tc>
          <w:tcPr>
            <w:tcW w:w="1843" w:type="dxa"/>
          </w:tcPr>
          <w:p w14:paraId="3CBF0CFB" w14:textId="77777777" w:rsidR="003B6F0D" w:rsidRPr="0083440E" w:rsidRDefault="003B6F0D" w:rsidP="00BF0D69">
            <w:pPr>
              <w:spacing w:after="0" w:line="240" w:lineRule="auto"/>
              <w:ind w:right="-57"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0861DBF1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правильность и полнота ответов, их обоснованность</w:t>
            </w:r>
          </w:p>
          <w:p w14:paraId="2D3F6F77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75A3E392" w14:textId="77777777" w:rsidR="003B6F0D" w:rsidRDefault="003B6F0D" w:rsidP="00BF0D69">
            <w:pPr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2B5E52D9" w14:textId="77777777" w:rsidR="003B6F0D" w:rsidRPr="0083440E" w:rsidRDefault="003B6F0D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6F0D" w:rsidRPr="0083440E" w14:paraId="7A823E15" w14:textId="77777777" w:rsidTr="00BF0D69">
        <w:tc>
          <w:tcPr>
            <w:tcW w:w="1843" w:type="dxa"/>
          </w:tcPr>
          <w:p w14:paraId="1284B34D" w14:textId="77777777" w:rsidR="003B6F0D" w:rsidRPr="0083440E" w:rsidRDefault="003B6F0D" w:rsidP="00BF0D69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07DF401B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текста отчета, грамотность и культура изложения</w:t>
            </w:r>
          </w:p>
          <w:p w14:paraId="1AAB08F4" w14:textId="77777777" w:rsidR="003B6F0D" w:rsidRPr="0083440E" w:rsidRDefault="003B6F0D" w:rsidP="00BF0D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2E833482" w14:textId="77777777" w:rsidR="003B6F0D" w:rsidRPr="0083440E" w:rsidRDefault="003B6F0D" w:rsidP="00BF0D69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194AA2E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19EF8" w14:textId="77777777" w:rsidR="003B6F0D" w:rsidRPr="00417D80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баллов в каждой контрольной точке.</w:t>
      </w:r>
      <w:r w:rsidRPr="002B6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294C7E77" w14:textId="77777777" w:rsidR="003B6F0D" w:rsidRPr="00417D80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rFonts w:ascii="Times New Roman" w:eastAsia="Times New Roman" w:hAnsi="Times New Roman" w:cs="Times New Roman"/>
          <w:sz w:val="28"/>
          <w:szCs w:val="28"/>
        </w:rPr>
        <w:t>половина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 в рабочей программе дисциплины.</w:t>
      </w:r>
    </w:p>
    <w:p w14:paraId="769C6422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A6270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4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работа</w:t>
      </w:r>
    </w:p>
    <w:p w14:paraId="515F46B7" w14:textId="77777777" w:rsidR="003B6F0D" w:rsidRPr="00774CC2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28C720" w14:textId="328B4D57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Контрольная работа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D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6A6BFEFF" w14:textId="77777777" w:rsidR="003B6F0D" w:rsidRPr="00774CC2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CC2">
        <w:rPr>
          <w:rFonts w:ascii="Times New Roman" w:eastAsia="Calibri" w:hAnsi="Times New Roman" w:cs="Times New Roman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</w:t>
      </w:r>
      <w:r w:rsidRPr="00774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выводы и, главное, – раскрыть заданную тему теоретического вопроса и правильно выполнить практические задания. </w:t>
      </w:r>
    </w:p>
    <w:p w14:paraId="4C227DD0" w14:textId="77777777" w:rsidR="003B6F0D" w:rsidRPr="00A829F5" w:rsidRDefault="003B6F0D" w:rsidP="003B6F0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Контрольная работа для обучающихся заочной формы обучения включает три задания: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два 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теоретически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74CC2">
        <w:rPr>
          <w:rFonts w:ascii="Times New Roman" w:hAnsi="Times New Roman" w:cs="Times New Roman"/>
          <w:sz w:val="28"/>
          <w:szCs w:val="28"/>
          <w:lang w:eastAsia="ru-RU"/>
        </w:rPr>
        <w:t>. Вариант задания д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ля выполнения контрольной работы выбирается</w:t>
      </w:r>
      <w:r w:rsidRPr="00A829F5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>в соответствии с номером студента в списке группы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индивидуальным заданием, представленным на сайте</w:t>
      </w:r>
      <w:r w:rsidRPr="00A829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2417418" w14:textId="77777777" w:rsidR="003B6F0D" w:rsidRDefault="003B6F0D" w:rsidP="003B6F0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 оформляется на листах формата А4 в соответствии с ГОСТ 2.105-95.</w:t>
      </w:r>
    </w:p>
    <w:p w14:paraId="040FAD44" w14:textId="77777777" w:rsidR="003B6F0D" w:rsidRPr="007A7993" w:rsidRDefault="003B6F0D" w:rsidP="003B6F0D">
      <w:pPr>
        <w:rPr>
          <w:sz w:val="0"/>
          <w:szCs w:val="0"/>
        </w:rPr>
      </w:pPr>
    </w:p>
    <w:p w14:paraId="6876B66F" w14:textId="77777777" w:rsidR="003B6F0D" w:rsidRPr="00CB16E4" w:rsidRDefault="003B6F0D" w:rsidP="003B6F0D">
      <w:pPr>
        <w:suppressAutoHyphens/>
        <w:spacing w:after="12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Первое и второе задание</w:t>
      </w:r>
      <w:r w:rsidRPr="00CB16E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2D41AB06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Перечень вопросов для контрольной работы:</w:t>
      </w:r>
    </w:p>
    <w:p w14:paraId="4B4AD1D5" w14:textId="5E29AF9E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Что такое рыбохозяйственная наука и производство?</w:t>
      </w:r>
    </w:p>
    <w:p w14:paraId="1060AB41" w14:textId="6A1FB9D9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Зарождение науки.</w:t>
      </w:r>
    </w:p>
    <w:p w14:paraId="67968C0A" w14:textId="352BBDDE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Зарождение рыбохозяйственной науки.</w:t>
      </w:r>
    </w:p>
    <w:p w14:paraId="15875B04" w14:textId="529B918D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Зарождение промышленного рыболовства.</w:t>
      </w:r>
    </w:p>
    <w:p w14:paraId="04BB53D7" w14:textId="4AAC6495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развития рыбохозяйственной науки.</w:t>
      </w:r>
    </w:p>
    <w:p w14:paraId="218C191A" w14:textId="646325C2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рыбохозяйственной науке в период с 1913 г. по 1923 г.</w:t>
      </w:r>
    </w:p>
    <w:p w14:paraId="16ABC48D" w14:textId="656B6734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рыбохозяйственного производства в период с 1923 г. по 1933 г.</w:t>
      </w:r>
    </w:p>
    <w:p w14:paraId="56A02159" w14:textId="0D49DB36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рыбохозяйственной науке в период с 1924 г. по 1940 г.</w:t>
      </w:r>
    </w:p>
    <w:p w14:paraId="582C4226" w14:textId="2EB5BE14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рыбохозяйственного производства в период с 1934 г. по 1940 г.</w:t>
      </w:r>
    </w:p>
    <w:p w14:paraId="34F29E72" w14:textId="529EBC97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рыбохозяйственной науке в период с 1941 г. по 1960 г.</w:t>
      </w:r>
    </w:p>
    <w:p w14:paraId="5AB551CE" w14:textId="57221C26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рыбохозяйственного производства в период с 1941 г. по 1960 г.</w:t>
      </w:r>
    </w:p>
    <w:p w14:paraId="7910363B" w14:textId="48B15BF8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рыбохозяйственной науке в период с 1961 г. по 1980 г.</w:t>
      </w:r>
    </w:p>
    <w:p w14:paraId="7DFD72EF" w14:textId="22CA5F29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рыбохозяйственного производства в период с 1971 г. по 1980 г.</w:t>
      </w:r>
    </w:p>
    <w:p w14:paraId="7F2F449D" w14:textId="05D3A0BE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="009C5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16E4">
        <w:rPr>
          <w:rFonts w:ascii="Times New Roman" w:hAnsi="Times New Roman" w:cs="Times New Roman"/>
          <w:sz w:val="28"/>
          <w:szCs w:val="28"/>
          <w:lang w:eastAsia="ru-RU"/>
        </w:rPr>
        <w:t>Важные вехи развития рыбохозяйственной науке в период с 1981 г. по 2000 г.</w:t>
      </w:r>
    </w:p>
    <w:p w14:paraId="53683CBC" w14:textId="58BDD650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15. История развития и этапы становления рыболовного права</w:t>
      </w:r>
    </w:p>
    <w:p w14:paraId="60EEE252" w14:textId="2EAB5E0A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16. Цели и задачи рыбохозяйственных исследований</w:t>
      </w:r>
    </w:p>
    <w:p w14:paraId="476D3E74" w14:textId="579FD948" w:rsidR="00CB16E4" w:rsidRPr="00CB16E4" w:rsidRDefault="00CB16E4" w:rsidP="00CB1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17. Российские и международные организации по рыболовству и управлению водными биоресурсами и их роль в охране и воспроизводстве рыбных запасов</w:t>
      </w:r>
    </w:p>
    <w:p w14:paraId="6E3F5A14" w14:textId="6AF195E0" w:rsidR="00CB16E4" w:rsidRDefault="00CB16E4" w:rsidP="009C5D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hAnsi="Times New Roman" w:cs="Times New Roman"/>
          <w:sz w:val="28"/>
          <w:szCs w:val="28"/>
          <w:lang w:eastAsia="ru-RU"/>
        </w:rPr>
        <w:t>18. Основные международные соглашения России по вопросам рыболовства и рыбохозяйственных исследований, их значение в регулировании промысла в международных и территориальных водах</w:t>
      </w:r>
    </w:p>
    <w:p w14:paraId="616B1323" w14:textId="77777777" w:rsidR="009C5D64" w:rsidRPr="009C5D64" w:rsidRDefault="009C5D64" w:rsidP="009C5D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6FA9FA" w14:textId="77777777" w:rsidR="003B6F0D" w:rsidRDefault="003B6F0D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Третье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схемы процесса или строения объекта с объяснением их роли в естественной или искусственной экосистеме</w:t>
      </w:r>
      <w:r w:rsid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D8A746" w14:textId="77777777" w:rsidR="00CB16E4" w:rsidRPr="00CB16E4" w:rsidRDefault="00CB16E4" w:rsidP="003B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5FEE6" w14:textId="60D90B94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Классификация внутренних водоемов по происхождению</w:t>
      </w:r>
    </w:p>
    <w:p w14:paraId="7060888E" w14:textId="207C0C2D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Классификация внутренних водоемов по продуктивности</w:t>
      </w:r>
    </w:p>
    <w:p w14:paraId="4263A8F8" w14:textId="49916C46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Рыбохозяйственная классификация водоемов</w:t>
      </w:r>
    </w:p>
    <w:p w14:paraId="045615D4" w14:textId="7D7759F1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районы промысла в Мировом океане</w:t>
      </w:r>
    </w:p>
    <w:p w14:paraId="7590106C" w14:textId="21D3E551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районы промысла в прибрежных морях России</w:t>
      </w:r>
    </w:p>
    <w:p w14:paraId="32D2F818" w14:textId="1AD076D6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районы промысла на внутренних водоемах России</w:t>
      </w:r>
    </w:p>
    <w:p w14:paraId="62848A1B" w14:textId="6D20CB3E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объекты промысла в Мировом океане и их промыслово-биологическая характеристика</w:t>
      </w:r>
    </w:p>
    <w:p w14:paraId="11B32266" w14:textId="4E9011EC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объекты промысла в прибрежных морях России и их промыслово</w:t>
      </w:r>
      <w:r w:rsidR="001241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характеристика</w:t>
      </w:r>
    </w:p>
    <w:p w14:paraId="203B6ECF" w14:textId="77F008D7" w:rsidR="00CB16E4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объекты промысла во внутренних водоемах России и их промыслово</w:t>
      </w:r>
      <w:r w:rsidR="001241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характеристика</w:t>
      </w:r>
    </w:p>
    <w:p w14:paraId="2316C72E" w14:textId="641A9D53" w:rsidR="003B6F0D" w:rsidRPr="00CB16E4" w:rsidRDefault="00CB16E4" w:rsidP="00C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рыбного хозяйства на внутренних водоемах</w:t>
      </w:r>
    </w:p>
    <w:p w14:paraId="3BE3EA3B" w14:textId="77777777" w:rsidR="003B6F0D" w:rsidRPr="00DE05FB" w:rsidRDefault="003B6F0D" w:rsidP="003B6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DADF4" w14:textId="77777777" w:rsidR="003B6F0D" w:rsidRPr="00E113FB" w:rsidRDefault="003B6F0D" w:rsidP="003B6F0D">
      <w:pPr>
        <w:suppressAutoHyphens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E113FB">
        <w:rPr>
          <w:rFonts w:ascii="Times New Roman" w:hAnsi="Times New Roman" w:cs="Times New Roman"/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09273F4A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практических заданий контрольной работы 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ее зачета следующие:</w:t>
      </w:r>
    </w:p>
    <w:p w14:paraId="41B39E99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ачет контрольной работы и допуск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зачету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получает, если: </w:t>
      </w:r>
    </w:p>
    <w:p w14:paraId="22D82D93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5A5919A5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2739C674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дополнительные вопросы преподавателя, обучающийся дал правильные или частично правильные ответы;</w:t>
      </w:r>
    </w:p>
    <w:p w14:paraId="6E7F1F1D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выполнены в полном объеме.</w:t>
      </w:r>
    </w:p>
    <w:p w14:paraId="1DD9869C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 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DD7E1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Обучающемуся контрольная работа не зачитывается, если: </w:t>
      </w:r>
    </w:p>
    <w:p w14:paraId="571F97F9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7215FF00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50E49125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6BA112E1" w14:textId="77777777" w:rsidR="003B6F0D" w:rsidRPr="008531B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1B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рекомендации при подготовки контрольной работы не выполнены в полном объеме.</w:t>
      </w:r>
    </w:p>
    <w:p w14:paraId="1D5E24CC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3FB65EAE" w14:textId="77777777" w:rsidR="003B6F0D" w:rsidRPr="0083440E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525B185E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дисциплине.</w:t>
      </w:r>
    </w:p>
    <w:p w14:paraId="0BC2C237" w14:textId="77777777" w:rsidR="003B6F0D" w:rsidRDefault="003B6F0D" w:rsidP="003B6F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17951" w14:textId="77777777" w:rsidR="003B6F0D" w:rsidRPr="0083440E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Тестовые задания</w:t>
      </w:r>
    </w:p>
    <w:p w14:paraId="52B80140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качества образования обучающихся по дисциплине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тестирование.</w:t>
      </w:r>
      <w:r w:rsidRPr="0012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14D282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51DCB265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данной дисциплины диагностическое тестирование проводится в третьей контрольной точке.</w:t>
      </w:r>
    </w:p>
    <w:p w14:paraId="1AB4BF8F" w14:textId="77777777" w:rsidR="003B6F0D" w:rsidRPr="00C72724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тестирования студента во третьей контрольной точке он может получить максимально 100 баллов. </w:t>
      </w:r>
      <w:r>
        <w:rPr>
          <w:rFonts w:ascii="Times New Roman" w:eastAsia="Times New Roman" w:hAnsi="Times New Roman" w:cs="Times New Roman"/>
          <w:sz w:val="28"/>
          <w:szCs w:val="28"/>
        </w:rPr>
        <w:t>Далее баллы пересчитываются. Д</w:t>
      </w:r>
      <w:r w:rsidRPr="00417D80">
        <w:rPr>
          <w:rFonts w:ascii="Times New Roman" w:eastAsia="Times New Roman" w:hAnsi="Times New Roman" w:cs="Times New Roman"/>
          <w:sz w:val="28"/>
          <w:szCs w:val="28"/>
        </w:rPr>
        <w:t xml:space="preserve">ля пересчета можно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использовать электронный журнал. 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232595E3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Комплекты тестовых заданий по дисциплине «</w:t>
      </w:r>
      <w:r w:rsidRPr="00122B97">
        <w:rPr>
          <w:rFonts w:ascii="Times New Roman" w:hAnsi="Times New Roman" w:cs="Times New Roman"/>
          <w:color w:val="000000"/>
          <w:sz w:val="28"/>
          <w:szCs w:val="28"/>
        </w:rPr>
        <w:t>Физико-технологические основы методов обработки</w:t>
      </w:r>
      <w:r w:rsidRPr="00122B97">
        <w:rPr>
          <w:rFonts w:ascii="Times New Roman" w:eastAsia="MS Mincho" w:hAnsi="Times New Roman" w:cs="Times New Roman"/>
          <w:sz w:val="28"/>
          <w:szCs w:val="28"/>
          <w:lang w:eastAsia="ru-RU"/>
        </w:rPr>
        <w:t>» в полном объеме размещены в приложении к Рабочей программе дисциплины.</w:t>
      </w:r>
    </w:p>
    <w:p w14:paraId="73F3DD22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6D775FFA" w14:textId="77777777" w:rsidR="003B6F0D" w:rsidRPr="006E429D" w:rsidRDefault="003B6F0D" w:rsidP="003B6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29D">
        <w:rPr>
          <w:rFonts w:ascii="Times New Roman" w:hAnsi="Times New Roman" w:cs="Times New Roman"/>
          <w:sz w:val="24"/>
          <w:szCs w:val="24"/>
        </w:rPr>
        <w:tab/>
      </w:r>
      <w:r w:rsidRPr="006E429D">
        <w:rPr>
          <w:rFonts w:ascii="Times New Roman" w:hAnsi="Times New Roman" w:cs="Times New Roman"/>
          <w:sz w:val="28"/>
          <w:szCs w:val="28"/>
        </w:rPr>
        <w:t>Критерии оценки тестовых заданий</w:t>
      </w:r>
    </w:p>
    <w:p w14:paraId="6EC70B7A" w14:textId="77777777" w:rsidR="003B6F0D" w:rsidRPr="00774CC2" w:rsidRDefault="003B6F0D" w:rsidP="003B6F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CC2">
        <w:rPr>
          <w:rFonts w:ascii="Times New Roman" w:hAnsi="Times New Roman" w:cs="Times New Roman"/>
          <w:b/>
          <w:sz w:val="24"/>
          <w:szCs w:val="24"/>
        </w:rPr>
        <w:tab/>
      </w:r>
      <w:r w:rsidRPr="00774CC2">
        <w:rPr>
          <w:rFonts w:ascii="Times New Roman" w:hAnsi="Times New Roman" w:cs="Times New Roman"/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 заданий, которые проверяют уровень освоения компетенций обучающегося.</w:t>
      </w:r>
      <w:r w:rsidRPr="0077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032C4" w14:textId="77777777" w:rsidR="003B6F0D" w:rsidRPr="00774CC2" w:rsidRDefault="003B6F0D" w:rsidP="003B6F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4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9787553" w14:textId="77777777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5D39CF1C" w14:textId="77777777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100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условных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баллов для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третьего 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ого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блок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14:paraId="0DCB5CD6" w14:textId="77777777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Тест успешно пройден, если обучающийся правильно ответил на 70% тестовых заданий (61 балл).</w:t>
      </w:r>
    </w:p>
    <w:p w14:paraId="4DB5344A" w14:textId="2C6BC424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На прохождение тестирования, включая организационный момент, обучающимся отводится не более 40 минут. На каждое тестовое задание в среднем по 1 минуте.</w:t>
      </w:r>
    </w:p>
    <w:p w14:paraId="3BA3DDB7" w14:textId="77777777" w:rsidR="003B6F0D" w:rsidRPr="00774CC2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Обучающемуся предоставляется одна попытка для прохождения компьютерного тестирования.</w:t>
      </w:r>
    </w:p>
    <w:p w14:paraId="187D7F5D" w14:textId="77777777" w:rsidR="003B6F0D" w:rsidRPr="00774CC2" w:rsidRDefault="003B6F0D" w:rsidP="003B6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BCA02" w14:textId="77777777" w:rsidR="003B6F0D" w:rsidRPr="0083440E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 Устный опрос</w:t>
      </w:r>
      <w:r w:rsidRPr="0083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D1838D" w14:textId="77777777" w:rsidR="003B6F0D" w:rsidRPr="0083440E" w:rsidRDefault="003B6F0D" w:rsidP="003B6F0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Устный опрос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 проводится на лекционном занятии.</w:t>
      </w:r>
    </w:p>
    <w:p w14:paraId="22B05D04" w14:textId="77777777" w:rsidR="003B6F0D" w:rsidRPr="00CB16E4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самоконтроля приведены ниже.</w:t>
      </w:r>
    </w:p>
    <w:p w14:paraId="62ED1D0C" w14:textId="77777777" w:rsidR="00CB16E4" w:rsidRPr="00FC24E7" w:rsidRDefault="00CB16E4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D8030D9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1.Что такое рыбохозяйственная наука и производство?</w:t>
      </w:r>
    </w:p>
    <w:p w14:paraId="79DEC65A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2.Зарождение науки.</w:t>
      </w:r>
    </w:p>
    <w:p w14:paraId="726C5C82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3.Зарождение рыбохозяйственной науки.</w:t>
      </w:r>
    </w:p>
    <w:p w14:paraId="4225E422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4.Зарождение промышленного рыболовства.</w:t>
      </w:r>
    </w:p>
    <w:p w14:paraId="42ADBE66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5.Основные направления развития рыбохозяйственной науки.</w:t>
      </w:r>
    </w:p>
    <w:p w14:paraId="1E6E24ED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6.Важные вехи развития рыбохозяйственной науке в период с 1913 г. по 1923 г.</w:t>
      </w:r>
    </w:p>
    <w:p w14:paraId="028B51B9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7.Важные вехи развития рыбохозяйственного производства в период с 1923 г. по 1933 г.</w:t>
      </w:r>
    </w:p>
    <w:p w14:paraId="35CACD78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16E4">
        <w:rPr>
          <w:rFonts w:ascii="Times New Roman" w:hAnsi="Times New Roman" w:cs="Times New Roman"/>
          <w:color w:val="000000"/>
          <w:sz w:val="28"/>
          <w:szCs w:val="28"/>
        </w:rPr>
        <w:t>Важные вехи развития рыбохозяйственной науке в период с 1924 г. по 1940 г.</w:t>
      </w:r>
    </w:p>
    <w:p w14:paraId="40395554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9.Важные вехи развития рыбохозяйственного производства в период с 1934 г. по 1940 г.</w:t>
      </w:r>
    </w:p>
    <w:p w14:paraId="728B5519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10.Важные вехи развития рыбохозяйственной науке в период с 1941 г. по 1960 г.</w:t>
      </w:r>
    </w:p>
    <w:p w14:paraId="664C9B43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11.Важные вехи развития рыбохозяйственного производства в период с 1941 г. по 1960 г.</w:t>
      </w:r>
    </w:p>
    <w:p w14:paraId="23ED4ADC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12.Важные вехи развития рыбохозяйственной науке в период с 1961 г. по 1980 г.</w:t>
      </w:r>
    </w:p>
    <w:p w14:paraId="615D9484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13.Важные вехи развития рыбохозяйственного производства в период с 1971 г. по 1980 г.</w:t>
      </w:r>
    </w:p>
    <w:p w14:paraId="5E176770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14.Важные вехи развития рыбохозяйственной науке в период с 1981 г. по 2000 г.</w:t>
      </w:r>
    </w:p>
    <w:p w14:paraId="42E82B93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15.   История развития и этапы становления рыболовного права</w:t>
      </w:r>
    </w:p>
    <w:p w14:paraId="5FDC71DB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16.   Цели и задачи рыбохозяйственных исследований</w:t>
      </w:r>
    </w:p>
    <w:p w14:paraId="2708B507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17.   Российские и международные организации по рыболовству и управлению водными биоресурсами и их роль в охране и воспроизводстве рыбных запасов</w:t>
      </w:r>
    </w:p>
    <w:p w14:paraId="1415988D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  Основные международные соглашения России по вопросам рыболовства и рыбохозяйственных исследований, их значение в регулировании промысла в международных и территориальных водах</w:t>
      </w:r>
    </w:p>
    <w:p w14:paraId="1B8A05E2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19.   Классификация внутренних водоемов по происхождению</w:t>
      </w:r>
    </w:p>
    <w:p w14:paraId="19106C78" w14:textId="77777777" w:rsidR="00CB16E4" w:rsidRP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20.   Классификация внутренних водоемов по продуктивности</w:t>
      </w:r>
    </w:p>
    <w:p w14:paraId="261E085E" w14:textId="77777777" w:rsidR="00CB16E4" w:rsidRDefault="00CB16E4" w:rsidP="00CB16E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21.   Рыбохозяйственная классификация водоемов</w:t>
      </w:r>
    </w:p>
    <w:p w14:paraId="6933D0A4" w14:textId="77777777" w:rsidR="003B6F0D" w:rsidRPr="005951D2" w:rsidRDefault="003B6F0D" w:rsidP="003B6F0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D82343" w14:textId="77777777" w:rsidR="003B6F0D" w:rsidRDefault="003B6F0D" w:rsidP="003B6F0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CD623C" w14:textId="77777777" w:rsidR="003B6F0D" w:rsidRPr="006E429D" w:rsidRDefault="003B6F0D" w:rsidP="003B6F0D">
      <w:pPr>
        <w:spacing w:after="29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Типовые материалы для </w:t>
      </w:r>
      <w:r w:rsidRPr="0099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зачета</w:t>
      </w:r>
    </w:p>
    <w:p w14:paraId="033E67AD" w14:textId="77777777" w:rsidR="003B6F0D" w:rsidRDefault="003B6F0D" w:rsidP="003B6F0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BFD17" w14:textId="77777777" w:rsidR="003B6F0D" w:rsidRDefault="003B6F0D" w:rsidP="003B6F0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>Для оценки компетенций обучающихся на промежуточной аттестации по данной дисциплин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е, применяются вопросы к зачету</w:t>
      </w:r>
      <w:r w:rsidRPr="0083440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представленные ниже. </w:t>
      </w:r>
    </w:p>
    <w:p w14:paraId="28C91966" w14:textId="77777777" w:rsidR="007C3AC1" w:rsidRDefault="007C3AC1" w:rsidP="003B6F0D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5E037CF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1.Что такое рыбохозяйственная наука и производство?</w:t>
      </w:r>
    </w:p>
    <w:p w14:paraId="45C9E205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2.Зарождение науки.</w:t>
      </w:r>
    </w:p>
    <w:p w14:paraId="6CF0A57E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3.Зарождение рыбохозяйственной науки.</w:t>
      </w:r>
    </w:p>
    <w:p w14:paraId="6709BE25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4.Зарождение промышленного рыболовства.</w:t>
      </w:r>
    </w:p>
    <w:p w14:paraId="7BD07684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5.Основные направления развития рыбохозяйственной науки.</w:t>
      </w:r>
    </w:p>
    <w:p w14:paraId="075FA76F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6.Важные вехи развития рыбохозяйственной науке в период с 1913 г. по 1923 г.</w:t>
      </w:r>
    </w:p>
    <w:p w14:paraId="7BA6FC00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7.Важные вехи развития рыбохозяйственного производства в период с 1923 г. по 1933 г.</w:t>
      </w:r>
    </w:p>
    <w:p w14:paraId="501E926C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16E4">
        <w:rPr>
          <w:rFonts w:ascii="Times New Roman" w:hAnsi="Times New Roman" w:cs="Times New Roman"/>
          <w:color w:val="000000"/>
          <w:sz w:val="28"/>
          <w:szCs w:val="28"/>
        </w:rPr>
        <w:t>Важные вехи развития рыбохозяйственной науке в период с 1924 г. по 1940 г.</w:t>
      </w:r>
    </w:p>
    <w:p w14:paraId="3FE40DFB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9.Важные вехи развития рыбохозяйственного производства в период с 1934 г. по 1940 г.</w:t>
      </w:r>
    </w:p>
    <w:p w14:paraId="2AF91A5F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10.Важные вехи развития рыбохозяйственной науке в период с 1941 г. по 1960 г.</w:t>
      </w:r>
    </w:p>
    <w:p w14:paraId="31756D3A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11.Важные вехи развития рыбохозяйственного производства в период с 1941 г. по 1960 г.</w:t>
      </w:r>
    </w:p>
    <w:p w14:paraId="00EC2530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12.Важные вехи развития рыбохозяйственной науке в период с 1961 г. по 1980 г.</w:t>
      </w:r>
    </w:p>
    <w:p w14:paraId="7E5B511D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13.Важные вехи развития рыбохозяйственного производства в период с 1971 г. по 1980 г.</w:t>
      </w:r>
    </w:p>
    <w:p w14:paraId="1043CBF6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14.Важные вехи развития рыбохозяйственной науке в период с 1981 г. по 2000 г.</w:t>
      </w:r>
    </w:p>
    <w:p w14:paraId="13F45624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15.   История развития и этапы становления рыболовного права</w:t>
      </w:r>
    </w:p>
    <w:p w14:paraId="1F995848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16.   Цели и задачи рыбохозяйственных исследований</w:t>
      </w:r>
    </w:p>
    <w:p w14:paraId="58DC7448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17.   Российские и международные организации по рыболовству и управлению водными биоресурсами и их роль в охране и воспроизводстве рыбных запасов</w:t>
      </w:r>
    </w:p>
    <w:p w14:paraId="1C65DBDB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lastRenderedPageBreak/>
        <w:t>18.   Основные международные соглашения России по вопросам рыболовства и рыбохозяйственных исследований, их значение в регулировании промысла в международных и территориальных водах</w:t>
      </w:r>
    </w:p>
    <w:p w14:paraId="0AB0110A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19.   Классификация внутренних водоемов по происхождению</w:t>
      </w:r>
    </w:p>
    <w:p w14:paraId="1F8A741E" w14:textId="77777777" w:rsidR="007C3AC1" w:rsidRPr="00CB16E4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20.   Классификация внутренних водоемов по продуктивности</w:t>
      </w:r>
    </w:p>
    <w:p w14:paraId="1D956151" w14:textId="77777777" w:rsidR="007C3AC1" w:rsidRDefault="007C3AC1" w:rsidP="007C3A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B16E4">
        <w:rPr>
          <w:rFonts w:ascii="Times New Roman" w:hAnsi="Times New Roman" w:cs="Times New Roman"/>
          <w:color w:val="000000"/>
          <w:sz w:val="28"/>
          <w:szCs w:val="28"/>
        </w:rPr>
        <w:t>21.   Рыбохозяйственная классификация водоемов</w:t>
      </w:r>
    </w:p>
    <w:p w14:paraId="06C31FAB" w14:textId="77777777" w:rsidR="007C3AC1" w:rsidRPr="005951D2" w:rsidRDefault="007C3AC1" w:rsidP="007C3A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D2">
        <w:rPr>
          <w:rFonts w:ascii="Times New Roman" w:hAnsi="Times New Roman" w:cs="Times New Roman"/>
          <w:sz w:val="28"/>
          <w:szCs w:val="28"/>
        </w:rPr>
        <w:t>Устный ответ студента по дисциплине оценивается максимум в 5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A2A24A" w14:textId="77777777" w:rsidR="003B6F0D" w:rsidRDefault="003B6F0D" w:rsidP="007C3A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8A915" w14:textId="77777777" w:rsidR="003B6F0D" w:rsidRPr="006E429D" w:rsidRDefault="003B6F0D" w:rsidP="003B6F0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ответа на устный вопрос.</w:t>
      </w:r>
    </w:p>
    <w:p w14:paraId="20BB46F3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Устный ответ студента по теоретическ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оценивается максимум 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из двух вопросов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9D9438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774C0E2B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3BC8820E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1632256F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1CD2DEB4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 xml:space="preserve"> баллов балл</w:t>
      </w:r>
      <w:r w:rsidRPr="0001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студенту</w:t>
      </w:r>
      <w:r w:rsidRPr="000138F6">
        <w:rPr>
          <w:rFonts w:ascii="Times New Roman" w:eastAsia="Times New Roman" w:hAnsi="Times New Roman" w:cs="Times New Roman"/>
          <w:sz w:val="28"/>
          <w:szCs w:val="28"/>
        </w:rPr>
        <w:t>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60B66EE3" w14:textId="77777777" w:rsidR="003B6F0D" w:rsidRPr="000138F6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8F6">
        <w:rPr>
          <w:rFonts w:ascii="Times New Roman" w:eastAsia="Times New Roman" w:hAnsi="Times New Roman" w:cs="Times New Roman"/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51C8EFF4" w14:textId="77777777" w:rsidR="003B6F0D" w:rsidRDefault="003B6F0D" w:rsidP="003B6F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24AA364A" w14:textId="77777777" w:rsidR="003B6F0D" w:rsidRDefault="003B6F0D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F175C6" w14:textId="77777777" w:rsidR="003B6F0D" w:rsidRDefault="003B6F0D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FEBF2" w14:textId="77777777" w:rsidR="00B059F0" w:rsidRDefault="00B059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B738A" w14:textId="77777777" w:rsidR="00B059F0" w:rsidRDefault="00B059F0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9ED24" w14:textId="77777777" w:rsidR="009C5D64" w:rsidRDefault="009C5D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9C39B2" w14:textId="3D505998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>Карта тестовых заданий</w:t>
      </w:r>
    </w:p>
    <w:p w14:paraId="325E1CDC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</w:p>
    <w:p w14:paraId="5F85EA6E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</w:p>
    <w:p w14:paraId="2F7F54E1" w14:textId="77777777" w:rsidR="009745D5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1C0054" w:rsidRPr="001C0054">
        <w:t>Система организации рыбохозяйственных исследований</w:t>
      </w:r>
    </w:p>
    <w:p w14:paraId="42E80A30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ADBB418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3998E2B2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93DA8AC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0D7C9871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FF0E53D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57974C38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6253F24F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4983A51A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5A61BF92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72FF17CE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3F413CE3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4C99E77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5D11872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41A37F6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85AFF16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15F8CE14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5069C00" w14:textId="77777777" w:rsidR="001C0054" w:rsidRPr="001C0054" w:rsidRDefault="00B579EA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 </w:t>
      </w:r>
      <w:r w:rsidR="001C0054" w:rsidRPr="001C0054">
        <w:rPr>
          <w:bCs/>
          <w:color w:val="000000"/>
        </w:rPr>
        <w:t>Какие критерии загрязнения воды строже:</w:t>
      </w:r>
    </w:p>
    <w:p w14:paraId="699B7175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1C0054">
        <w:rPr>
          <w:bCs/>
          <w:color w:val="000000"/>
        </w:rPr>
        <w:t>А) санитарно-гигиенические (нормируют по влиянию на здоровье человека)</w:t>
      </w:r>
    </w:p>
    <w:p w14:paraId="0B5C7DF5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C0054">
        <w:rPr>
          <w:b/>
          <w:color w:val="000000"/>
        </w:rPr>
        <w:t>Б) рыбохозяйственные, разработанные для защиты гидробионтов (+)</w:t>
      </w:r>
    </w:p>
    <w:p w14:paraId="7658DB6B" w14:textId="77777777" w:rsidR="00590B2A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1C0054">
        <w:rPr>
          <w:bCs/>
          <w:color w:val="000000"/>
        </w:rPr>
        <w:t>В) критерии для оценки состояния крупной наземной фауны</w:t>
      </w:r>
    </w:p>
    <w:p w14:paraId="49E699A6" w14:textId="77777777" w:rsidR="001C0054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2EA13FDC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="00590B2A" w:rsidRPr="00590B2A">
        <w:rPr>
          <w:bCs/>
          <w:color w:val="000000"/>
        </w:rPr>
        <w:t>В целях сохранения условий для воспроизводства водных биоресурсов устанавливаются:</w:t>
      </w:r>
    </w:p>
    <w:p w14:paraId="7B1BAA7E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рыбоохранные участки</w:t>
      </w:r>
    </w:p>
    <w:p w14:paraId="6F68A03A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Б) рыбоохранные зоны +</w:t>
      </w:r>
    </w:p>
    <w:p w14:paraId="1BD7C609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природоохранные зоны</w:t>
      </w:r>
    </w:p>
    <w:p w14:paraId="3FD50F93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6BC35F1B" w14:textId="77777777" w:rsidR="001C0054" w:rsidRPr="001C0054" w:rsidRDefault="00B579EA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="001C0054" w:rsidRPr="001C0054">
        <w:rPr>
          <w:bCs/>
          <w:color w:val="000000"/>
        </w:rPr>
        <w:t xml:space="preserve">Лицензирование </w:t>
      </w:r>
      <w:r w:rsidR="003E5268">
        <w:rPr>
          <w:bCs/>
          <w:color w:val="000000"/>
        </w:rPr>
        <w:t>–</w:t>
      </w:r>
      <w:r w:rsidR="001C0054" w:rsidRPr="001C0054">
        <w:rPr>
          <w:bCs/>
          <w:color w:val="000000"/>
        </w:rPr>
        <w:t xml:space="preserve"> это:</w:t>
      </w:r>
    </w:p>
    <w:p w14:paraId="41246D71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C0054">
        <w:rPr>
          <w:b/>
          <w:color w:val="000000"/>
        </w:rPr>
        <w:t>А) административно-правовое регулирование экологических отношений методами запрета, разрешения и уполномочивания (+)</w:t>
      </w:r>
    </w:p>
    <w:p w14:paraId="2D8771C7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1C0054">
        <w:rPr>
          <w:bCs/>
          <w:color w:val="000000"/>
        </w:rPr>
        <w:t>Б) разрешение на ведение отдельного вида деятельности, связанного с использованием каких-либо природных ресурсов</w:t>
      </w:r>
    </w:p>
    <w:p w14:paraId="40249E15" w14:textId="77777777" w:rsidR="001C0054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1C0054">
        <w:rPr>
          <w:bCs/>
          <w:color w:val="000000"/>
        </w:rPr>
        <w:lastRenderedPageBreak/>
        <w:t>В) ценная бумага, дающая право на выбросы конкретного загрязняющего вещества на конкретный промежуток времен</w:t>
      </w:r>
    </w:p>
    <w:p w14:paraId="57D16DB5" w14:textId="77777777" w:rsidR="001C0054" w:rsidRPr="00590B2A" w:rsidRDefault="001C0054" w:rsidP="001C005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86AB00B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 </w:t>
      </w:r>
      <w:r w:rsidR="00590B2A" w:rsidRPr="00590B2A">
        <w:rPr>
          <w:bCs/>
          <w:color w:val="000000"/>
        </w:rPr>
        <w:t>Территория, которая прилегает к акватории водного объекта рыбохозяйственного значения:</w:t>
      </w:r>
    </w:p>
    <w:p w14:paraId="4FF05011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А) рыбоохранная зона +</w:t>
      </w:r>
    </w:p>
    <w:p w14:paraId="513C6D3F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Б) прибрежная зона</w:t>
      </w:r>
    </w:p>
    <w:p w14:paraId="1637F842" w14:textId="77777777" w:rsidR="00B579EA" w:rsidRPr="00B579E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Cs/>
          <w:color w:val="000000"/>
        </w:rPr>
        <w:t>В) зона биоресурсов</w:t>
      </w:r>
    </w:p>
    <w:p w14:paraId="7C3BC4CE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1BFA01F5" w14:textId="77777777" w:rsidR="001C0054" w:rsidRPr="001C0054" w:rsidRDefault="00B579EA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="001C0054">
        <w:rPr>
          <w:bCs/>
          <w:color w:val="000000"/>
        </w:rPr>
        <w:t>Чт</w:t>
      </w:r>
      <w:r w:rsidR="001C0054" w:rsidRPr="001C0054">
        <w:rPr>
          <w:bCs/>
          <w:color w:val="000000"/>
        </w:rPr>
        <w:t>о относится к подзаконным нормативно-правовым актам:</w:t>
      </w:r>
    </w:p>
    <w:p w14:paraId="6129D5DD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C0054">
        <w:rPr>
          <w:b/>
          <w:color w:val="000000"/>
        </w:rPr>
        <w:t>А) постановления Правительства РФ (+)</w:t>
      </w:r>
    </w:p>
    <w:p w14:paraId="1CFE7287" w14:textId="77777777" w:rsidR="001C0054" w:rsidRPr="001C0054" w:rsidRDefault="001C0054" w:rsidP="001C0054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1C0054">
        <w:rPr>
          <w:bCs/>
          <w:color w:val="000000"/>
        </w:rPr>
        <w:t>Б) закон «Об охране окружающей среды»</w:t>
      </w:r>
    </w:p>
    <w:p w14:paraId="687C6674" w14:textId="77777777" w:rsidR="00B579EA" w:rsidRPr="00590B2A" w:rsidRDefault="001C0054" w:rsidP="001C005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C0054">
        <w:rPr>
          <w:bCs/>
          <w:color w:val="000000"/>
        </w:rPr>
        <w:t>В) закон «Об экологической экспертизе»</w:t>
      </w:r>
    </w:p>
    <w:p w14:paraId="07735FF0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70342DF6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="00590B2A" w:rsidRPr="00590B2A">
        <w:rPr>
          <w:bCs/>
          <w:color w:val="000000"/>
        </w:rPr>
        <w:t>Водные объекты рыбохозяйственного значения или их участки, имеющие важное значение для сохранения водных биоресурсов ценных видов, могут быть объявлены:</w:t>
      </w:r>
    </w:p>
    <w:p w14:paraId="1CD423EA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особо опасными зонами</w:t>
      </w:r>
    </w:p>
    <w:p w14:paraId="11729111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Б) рыбохозяйственными заповедными зонами +</w:t>
      </w:r>
    </w:p>
    <w:p w14:paraId="7333F078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закрытыми для посещения зонами</w:t>
      </w:r>
    </w:p>
    <w:p w14:paraId="2A9D2DBF" w14:textId="77777777" w:rsidR="00B579EA" w:rsidRPr="000702F9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6AF0BF7E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30EF2D13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62A105BF" w14:textId="77777777" w:rsidR="001C0054" w:rsidRPr="001C0054" w:rsidRDefault="000702F9" w:rsidP="001C0054">
      <w:pPr>
        <w:pStyle w:val="a9"/>
        <w:rPr>
          <w:bCs/>
          <w:color w:val="000000"/>
          <w:sz w:val="24"/>
          <w:szCs w:val="24"/>
        </w:rPr>
      </w:pPr>
      <w:r w:rsidRPr="000702F9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</w:t>
      </w:r>
      <w:r w:rsidR="001C0054" w:rsidRPr="001C0054">
        <w:rPr>
          <w:bCs/>
          <w:color w:val="000000"/>
          <w:sz w:val="24"/>
          <w:szCs w:val="24"/>
        </w:rPr>
        <w:t>Плотность популяции:</w:t>
      </w:r>
    </w:p>
    <w:p w14:paraId="5666540A" w14:textId="77777777" w:rsidR="001C0054" w:rsidRPr="001C0054" w:rsidRDefault="001C0054" w:rsidP="001C0054">
      <w:pPr>
        <w:pStyle w:val="a9"/>
        <w:rPr>
          <w:b/>
          <w:color w:val="000000"/>
          <w:sz w:val="24"/>
          <w:szCs w:val="24"/>
        </w:rPr>
      </w:pPr>
      <w:r w:rsidRPr="001C0054">
        <w:rPr>
          <w:b/>
          <w:color w:val="000000"/>
          <w:sz w:val="24"/>
          <w:szCs w:val="24"/>
        </w:rPr>
        <w:t>А) численность или биомасса на единицу пространства (+)</w:t>
      </w:r>
    </w:p>
    <w:p w14:paraId="2EB2F3CD" w14:textId="77777777" w:rsidR="001C0054" w:rsidRPr="001C0054" w:rsidRDefault="001C0054" w:rsidP="001C0054">
      <w:pPr>
        <w:pStyle w:val="a9"/>
        <w:rPr>
          <w:bCs/>
          <w:color w:val="000000"/>
          <w:sz w:val="24"/>
          <w:szCs w:val="24"/>
        </w:rPr>
      </w:pPr>
      <w:r w:rsidRPr="001C0054">
        <w:rPr>
          <w:bCs/>
          <w:color w:val="000000"/>
          <w:sz w:val="24"/>
          <w:szCs w:val="24"/>
        </w:rPr>
        <w:t>Б) численность или биомасса на всем ареале</w:t>
      </w:r>
    </w:p>
    <w:p w14:paraId="223FD618" w14:textId="77777777" w:rsidR="00DD2C48" w:rsidRDefault="001C0054" w:rsidP="001C0054">
      <w:pPr>
        <w:pStyle w:val="a9"/>
        <w:rPr>
          <w:bCs/>
          <w:color w:val="000000"/>
          <w:sz w:val="24"/>
          <w:szCs w:val="24"/>
        </w:rPr>
      </w:pPr>
      <w:r w:rsidRPr="001C0054">
        <w:rPr>
          <w:bCs/>
          <w:color w:val="000000"/>
          <w:sz w:val="24"/>
          <w:szCs w:val="24"/>
        </w:rPr>
        <w:t>В) численность или биомасса всей популяции</w:t>
      </w:r>
    </w:p>
    <w:p w14:paraId="0605094D" w14:textId="77777777" w:rsidR="001C0054" w:rsidRDefault="001C0054" w:rsidP="001C0054">
      <w:pPr>
        <w:pStyle w:val="a9"/>
        <w:rPr>
          <w:bCs/>
          <w:color w:val="000000"/>
          <w:sz w:val="24"/>
          <w:szCs w:val="24"/>
        </w:rPr>
      </w:pPr>
    </w:p>
    <w:p w14:paraId="0A427364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DD2C48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Водный объект или его часть с прилегающей к ним территорией,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рыболовства:</w:t>
      </w:r>
    </w:p>
    <w:p w14:paraId="3251817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особо опасная зона</w:t>
      </w:r>
    </w:p>
    <w:p w14:paraId="7BDFBC24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рыбохозяйственная заповедная зона +</w:t>
      </w:r>
    </w:p>
    <w:p w14:paraId="5141A717" w14:textId="77777777" w:rsidR="00B579EA" w:rsidRPr="00DD2C48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закрытая для посещения зона</w:t>
      </w:r>
    </w:p>
    <w:p w14:paraId="5EB3FA7D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399D8525" w14:textId="77777777" w:rsidR="003E5268" w:rsidRPr="003E5268" w:rsidRDefault="00B579EA" w:rsidP="003E5268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DD2C48">
        <w:rPr>
          <w:bCs/>
          <w:color w:val="000000"/>
          <w:sz w:val="24"/>
          <w:szCs w:val="24"/>
        </w:rPr>
        <w:t xml:space="preserve"> </w:t>
      </w:r>
      <w:r w:rsidR="003E5268" w:rsidRPr="003E5268">
        <w:rPr>
          <w:bCs/>
          <w:color w:val="000000"/>
          <w:sz w:val="24"/>
          <w:szCs w:val="24"/>
        </w:rPr>
        <w:t xml:space="preserve">В рыбохозяйственных водоемах показатели качества воды не должны превышать установленных нормативов в месте выпуска сточных вод при наличии течения, при его отсутствии </w:t>
      </w:r>
      <w:r w:rsidR="003E5268">
        <w:rPr>
          <w:bCs/>
          <w:color w:val="000000"/>
          <w:sz w:val="24"/>
          <w:szCs w:val="24"/>
        </w:rPr>
        <w:t>–</w:t>
      </w:r>
      <w:r w:rsidR="003E5268" w:rsidRPr="003E5268">
        <w:rPr>
          <w:bCs/>
          <w:color w:val="000000"/>
          <w:sz w:val="24"/>
          <w:szCs w:val="24"/>
        </w:rPr>
        <w:t xml:space="preserve"> не далее, чем в </w:t>
      </w:r>
      <w:r w:rsidR="003E5268">
        <w:rPr>
          <w:bCs/>
          <w:color w:val="000000"/>
          <w:sz w:val="24"/>
          <w:szCs w:val="24"/>
        </w:rPr>
        <w:t xml:space="preserve">…… </w:t>
      </w:r>
      <w:r w:rsidR="003E5268" w:rsidRPr="003E5268">
        <w:rPr>
          <w:bCs/>
          <w:color w:val="000000"/>
          <w:sz w:val="24"/>
          <w:szCs w:val="24"/>
        </w:rPr>
        <w:t>м от места выпуска:</w:t>
      </w:r>
    </w:p>
    <w:p w14:paraId="6B09C052" w14:textId="77777777" w:rsidR="003E5268" w:rsidRPr="003E5268" w:rsidRDefault="003E5268" w:rsidP="003E5268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А) 1000</w:t>
      </w:r>
    </w:p>
    <w:p w14:paraId="7023E87F" w14:textId="77777777" w:rsidR="003E5268" w:rsidRPr="003E5268" w:rsidRDefault="003E5268" w:rsidP="003E5268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Б) 200</w:t>
      </w:r>
    </w:p>
    <w:p w14:paraId="2C9B40C1" w14:textId="77777777" w:rsidR="00DD2C48" w:rsidRDefault="003E5268" w:rsidP="003E5268">
      <w:pPr>
        <w:pStyle w:val="a9"/>
        <w:rPr>
          <w:b/>
          <w:color w:val="000000"/>
          <w:sz w:val="24"/>
          <w:szCs w:val="24"/>
        </w:rPr>
      </w:pPr>
      <w:r w:rsidRPr="003E5268">
        <w:rPr>
          <w:b/>
          <w:color w:val="000000"/>
          <w:sz w:val="24"/>
          <w:szCs w:val="24"/>
        </w:rPr>
        <w:t>В) 500 (+)</w:t>
      </w:r>
    </w:p>
    <w:p w14:paraId="5B100640" w14:textId="77777777" w:rsidR="003E5268" w:rsidRPr="003E5268" w:rsidRDefault="003E5268" w:rsidP="003E5268">
      <w:pPr>
        <w:pStyle w:val="a9"/>
        <w:rPr>
          <w:b/>
          <w:color w:val="000000"/>
          <w:sz w:val="24"/>
          <w:szCs w:val="24"/>
        </w:rPr>
      </w:pPr>
    </w:p>
    <w:p w14:paraId="10CCB2CC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590B2A" w:rsidRPr="00590B2A">
        <w:rPr>
          <w:bCs/>
          <w:color w:val="000000"/>
          <w:sz w:val="24"/>
          <w:szCs w:val="24"/>
        </w:rPr>
        <w:t xml:space="preserve"> Право на добычу (вылов) водных биоресурсов возникает по основаниям, предусмотренным … законом:</w:t>
      </w:r>
    </w:p>
    <w:p w14:paraId="17F40504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региональным</w:t>
      </w:r>
    </w:p>
    <w:p w14:paraId="07713A2E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федеральным +</w:t>
      </w:r>
    </w:p>
    <w:p w14:paraId="1DD1B461" w14:textId="77777777" w:rsidR="00DD2C48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местным</w:t>
      </w:r>
    </w:p>
    <w:p w14:paraId="1101B386" w14:textId="77777777" w:rsidR="00590B2A" w:rsidRDefault="00590B2A" w:rsidP="00590B2A">
      <w:pPr>
        <w:pStyle w:val="a9"/>
        <w:rPr>
          <w:bCs/>
          <w:color w:val="000000"/>
          <w:sz w:val="24"/>
          <w:szCs w:val="24"/>
        </w:rPr>
      </w:pPr>
    </w:p>
    <w:p w14:paraId="0950DDB2" w14:textId="77777777" w:rsidR="003E5268" w:rsidRPr="003E5268" w:rsidRDefault="00B579EA" w:rsidP="003E5268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</w:t>
      </w:r>
      <w:r w:rsidR="00590B2A" w:rsidRPr="00590B2A">
        <w:rPr>
          <w:bCs/>
          <w:color w:val="000000"/>
          <w:sz w:val="24"/>
          <w:szCs w:val="24"/>
        </w:rPr>
        <w:t xml:space="preserve"> </w:t>
      </w:r>
      <w:r w:rsidR="003E5268" w:rsidRPr="003E5268">
        <w:rPr>
          <w:bCs/>
          <w:color w:val="000000"/>
          <w:sz w:val="24"/>
          <w:szCs w:val="24"/>
        </w:rPr>
        <w:t>Из перечисленных ниже организмов индикатором степени чистоты гидросферы являются:</w:t>
      </w:r>
    </w:p>
    <w:p w14:paraId="7E55AA1C" w14:textId="77777777" w:rsidR="003E5268" w:rsidRPr="003E5268" w:rsidRDefault="003E5268" w:rsidP="003E5268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А) грибы</w:t>
      </w:r>
    </w:p>
    <w:p w14:paraId="376BFA12" w14:textId="77777777" w:rsidR="003E5268" w:rsidRPr="003E5268" w:rsidRDefault="003E5268" w:rsidP="003E5268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Б) лишайники</w:t>
      </w:r>
    </w:p>
    <w:p w14:paraId="44654ECB" w14:textId="77777777" w:rsidR="003E5268" w:rsidRPr="003E5268" w:rsidRDefault="003E5268" w:rsidP="003E5268">
      <w:pPr>
        <w:pStyle w:val="a9"/>
        <w:rPr>
          <w:b/>
          <w:color w:val="000000"/>
          <w:sz w:val="24"/>
          <w:szCs w:val="24"/>
        </w:rPr>
      </w:pPr>
      <w:r w:rsidRPr="003E5268">
        <w:rPr>
          <w:b/>
          <w:color w:val="000000"/>
          <w:sz w:val="24"/>
          <w:szCs w:val="24"/>
        </w:rPr>
        <w:t>В) водоросли, ракообразные, гуппи (+)</w:t>
      </w:r>
    </w:p>
    <w:p w14:paraId="7D8C9BCE" w14:textId="77777777" w:rsidR="00DD2C48" w:rsidRDefault="003E5268" w:rsidP="003E5268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Г) крупные животные</w:t>
      </w:r>
    </w:p>
    <w:p w14:paraId="16423AC7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12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Право на добычу (вылов) водных биоресурсов прекращается:</w:t>
      </w:r>
    </w:p>
    <w:p w14:paraId="05D5B166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по соглашению между лицом, которому предоставлены в пользование водные биоресурсы, и уполномоченным органом государственной власти</w:t>
      </w:r>
    </w:p>
    <w:p w14:paraId="7203460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по истечении срока действия права на добычу (вылов) водных биоресурсов</w:t>
      </w:r>
    </w:p>
    <w:p w14:paraId="02A19E29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0D3D3FDF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01C8119A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73580545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Государственный мониторинг водных биоресурсов представляет собой систему регулярных наблюдений за:</w:t>
      </w:r>
    </w:p>
    <w:p w14:paraId="12CF0BD4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рыболовством и сохранением водных биоресурсов</w:t>
      </w:r>
    </w:p>
    <w:p w14:paraId="2C058CEC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распределением, численностью, качеством, воспроизводством водных биоресурсов, а также средой их обитания</w:t>
      </w:r>
    </w:p>
    <w:p w14:paraId="6BFC0975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3F03B189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0BBE9B21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2A5209F8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Стоки воды? загрязнённые свинцом, медью, ртутью и т.п.:</w:t>
      </w:r>
    </w:p>
    <w:p w14:paraId="285545CA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А) промышленные +</w:t>
      </w:r>
    </w:p>
    <w:p w14:paraId="6A630FED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сельскохозяйственные</w:t>
      </w:r>
    </w:p>
    <w:p w14:paraId="7566E41E" w14:textId="77777777" w:rsidR="00B579E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коммунальные</w:t>
      </w:r>
    </w:p>
    <w:p w14:paraId="074A37C1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4549AD79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основании:</w:t>
      </w:r>
    </w:p>
    <w:p w14:paraId="3690C3F0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рекомендаций местных властей</w:t>
      </w:r>
    </w:p>
    <w:p w14:paraId="6AB9A4E1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</w:r>
    </w:p>
    <w:p w14:paraId="6EF72BA5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оба варианта верны</w:t>
      </w:r>
    </w:p>
    <w:p w14:paraId="1B5245F7" w14:textId="77777777" w:rsidR="00865F45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3E52D34C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0A80D7CA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Наибольшим фондом рыбохозяйственных водоемов располагают</w:t>
      </w:r>
    </w:p>
    <w:p w14:paraId="0BE3174F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Волгоградский, Приволжский федеральные округа</w:t>
      </w:r>
    </w:p>
    <w:p w14:paraId="2201EAA6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Б)</w:t>
      </w:r>
      <w:r w:rsidRPr="00865F45">
        <w:rPr>
          <w:b/>
          <w:bCs/>
          <w:color w:val="000000"/>
          <w:sz w:val="24"/>
          <w:szCs w:val="24"/>
        </w:rPr>
        <w:t xml:space="preserve"> Сибирский, Северо-Западный и Уральский федеральные округа</w:t>
      </w:r>
    </w:p>
    <w:p w14:paraId="3E939794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Кавказский, Камчатский федеральные округа</w:t>
      </w:r>
    </w:p>
    <w:p w14:paraId="3F2AE83A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Сахалинский, Североуральский федеральные округа</w:t>
      </w:r>
    </w:p>
    <w:p w14:paraId="6C1BBC47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7F12ED5F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Стандартная поликультура в рыбоводных хозяйствах РФ включает</w:t>
      </w:r>
    </w:p>
    <w:p w14:paraId="14293FD7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6 видов</w:t>
      </w:r>
    </w:p>
    <w:p w14:paraId="0D82C4FE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Б) 4 вида</w:t>
      </w:r>
    </w:p>
    <w:p w14:paraId="6CCC0C5A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8 видов</w:t>
      </w:r>
    </w:p>
    <w:p w14:paraId="6B02CEDB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2 вида</w:t>
      </w:r>
    </w:p>
    <w:p w14:paraId="65C692A1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0DF41A0F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 xml:space="preserve">К интенсификации рыбного производства </w:t>
      </w:r>
      <w:r w:rsidR="00590B2A">
        <w:rPr>
          <w:color w:val="000000"/>
          <w:sz w:val="24"/>
          <w:szCs w:val="24"/>
        </w:rPr>
        <w:t>н</w:t>
      </w:r>
      <w:r w:rsidR="00865F45" w:rsidRPr="00865F45">
        <w:rPr>
          <w:color w:val="000000"/>
          <w:sz w:val="24"/>
          <w:szCs w:val="24"/>
        </w:rPr>
        <w:t>е относится</w:t>
      </w:r>
    </w:p>
    <w:p w14:paraId="689876A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что за счет вложенных средств увеличивается объем производимой продукции.</w:t>
      </w:r>
    </w:p>
    <w:p w14:paraId="3C0DEB1F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Стоимость дополнительной продукции должна быть больше, чем затраченные средства</w:t>
      </w:r>
    </w:p>
    <w:p w14:paraId="7D01CC0A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В) повышение закупочных цен</w:t>
      </w:r>
    </w:p>
    <w:p w14:paraId="48FD9C49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себестоимость продукции при повышении уровня интенсификации увеличивается</w:t>
      </w:r>
    </w:p>
    <w:p w14:paraId="446171B7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6954411C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Ошибки в составлении поликультуры</w:t>
      </w:r>
    </w:p>
    <w:p w14:paraId="6052C1E3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А)</w:t>
      </w:r>
      <w:r w:rsidRPr="00865F45">
        <w:rPr>
          <w:b/>
          <w:bCs/>
          <w:color w:val="000000"/>
          <w:sz w:val="24"/>
          <w:szCs w:val="24"/>
        </w:rPr>
        <w:t xml:space="preserve"> неправильное определение плотности посадки видов увеличивает пищевую конкуренцию и уменьшается темп их роста</w:t>
      </w:r>
    </w:p>
    <w:p w14:paraId="61E4FED3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происходит взаимная мелиорация среды обитания</w:t>
      </w:r>
    </w:p>
    <w:p w14:paraId="2910CAE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Одни виды рыб могут питаться экскрементами других видов</w:t>
      </w:r>
    </w:p>
    <w:p w14:paraId="0445E3FB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Г)</w:t>
      </w:r>
      <w:r w:rsidRPr="00865F45">
        <w:rPr>
          <w:color w:val="000000"/>
          <w:sz w:val="24"/>
          <w:szCs w:val="24"/>
        </w:rPr>
        <w:t xml:space="preserve"> Совместное выращивание нескольких видов рыб позволяет более полно использовать естественную кормовую базу водоемов.</w:t>
      </w:r>
    </w:p>
    <w:p w14:paraId="0847CDA8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45A965B8" w14:textId="77777777" w:rsidR="00B72BC4" w:rsidRPr="00B72BC4" w:rsidRDefault="00B579EA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B72BC4">
        <w:rPr>
          <w:color w:val="000000"/>
          <w:sz w:val="24"/>
          <w:szCs w:val="24"/>
        </w:rPr>
        <w:t xml:space="preserve"> </w:t>
      </w:r>
      <w:r w:rsidR="00B72BC4" w:rsidRPr="00B72BC4">
        <w:rPr>
          <w:color w:val="000000"/>
          <w:sz w:val="24"/>
          <w:szCs w:val="24"/>
        </w:rPr>
        <w:t>Значение отдельных видов рыб в поликультуре для различных климатических зон неодинаково и определяется</w:t>
      </w:r>
    </w:p>
    <w:p w14:paraId="0EB02CD2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B72BC4">
        <w:rPr>
          <w:color w:val="000000"/>
          <w:sz w:val="24"/>
          <w:szCs w:val="24"/>
        </w:rPr>
        <w:t xml:space="preserve"> размерами рыб</w:t>
      </w:r>
    </w:p>
    <w:p w14:paraId="17B43A20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B72BC4">
        <w:rPr>
          <w:color w:val="000000"/>
          <w:sz w:val="24"/>
          <w:szCs w:val="24"/>
        </w:rPr>
        <w:t xml:space="preserve"> местом обитания</w:t>
      </w:r>
    </w:p>
    <w:p w14:paraId="78269C30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В)</w:t>
      </w:r>
      <w:r w:rsidRPr="00B72BC4">
        <w:rPr>
          <w:b/>
          <w:bCs/>
          <w:color w:val="000000"/>
          <w:sz w:val="24"/>
          <w:szCs w:val="24"/>
        </w:rPr>
        <w:t xml:space="preserve"> характером питания и требованиями к температурному режиму</w:t>
      </w:r>
    </w:p>
    <w:p w14:paraId="7C42D0F9" w14:textId="77777777" w:rsidR="00B579EA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B72BC4">
        <w:rPr>
          <w:color w:val="000000"/>
          <w:sz w:val="24"/>
          <w:szCs w:val="24"/>
        </w:rPr>
        <w:t xml:space="preserve"> временем развития рыб</w:t>
      </w:r>
    </w:p>
    <w:p w14:paraId="2A57E442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08DC7EF0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14:paraId="0DFE7131" w14:textId="77777777" w:rsidR="00362DCC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А) акклиматизация водных биоресурсов +</w:t>
      </w:r>
    </w:p>
    <w:p w14:paraId="75491A85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реаклиматизация</w:t>
      </w:r>
    </w:p>
    <w:p w14:paraId="108B6997" w14:textId="77777777" w:rsidR="00B579EA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В) рыбохозяйственная мелиорация</w:t>
      </w:r>
    </w:p>
    <w:p w14:paraId="4F5E7057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75089311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биоресурсов, а также обеспечения производства продукции аквакультуры:</w:t>
      </w:r>
    </w:p>
    <w:p w14:paraId="64FEEEBB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А) рыбохозяйственная депортация</w:t>
      </w:r>
    </w:p>
    <w:p w14:paraId="23196A01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рыбохозяйственная миорация</w:t>
      </w:r>
    </w:p>
    <w:p w14:paraId="21047BB0" w14:textId="77777777" w:rsidR="00B579EA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В) рыбохозяйственная мелиорация +</w:t>
      </w:r>
    </w:p>
    <w:p w14:paraId="4409C1D0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455D2F37" w14:textId="77777777" w:rsidR="00590B2A" w:rsidRPr="00590B2A" w:rsidRDefault="00B579EA" w:rsidP="00590B2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B72BC4">
        <w:rPr>
          <w:color w:val="000000"/>
          <w:sz w:val="24"/>
          <w:szCs w:val="24"/>
        </w:rPr>
        <w:t xml:space="preserve"> </w:t>
      </w:r>
      <w:r w:rsidR="00590B2A" w:rsidRPr="00590B2A">
        <w:rPr>
          <w:color w:val="000000"/>
          <w:sz w:val="24"/>
          <w:szCs w:val="24"/>
        </w:rPr>
        <w:t>Зона, прилегающая к водной поверхности, на которой устанавливают специальный водоохранный режим:</w:t>
      </w:r>
    </w:p>
    <w:p w14:paraId="22E924FA" w14:textId="77777777" w:rsidR="00590B2A" w:rsidRPr="00590B2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b/>
          <w:bCs/>
          <w:color w:val="000000"/>
          <w:sz w:val="24"/>
          <w:szCs w:val="24"/>
        </w:rPr>
        <w:t>А</w:t>
      </w:r>
      <w:r w:rsidR="00590B2A" w:rsidRPr="00590B2A">
        <w:rPr>
          <w:b/>
          <w:bCs/>
          <w:color w:val="000000"/>
          <w:sz w:val="24"/>
          <w:szCs w:val="24"/>
        </w:rPr>
        <w:t>) водоохранная +</w:t>
      </w:r>
    </w:p>
    <w:p w14:paraId="653C560C" w14:textId="77777777" w:rsidR="00590B2A" w:rsidRPr="00590B2A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Б</w:t>
      </w:r>
      <w:r w:rsidR="00590B2A" w:rsidRPr="00590B2A">
        <w:rPr>
          <w:color w:val="000000"/>
          <w:sz w:val="24"/>
          <w:szCs w:val="24"/>
        </w:rPr>
        <w:t>) радиоактивная</w:t>
      </w:r>
    </w:p>
    <w:p w14:paraId="56BDF249" w14:textId="77777777" w:rsidR="00DD2C48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В</w:t>
      </w:r>
      <w:r w:rsidR="00590B2A" w:rsidRPr="00590B2A">
        <w:rPr>
          <w:color w:val="000000"/>
          <w:sz w:val="24"/>
          <w:szCs w:val="24"/>
        </w:rPr>
        <w:t>) санитарная</w:t>
      </w:r>
    </w:p>
    <w:p w14:paraId="5004B1E3" w14:textId="77777777" w:rsidR="00B72BC4" w:rsidRDefault="00B72BC4" w:rsidP="00B72BC4">
      <w:pPr>
        <w:pStyle w:val="a9"/>
        <w:rPr>
          <w:color w:val="000000"/>
          <w:sz w:val="24"/>
          <w:szCs w:val="24"/>
        </w:rPr>
      </w:pPr>
    </w:p>
    <w:p w14:paraId="5F29235C" w14:textId="77777777" w:rsidR="00590B2A" w:rsidRPr="00590B2A" w:rsidRDefault="00B579EA" w:rsidP="00590B2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B72BC4">
        <w:rPr>
          <w:color w:val="000000"/>
          <w:sz w:val="24"/>
          <w:szCs w:val="24"/>
        </w:rPr>
        <w:t xml:space="preserve"> </w:t>
      </w:r>
      <w:r w:rsidR="00590B2A" w:rsidRPr="00590B2A">
        <w:rPr>
          <w:color w:val="000000"/>
          <w:sz w:val="24"/>
          <w:szCs w:val="24"/>
        </w:rPr>
        <w:t>Порядок организации искусственного воспроизводства водных биоресурсов устанавливается:</w:t>
      </w:r>
    </w:p>
    <w:p w14:paraId="483E6EB7" w14:textId="77777777" w:rsidR="00590B2A" w:rsidRPr="00590B2A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А</w:t>
      </w:r>
      <w:r w:rsidR="00590B2A" w:rsidRPr="00590B2A">
        <w:rPr>
          <w:color w:val="000000"/>
          <w:sz w:val="24"/>
          <w:szCs w:val="24"/>
        </w:rPr>
        <w:t>) Советом Федерации</w:t>
      </w:r>
    </w:p>
    <w:p w14:paraId="1E2A4AB5" w14:textId="77777777" w:rsidR="00590B2A" w:rsidRPr="00590B2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b/>
          <w:bCs/>
          <w:color w:val="000000"/>
          <w:sz w:val="24"/>
          <w:szCs w:val="24"/>
        </w:rPr>
        <w:t>Б</w:t>
      </w:r>
      <w:r w:rsidR="00590B2A" w:rsidRPr="00590B2A">
        <w:rPr>
          <w:b/>
          <w:bCs/>
          <w:color w:val="000000"/>
          <w:sz w:val="24"/>
          <w:szCs w:val="24"/>
        </w:rPr>
        <w:t>) Правительством Российской Федерации +</w:t>
      </w:r>
    </w:p>
    <w:p w14:paraId="5780CEA1" w14:textId="77777777" w:rsidR="00B579E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В</w:t>
      </w:r>
      <w:r w:rsidR="00590B2A" w:rsidRPr="00590B2A">
        <w:rPr>
          <w:color w:val="000000"/>
          <w:sz w:val="24"/>
          <w:szCs w:val="24"/>
        </w:rPr>
        <w:t>) Государственной думой</w:t>
      </w:r>
    </w:p>
    <w:p w14:paraId="0383DE45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</w:p>
    <w:p w14:paraId="74F2A021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Ограничения рыболовства устанавливаются федеральным органом исполнительной власти в области рыболовства, так ли это:</w:t>
      </w:r>
    </w:p>
    <w:p w14:paraId="1AF6127E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А) нет</w:t>
      </w:r>
    </w:p>
    <w:p w14:paraId="6D303307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устанавливаются региональным органом исполнительной власти</w:t>
      </w:r>
    </w:p>
    <w:p w14:paraId="6D2289C7" w14:textId="77777777" w:rsidR="00B579EA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В) да +</w:t>
      </w:r>
    </w:p>
    <w:p w14:paraId="610C8968" w14:textId="77777777" w:rsidR="002F5B97" w:rsidRPr="002F5B97" w:rsidRDefault="002F5B97" w:rsidP="002F5B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004D33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F5B97">
        <w:rPr>
          <w:b/>
          <w:color w:val="000000"/>
        </w:rPr>
        <w:t>Задания на установ</w:t>
      </w:r>
      <w:r w:rsidR="006E332D" w:rsidRPr="002F5B97">
        <w:rPr>
          <w:b/>
          <w:color w:val="000000"/>
        </w:rPr>
        <w:t>ление соответствия</w:t>
      </w:r>
    </w:p>
    <w:p w14:paraId="5B9E5F03" w14:textId="77777777" w:rsidR="006E332D" w:rsidRPr="002F5B97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5AFECD9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2F5B97">
        <w:rPr>
          <w:i/>
          <w:color w:val="000000"/>
        </w:rPr>
        <w:t>Установите соответствие между левым и правым столбцами.</w:t>
      </w:r>
    </w:p>
    <w:p w14:paraId="291E3D37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81F2E8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F49298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4CA8E70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09C71E3B" w14:textId="6130B13A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24147">
        <w:rPr>
          <w:rFonts w:ascii="Times New Roman" w:hAnsi="Times New Roman" w:cs="Times New Roman"/>
          <w:b/>
          <w:color w:val="000000"/>
          <w:sz w:val="24"/>
          <w:szCs w:val="24"/>
        </w:rPr>
        <w:t>1Б, 2А</w:t>
      </w: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36DF721C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7D07046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DDD712" w14:textId="5866B8E8" w:rsidR="00B63AF9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 </w:t>
      </w:r>
      <w:r w:rsidRPr="00124147">
        <w:rPr>
          <w:rFonts w:ascii="Times New Roman" w:hAnsi="Times New Roman" w:cs="Times New Roman"/>
          <w:color w:val="000000"/>
          <w:sz w:val="24"/>
          <w:szCs w:val="24"/>
        </w:rPr>
        <w:t>объячеивающие орудия лова (сети)</w:t>
      </w:r>
    </w:p>
    <w:p w14:paraId="660C2EE1" w14:textId="3A059F03" w:rsidR="00124147" w:rsidRP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124147">
        <w:rPr>
          <w:rFonts w:ascii="Times New Roman" w:hAnsi="Times New Roman" w:cs="Times New Roman"/>
          <w:color w:val="000000"/>
          <w:sz w:val="24"/>
          <w:szCs w:val="24"/>
        </w:rPr>
        <w:t xml:space="preserve">ловушки </w:t>
      </w:r>
    </w:p>
    <w:p w14:paraId="6868C1DC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19552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68E123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27E49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CA900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59B532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B43986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ABADE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8FA94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6B7537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791613" w14:textId="77777777" w:rsidR="00124147" w:rsidRDefault="00124147" w:rsidP="0012414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21853" w14:textId="686AF94E" w:rsidR="00124147" w:rsidRPr="00124147" w:rsidRDefault="00B63AF9" w:rsidP="0012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24147" w:rsidRPr="00124147">
        <w:rPr>
          <w:rFonts w:ascii="Times New Roman" w:hAnsi="Times New Roman" w:cs="Times New Roman"/>
          <w:color w:val="000000"/>
          <w:sz w:val="24"/>
          <w:szCs w:val="24"/>
        </w:rPr>
        <w:t>орудия, лов которыми основан на</w:t>
      </w:r>
    </w:p>
    <w:p w14:paraId="3F5BE0A6" w14:textId="77777777" w:rsidR="00124147" w:rsidRPr="00124147" w:rsidRDefault="00124147" w:rsidP="0012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147">
        <w:rPr>
          <w:rFonts w:ascii="Times New Roman" w:hAnsi="Times New Roman" w:cs="Times New Roman"/>
          <w:color w:val="000000"/>
          <w:sz w:val="24"/>
          <w:szCs w:val="24"/>
        </w:rPr>
        <w:t>заходе рыбы в сетные или другие устройства с входными образованиями,</w:t>
      </w:r>
    </w:p>
    <w:p w14:paraId="0CCEB0CB" w14:textId="58EC7DBC" w:rsidR="009C5D64" w:rsidRPr="00841BA6" w:rsidRDefault="00124147" w:rsidP="0012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147">
        <w:rPr>
          <w:rFonts w:ascii="Times New Roman" w:hAnsi="Times New Roman" w:cs="Times New Roman"/>
          <w:color w:val="000000"/>
          <w:sz w:val="24"/>
          <w:szCs w:val="24"/>
        </w:rPr>
        <w:t>затрудняющими ее обратный выход</w:t>
      </w:r>
    </w:p>
    <w:p w14:paraId="63C53D73" w14:textId="77777777" w:rsidR="00124147" w:rsidRPr="00124147" w:rsidRDefault="00B63AF9" w:rsidP="0012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124147" w:rsidRPr="00124147">
        <w:rPr>
          <w:rFonts w:ascii="Times New Roman" w:hAnsi="Times New Roman" w:cs="Times New Roman"/>
          <w:color w:val="000000"/>
          <w:sz w:val="24"/>
          <w:szCs w:val="24"/>
        </w:rPr>
        <w:t>лов которыми</w:t>
      </w:r>
    </w:p>
    <w:p w14:paraId="20D34DC1" w14:textId="625CEAD7" w:rsidR="00124147" w:rsidRPr="00124147" w:rsidRDefault="00124147" w:rsidP="001241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147">
        <w:rPr>
          <w:rFonts w:ascii="Times New Roman" w:hAnsi="Times New Roman" w:cs="Times New Roman"/>
          <w:color w:val="000000"/>
          <w:sz w:val="24"/>
          <w:szCs w:val="24"/>
        </w:rPr>
        <w:t>основан на застревании рыбы в ячеях или запутывании в сетном полотне</w:t>
      </w:r>
    </w:p>
    <w:p w14:paraId="19BB617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4497264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A4BBB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14:paraId="4BC2960D" w14:textId="5AF6B04D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124147">
        <w:rPr>
          <w:b/>
          <w:color w:val="000000"/>
        </w:rPr>
        <w:t>1Б</w:t>
      </w:r>
      <w:r w:rsidR="009E2C49">
        <w:rPr>
          <w:b/>
          <w:color w:val="000000"/>
        </w:rPr>
        <w:t>,В</w:t>
      </w:r>
      <w:r w:rsidR="00124147">
        <w:rPr>
          <w:b/>
          <w:color w:val="000000"/>
        </w:rPr>
        <w:t>, 2</w:t>
      </w:r>
      <w:r w:rsidR="009E2C49">
        <w:rPr>
          <w:b/>
          <w:color w:val="000000"/>
        </w:rPr>
        <w:t>А,Г</w:t>
      </w:r>
      <w:r w:rsidRPr="00841BA6">
        <w:rPr>
          <w:b/>
          <w:color w:val="000000"/>
        </w:rPr>
        <w:t>)</w:t>
      </w:r>
    </w:p>
    <w:p w14:paraId="030355A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4816B7E" w14:textId="3CB83905" w:rsidR="00124147" w:rsidRPr="00124147" w:rsidRDefault="00B63AF9" w:rsidP="00124147">
      <w:pPr>
        <w:pStyle w:val="a7"/>
        <w:tabs>
          <w:tab w:val="left" w:pos="567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24147" w:rsidRPr="00124147">
        <w:rPr>
          <w:color w:val="000000"/>
        </w:rPr>
        <w:t>Абсолютный</w:t>
      </w:r>
      <w:r w:rsidR="00124147">
        <w:rPr>
          <w:color w:val="000000"/>
        </w:rPr>
        <w:t xml:space="preserve"> </w:t>
      </w:r>
      <w:r w:rsidR="00124147" w:rsidRPr="00124147">
        <w:rPr>
          <w:color w:val="000000"/>
        </w:rPr>
        <w:t>коэффициент</w:t>
      </w:r>
      <w:r w:rsidR="00124147">
        <w:rPr>
          <w:color w:val="000000"/>
        </w:rPr>
        <w:t xml:space="preserve"> </w:t>
      </w:r>
      <w:r w:rsidR="00124147" w:rsidRPr="00124147">
        <w:rPr>
          <w:color w:val="000000"/>
        </w:rPr>
        <w:t>уловистости</w:t>
      </w:r>
    </w:p>
    <w:p w14:paraId="29893493" w14:textId="4428B0E0" w:rsidR="00124147" w:rsidRDefault="00B63AF9" w:rsidP="009E2C49">
      <w:pPr>
        <w:pStyle w:val="a7"/>
        <w:tabs>
          <w:tab w:val="left" w:pos="567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E2C49" w:rsidRPr="009E2C49">
        <w:rPr>
          <w:color w:val="000000"/>
        </w:rPr>
        <w:t xml:space="preserve">Относительный коэффициент уловистости </w:t>
      </w:r>
    </w:p>
    <w:p w14:paraId="57966C16" w14:textId="77777777" w:rsidR="00124147" w:rsidRDefault="0012414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A9099F9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0612B6C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54FA14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3D53036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4135A05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875A66C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9F5A75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3AAD14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82ED561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52BD497" w14:textId="77777777" w:rsidR="009E2C49" w:rsidRDefault="009E2C4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44CA56E" w14:textId="295DF925" w:rsidR="00B63AF9" w:rsidRPr="00841BA6" w:rsidRDefault="00B63AF9" w:rsidP="009E2C4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E2C49" w:rsidRPr="009E2C49">
        <w:rPr>
          <w:color w:val="000000"/>
        </w:rPr>
        <w:t>отношение абсолютных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коэффициентов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уловистости рассматриваемого и эталонного орудий лова,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работающих в примерно одинаковых условиях</w:t>
      </w:r>
    </w:p>
    <w:p w14:paraId="79F108E5" w14:textId="165A0BD8" w:rsidR="00124147" w:rsidRPr="00841BA6" w:rsidRDefault="00B63AF9" w:rsidP="009E2C49">
      <w:pPr>
        <w:pStyle w:val="a7"/>
        <w:tabs>
          <w:tab w:val="left" w:pos="0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24147" w:rsidRPr="00124147">
        <w:rPr>
          <w:color w:val="000000"/>
        </w:rPr>
        <w:t>отношение</w:t>
      </w:r>
      <w:r w:rsidR="00124147">
        <w:rPr>
          <w:color w:val="000000"/>
        </w:rPr>
        <w:t xml:space="preserve"> у</w:t>
      </w:r>
      <w:r w:rsidR="00124147" w:rsidRPr="00124147">
        <w:rPr>
          <w:color w:val="000000"/>
        </w:rPr>
        <w:t>лова</w:t>
      </w:r>
      <w:r w:rsidR="00124147">
        <w:rPr>
          <w:color w:val="000000"/>
        </w:rPr>
        <w:t xml:space="preserve"> </w:t>
      </w:r>
      <w:r w:rsidR="00124147" w:rsidRPr="00124147">
        <w:rPr>
          <w:color w:val="000000"/>
        </w:rPr>
        <w:t>количеству рыб, попавших в зону облова за соответствующий период лова</w:t>
      </w:r>
    </w:p>
    <w:p w14:paraId="6D7F828D" w14:textId="77777777" w:rsidR="009E2C49" w:rsidRDefault="00B63AF9" w:rsidP="009E2C4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В)</w:t>
      </w:r>
      <w:r w:rsidR="009E2C49" w:rsidRPr="009E2C49">
        <w:t xml:space="preserve"> </w:t>
      </w:r>
      <w:r w:rsidR="009E2C49" w:rsidRPr="009E2C49">
        <w:rPr>
          <w:color w:val="000000"/>
        </w:rPr>
        <w:t>позволяет оценить, насколько отличается улавливающая способность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рассматриваемого орудия лова при работе в определенном режиме от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максимально возможной</w:t>
      </w:r>
    </w:p>
    <w:p w14:paraId="5E40C7DB" w14:textId="258188E6" w:rsidR="009E2C49" w:rsidRPr="009E2C49" w:rsidRDefault="009E2C49" w:rsidP="009E2C49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</w:t>
      </w:r>
      <w:r w:rsidRPr="009E2C49">
        <w:t xml:space="preserve"> </w:t>
      </w:r>
      <w:r w:rsidRPr="009E2C49">
        <w:rPr>
          <w:color w:val="000000"/>
        </w:rPr>
        <w:t>иногда принимают равным</w:t>
      </w:r>
      <w:r>
        <w:rPr>
          <w:color w:val="000000"/>
        </w:rPr>
        <w:t xml:space="preserve"> </w:t>
      </w:r>
      <w:r w:rsidRPr="009E2C49">
        <w:rPr>
          <w:color w:val="000000"/>
        </w:rPr>
        <w:t>отношению</w:t>
      </w:r>
    </w:p>
    <w:p w14:paraId="699966E7" w14:textId="1366365F" w:rsidR="00B63AF9" w:rsidRPr="00841BA6" w:rsidRDefault="009E2C49" w:rsidP="009E2C4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>с</w:t>
      </w:r>
      <w:r w:rsidRPr="009E2C49">
        <w:rPr>
          <w:color w:val="000000"/>
        </w:rPr>
        <w:t>редних</w:t>
      </w:r>
      <w:r>
        <w:rPr>
          <w:color w:val="000000"/>
        </w:rPr>
        <w:t xml:space="preserve"> </w:t>
      </w:r>
      <w:r w:rsidRPr="009E2C49">
        <w:rPr>
          <w:color w:val="000000"/>
        </w:rPr>
        <w:t>уловов</w:t>
      </w:r>
      <w:r>
        <w:rPr>
          <w:color w:val="000000"/>
        </w:rPr>
        <w:t xml:space="preserve"> </w:t>
      </w:r>
      <w:r w:rsidRPr="009E2C49">
        <w:rPr>
          <w:color w:val="000000"/>
        </w:rPr>
        <w:t>сравниваемых</w:t>
      </w:r>
      <w:r>
        <w:rPr>
          <w:color w:val="000000"/>
        </w:rPr>
        <w:t xml:space="preserve"> </w:t>
      </w:r>
      <w:r w:rsidRPr="009E2C49">
        <w:rPr>
          <w:color w:val="000000"/>
        </w:rPr>
        <w:t>орудий</w:t>
      </w:r>
      <w:r>
        <w:rPr>
          <w:color w:val="000000"/>
        </w:rPr>
        <w:t xml:space="preserve"> </w:t>
      </w:r>
      <w:r w:rsidRPr="009E2C49">
        <w:rPr>
          <w:color w:val="000000"/>
        </w:rPr>
        <w:t>лова</w:t>
      </w:r>
      <w:r>
        <w:rPr>
          <w:color w:val="000000"/>
        </w:rPr>
        <w:t xml:space="preserve"> </w:t>
      </w:r>
      <w:r w:rsidRPr="009E2C49">
        <w:rPr>
          <w:color w:val="000000"/>
        </w:rPr>
        <w:t>.</w:t>
      </w:r>
      <w:r w:rsidR="00B63AF9" w:rsidRPr="00841BA6">
        <w:rPr>
          <w:color w:val="000000"/>
        </w:rPr>
        <w:t xml:space="preserve"> </w:t>
      </w:r>
    </w:p>
    <w:p w14:paraId="3D0D956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D29FA1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5E6D3F5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23E2C5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BBF6434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1873E10E" w14:textId="0163C7E6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124147">
        <w:rPr>
          <w:b/>
          <w:color w:val="000000"/>
        </w:rPr>
        <w:t>1А, 2Б</w:t>
      </w:r>
      <w:r w:rsidRPr="00841BA6">
        <w:rPr>
          <w:b/>
          <w:color w:val="000000"/>
        </w:rPr>
        <w:t>)</w:t>
      </w:r>
    </w:p>
    <w:p w14:paraId="5E1E0E20" w14:textId="6F2C8E0E" w:rsidR="00124147" w:rsidRPr="00124147" w:rsidRDefault="00B63AF9" w:rsidP="00124147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24147" w:rsidRPr="00124147">
        <w:rPr>
          <w:color w:val="000000"/>
        </w:rPr>
        <w:t>отцеживающие орудия</w:t>
      </w:r>
      <w:r w:rsidR="00124147">
        <w:rPr>
          <w:color w:val="000000"/>
        </w:rPr>
        <w:t xml:space="preserve"> </w:t>
      </w:r>
    </w:p>
    <w:p w14:paraId="4F6E8845" w14:textId="77777777" w:rsidR="00124147" w:rsidRDefault="00124147" w:rsidP="0012414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24147">
        <w:rPr>
          <w:color w:val="000000"/>
        </w:rPr>
        <w:t>перемещения орудия лова</w:t>
      </w:r>
    </w:p>
    <w:p w14:paraId="4909E575" w14:textId="74B1FE95" w:rsidR="00124147" w:rsidRDefault="00124147" w:rsidP="0012414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Pr="00124147">
        <w:rPr>
          <w:color w:val="000000"/>
        </w:rPr>
        <w:t>рыбонасосные установки</w:t>
      </w:r>
    </w:p>
    <w:p w14:paraId="3E4350EC" w14:textId="77777777" w:rsidR="00124147" w:rsidRDefault="00124147" w:rsidP="0012414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41F7B0" w14:textId="159D27BB" w:rsidR="00B63AF9" w:rsidRPr="00841BA6" w:rsidRDefault="00B63AF9" w:rsidP="00124147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124147" w:rsidRPr="00124147">
        <w:rPr>
          <w:color w:val="000000"/>
        </w:rPr>
        <w:t>лов которыми основан на</w:t>
      </w:r>
      <w:r w:rsidR="00124147">
        <w:rPr>
          <w:color w:val="000000"/>
        </w:rPr>
        <w:t xml:space="preserve"> </w:t>
      </w:r>
      <w:r w:rsidR="00124147" w:rsidRPr="00124147">
        <w:rPr>
          <w:color w:val="000000"/>
        </w:rPr>
        <w:t>охвате рыбы сетной стенкой или мешком и отделении ее от воды в процессе</w:t>
      </w:r>
    </w:p>
    <w:p w14:paraId="0AF58B7E" w14:textId="77777777" w:rsidR="00124147" w:rsidRPr="00124147" w:rsidRDefault="00B63AF9" w:rsidP="00124147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24147" w:rsidRPr="00124147">
        <w:rPr>
          <w:color w:val="000000"/>
        </w:rPr>
        <w:t>лов которыми</w:t>
      </w:r>
    </w:p>
    <w:p w14:paraId="08F52A6E" w14:textId="77777777" w:rsidR="00124147" w:rsidRPr="00124147" w:rsidRDefault="00124147" w:rsidP="00124147">
      <w:pPr>
        <w:pStyle w:val="a7"/>
        <w:tabs>
          <w:tab w:val="left" w:pos="708"/>
        </w:tabs>
        <w:jc w:val="both"/>
        <w:rPr>
          <w:color w:val="000000"/>
        </w:rPr>
      </w:pPr>
      <w:r w:rsidRPr="00124147">
        <w:rPr>
          <w:color w:val="000000"/>
        </w:rPr>
        <w:t>основан на засасывании рыбы с водой в залавливающее устройство с</w:t>
      </w:r>
    </w:p>
    <w:p w14:paraId="4E5BD60B" w14:textId="3EDB0DEC" w:rsidR="00B63AF9" w:rsidRPr="00841BA6" w:rsidRDefault="00124147" w:rsidP="00124147">
      <w:pPr>
        <w:pStyle w:val="a7"/>
        <w:tabs>
          <w:tab w:val="left" w:pos="708"/>
        </w:tabs>
        <w:jc w:val="both"/>
        <w:rPr>
          <w:color w:val="000000"/>
        </w:rPr>
      </w:pPr>
      <w:r w:rsidRPr="00124147">
        <w:rPr>
          <w:color w:val="000000"/>
        </w:rPr>
        <w:t>последующим разделением рыбы и воды на борту судна</w:t>
      </w:r>
    </w:p>
    <w:p w14:paraId="342F51E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62E85B4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703670D" w14:textId="6AB8D569" w:rsidR="00B63AF9" w:rsidRPr="00841BA6" w:rsidRDefault="00B63AF9" w:rsidP="009E2C49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становите соответствие:</w:t>
      </w:r>
    </w:p>
    <w:p w14:paraId="28951B8A" w14:textId="1F9D6726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9E2C49">
        <w:rPr>
          <w:b/>
          <w:color w:val="000000"/>
        </w:rPr>
        <w:t>1Б, 2А</w:t>
      </w:r>
      <w:r w:rsidRPr="00841BA6">
        <w:rPr>
          <w:b/>
          <w:color w:val="000000"/>
        </w:rPr>
        <w:t>)</w:t>
      </w:r>
    </w:p>
    <w:p w14:paraId="7B4E5159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693C9D5" w14:textId="285DE22F" w:rsidR="00B63AF9" w:rsidRDefault="009C5D64" w:rsidP="009E2C49">
      <w:pPr>
        <w:pStyle w:val="a7"/>
        <w:numPr>
          <w:ilvl w:val="0"/>
          <w:numId w:val="6"/>
        </w:numPr>
        <w:tabs>
          <w:tab w:val="left" w:pos="708"/>
        </w:tabs>
        <w:ind w:left="567" w:firstLine="0"/>
        <w:jc w:val="both"/>
        <w:rPr>
          <w:color w:val="000000"/>
        </w:rPr>
      </w:pPr>
      <w:r>
        <w:rPr>
          <w:color w:val="000000"/>
        </w:rPr>
        <w:t xml:space="preserve"> </w:t>
      </w:r>
      <w:r w:rsidR="009E2C49" w:rsidRPr="009E2C49">
        <w:rPr>
          <w:color w:val="000000"/>
        </w:rPr>
        <w:t xml:space="preserve">Биологический принцип селективности способов лова </w:t>
      </w:r>
    </w:p>
    <w:p w14:paraId="6DE2CA4C" w14:textId="46459EEA" w:rsidR="009E2C49" w:rsidRPr="009E2C49" w:rsidRDefault="009E2C49" w:rsidP="009E2C49">
      <w:pPr>
        <w:pStyle w:val="a7"/>
        <w:numPr>
          <w:ilvl w:val="0"/>
          <w:numId w:val="6"/>
        </w:numPr>
        <w:tabs>
          <w:tab w:val="left" w:pos="708"/>
        </w:tabs>
        <w:ind w:left="567" w:firstLine="0"/>
        <w:jc w:val="both"/>
        <w:rPr>
          <w:color w:val="000000"/>
        </w:rPr>
      </w:pPr>
      <w:r w:rsidRPr="009E2C49">
        <w:rPr>
          <w:color w:val="000000"/>
        </w:rPr>
        <w:t xml:space="preserve">Механический принцип селективности </w:t>
      </w:r>
    </w:p>
    <w:p w14:paraId="6EB2A5A7" w14:textId="5FE4FE31" w:rsidR="00B63AF9" w:rsidRPr="00841BA6" w:rsidRDefault="00B63AF9" w:rsidP="009E2C49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5689D720" w14:textId="77EE527E" w:rsidR="00B63AF9" w:rsidRPr="00841BA6" w:rsidRDefault="00B63AF9" w:rsidP="009E2C4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E2C49" w:rsidRPr="009E2C49">
        <w:rPr>
          <w:color w:val="000000"/>
        </w:rPr>
        <w:t>связан с процессами объячеивания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и отцеживания рыбы при работе сетными орудиями лова</w:t>
      </w:r>
    </w:p>
    <w:p w14:paraId="4C9A3621" w14:textId="69274882" w:rsidR="00B63AF9" w:rsidRPr="00841BA6" w:rsidRDefault="00B63AF9" w:rsidP="009E2C4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E2C49" w:rsidRPr="009E2C49">
        <w:rPr>
          <w:color w:val="000000"/>
        </w:rPr>
        <w:t>вытекает из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неодинаковой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способности рыб., разного вида, пола и возраста избегать орудия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лова и уходить из него</w:t>
      </w:r>
    </w:p>
    <w:p w14:paraId="4BFE92C2" w14:textId="77777777" w:rsidR="009E2C49" w:rsidRDefault="009E2C4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9E2C49" w:rsidSect="009E2C49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531B6C6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5E1AE730" w14:textId="346BE8DA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</w:t>
      </w:r>
      <w:r w:rsidR="009E2C49">
        <w:rPr>
          <w:b/>
          <w:color w:val="000000"/>
          <w:sz w:val="24"/>
          <w:szCs w:val="24"/>
        </w:rPr>
        <w:t>1А, 2Б</w:t>
      </w:r>
      <w:r w:rsidRPr="00841BA6">
        <w:rPr>
          <w:b/>
          <w:color w:val="000000"/>
          <w:sz w:val="24"/>
          <w:szCs w:val="24"/>
        </w:rPr>
        <w:t>)</w:t>
      </w:r>
    </w:p>
    <w:p w14:paraId="4923FD9F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4C586CB" w14:textId="6B7F7529" w:rsidR="00B63AF9" w:rsidRPr="00841BA6" w:rsidRDefault="00B63AF9" w:rsidP="009E2C49">
      <w:pPr>
        <w:pStyle w:val="3"/>
        <w:spacing w:after="0"/>
        <w:ind w:left="709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9E2C49" w:rsidRPr="009E2C49">
        <w:rPr>
          <w:color w:val="000000"/>
          <w:sz w:val="24"/>
          <w:szCs w:val="24"/>
        </w:rPr>
        <w:t>Биомеханический</w:t>
      </w:r>
      <w:r w:rsidR="009E2C49">
        <w:rPr>
          <w:color w:val="000000"/>
          <w:sz w:val="24"/>
          <w:szCs w:val="24"/>
        </w:rPr>
        <w:t xml:space="preserve"> </w:t>
      </w:r>
      <w:r w:rsidR="009E2C49" w:rsidRPr="009E2C49">
        <w:rPr>
          <w:color w:val="000000"/>
          <w:sz w:val="24"/>
          <w:szCs w:val="24"/>
        </w:rPr>
        <w:t>принцип</w:t>
      </w:r>
      <w:r w:rsidR="009E2C49">
        <w:rPr>
          <w:color w:val="000000"/>
          <w:sz w:val="24"/>
          <w:szCs w:val="24"/>
        </w:rPr>
        <w:t xml:space="preserve"> </w:t>
      </w:r>
      <w:r w:rsidR="009E2C49" w:rsidRPr="009E2C49">
        <w:rPr>
          <w:color w:val="000000"/>
          <w:sz w:val="24"/>
          <w:szCs w:val="24"/>
        </w:rPr>
        <w:t>селективности</w:t>
      </w:r>
      <w:r w:rsidR="009E2C49">
        <w:rPr>
          <w:color w:val="000000"/>
          <w:sz w:val="24"/>
          <w:szCs w:val="24"/>
        </w:rPr>
        <w:t xml:space="preserve"> </w:t>
      </w:r>
    </w:p>
    <w:p w14:paraId="28D0DEE8" w14:textId="1364823D" w:rsidR="00B63AF9" w:rsidRDefault="009E2C49" w:rsidP="009E2C49">
      <w:pPr>
        <w:pStyle w:val="3"/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9E2C49">
        <w:rPr>
          <w:color w:val="000000"/>
          <w:sz w:val="24"/>
          <w:szCs w:val="24"/>
        </w:rPr>
        <w:t>Биофизический</w:t>
      </w:r>
      <w:r>
        <w:rPr>
          <w:color w:val="000000"/>
          <w:sz w:val="24"/>
          <w:szCs w:val="24"/>
        </w:rPr>
        <w:t xml:space="preserve"> </w:t>
      </w:r>
      <w:r w:rsidRPr="009E2C49">
        <w:rPr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 w:rsidRPr="009E2C49">
        <w:rPr>
          <w:color w:val="000000"/>
          <w:sz w:val="24"/>
          <w:szCs w:val="24"/>
        </w:rPr>
        <w:t>селективности</w:t>
      </w:r>
      <w:r>
        <w:rPr>
          <w:color w:val="000000"/>
          <w:sz w:val="24"/>
          <w:szCs w:val="24"/>
        </w:rPr>
        <w:t xml:space="preserve"> </w:t>
      </w:r>
    </w:p>
    <w:p w14:paraId="364A3132" w14:textId="77777777" w:rsidR="009E2C49" w:rsidRDefault="009E2C49" w:rsidP="009E2C49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327890B4" w14:textId="77777777" w:rsidR="009E2C49" w:rsidRDefault="009E2C49" w:rsidP="009E2C49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732EF33E" w14:textId="77777777" w:rsidR="009E2C49" w:rsidRDefault="009E2C49" w:rsidP="009E2C49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26DAA5D2" w14:textId="77777777" w:rsidR="009E2C49" w:rsidRPr="00841BA6" w:rsidRDefault="009E2C49" w:rsidP="009E2C49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700436DB" w14:textId="539B709F" w:rsidR="00B63AF9" w:rsidRPr="00841BA6" w:rsidRDefault="00B63AF9" w:rsidP="009E2C4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9E2C49" w:rsidRPr="009E2C49">
        <w:rPr>
          <w:rFonts w:ascii="Times New Roman" w:hAnsi="Times New Roman" w:cs="Times New Roman"/>
          <w:iCs/>
          <w:color w:val="000000"/>
          <w:sz w:val="24"/>
          <w:szCs w:val="24"/>
        </w:rPr>
        <w:t>обусловлен различной плавательной способностью рыб и особенностями их поведения в потоке воды</w:t>
      </w:r>
    </w:p>
    <w:p w14:paraId="2D473443" w14:textId="1E6A19B3" w:rsidR="00B63AF9" w:rsidRPr="00841BA6" w:rsidRDefault="00B63AF9" w:rsidP="009E2C4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9E2C49" w:rsidRPr="009E2C49">
        <w:rPr>
          <w:rFonts w:ascii="Times New Roman" w:hAnsi="Times New Roman" w:cs="Times New Roman"/>
          <w:iCs/>
          <w:color w:val="000000"/>
          <w:sz w:val="24"/>
          <w:szCs w:val="24"/>
        </w:rPr>
        <w:t>обусловлен неодинаковой реакцией рыб разного вида, пола и возраста на действие физических полей орудий лова и средств интенсификации лова</w:t>
      </w:r>
    </w:p>
    <w:p w14:paraId="1FACC67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246415C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C462B8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4AFFDFD6" w14:textId="6BF48A2B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9E2C49">
        <w:rPr>
          <w:b/>
          <w:color w:val="000000"/>
        </w:rPr>
        <w:t xml:space="preserve">1Б, 2А, </w:t>
      </w:r>
      <w:r w:rsidR="0018161D">
        <w:rPr>
          <w:b/>
          <w:color w:val="000000"/>
        </w:rPr>
        <w:t>3В</w:t>
      </w:r>
      <w:r w:rsidRPr="00841BA6">
        <w:rPr>
          <w:b/>
          <w:color w:val="000000"/>
        </w:rPr>
        <w:t>)</w:t>
      </w:r>
    </w:p>
    <w:p w14:paraId="553AE4C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F670CBE" w14:textId="4AFE135F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E2C49" w:rsidRPr="009E2C49">
        <w:rPr>
          <w:color w:val="000000"/>
        </w:rPr>
        <w:t xml:space="preserve">ходовая стая </w:t>
      </w:r>
    </w:p>
    <w:p w14:paraId="3F60B130" w14:textId="6195814A" w:rsidR="00B63AF9" w:rsidRDefault="00B63AF9" w:rsidP="009E2C4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E2C49" w:rsidRPr="009E2C49">
        <w:rPr>
          <w:color w:val="000000"/>
        </w:rPr>
        <w:t>стая с круговым обзором в состоянии покоя</w:t>
      </w:r>
    </w:p>
    <w:p w14:paraId="3F871374" w14:textId="0549A387" w:rsidR="009E2C49" w:rsidRDefault="0018161D" w:rsidP="0018161D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</w:pPr>
      <w:r w:rsidRPr="0018161D">
        <w:rPr>
          <w:color w:val="000000"/>
        </w:rPr>
        <w:t>оборонительная</w:t>
      </w:r>
      <w:r>
        <w:rPr>
          <w:color w:val="000000"/>
        </w:rPr>
        <w:t xml:space="preserve"> </w:t>
      </w:r>
      <w:r w:rsidRPr="0018161D">
        <w:rPr>
          <w:color w:val="000000"/>
        </w:rPr>
        <w:t>стая</w:t>
      </w:r>
      <w:r>
        <w:rPr>
          <w:color w:val="000000"/>
        </w:rPr>
        <w:t xml:space="preserve"> </w:t>
      </w:r>
    </w:p>
    <w:p w14:paraId="4093E875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7C0E9FEA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70DAF9C7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5EA2E73A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14A5A722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3000D61D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71A6BB82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1F15C74D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04B5EAA5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1EF570F7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71203D80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5B427163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13A97E10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3BDB213A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0A953F8F" w14:textId="77777777" w:rsidR="0018161D" w:rsidRPr="00841BA6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</w:p>
    <w:p w14:paraId="7B7A41F2" w14:textId="5913A45E" w:rsidR="00B63AF9" w:rsidRPr="00841BA6" w:rsidRDefault="00B63AF9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E2C49" w:rsidRPr="009E2C49">
        <w:rPr>
          <w:color w:val="000000"/>
        </w:rPr>
        <w:t>рыбы малоподвижны,</w:t>
      </w:r>
      <w:r w:rsidR="009E2C49">
        <w:rPr>
          <w:color w:val="000000"/>
        </w:rPr>
        <w:t xml:space="preserve"> </w:t>
      </w:r>
      <w:r w:rsidR="009E2C49" w:rsidRPr="009E2C49">
        <w:rPr>
          <w:color w:val="000000"/>
        </w:rPr>
        <w:t>ориентированы беспорядочно, что обеспечивает круговой сторожевой обзор</w:t>
      </w:r>
    </w:p>
    <w:p w14:paraId="1C40D402" w14:textId="7567AFEB" w:rsidR="00B63AF9" w:rsidRPr="00841BA6" w:rsidRDefault="00B63AF9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E2C49" w:rsidRPr="009E2C49">
        <w:rPr>
          <w:color w:val="000000"/>
        </w:rPr>
        <w:t>особи поляризованы – все особи плывут в одну сторону</w:t>
      </w:r>
    </w:p>
    <w:p w14:paraId="08184A63" w14:textId="77777777" w:rsidR="0018161D" w:rsidRPr="0018161D" w:rsidRDefault="00B63AF9" w:rsidP="0018161D">
      <w:pPr>
        <w:pStyle w:val="a7"/>
        <w:tabs>
          <w:tab w:val="left" w:pos="142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18161D" w:rsidRPr="0018161D">
        <w:rPr>
          <w:color w:val="000000"/>
        </w:rPr>
        <w:t>сильно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уплотненная,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поляризованная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в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зависимости от расположения и движения нападающего хищника или другого</w:t>
      </w:r>
    </w:p>
    <w:p w14:paraId="14381091" w14:textId="55DC9219" w:rsidR="00B63AF9" w:rsidRPr="00841BA6" w:rsidRDefault="0018161D" w:rsidP="0018161D">
      <w:pPr>
        <w:pStyle w:val="a7"/>
        <w:tabs>
          <w:tab w:val="left" w:pos="142"/>
        </w:tabs>
        <w:jc w:val="both"/>
        <w:rPr>
          <w:color w:val="000000"/>
        </w:rPr>
      </w:pPr>
      <w:r w:rsidRPr="0018161D">
        <w:rPr>
          <w:color w:val="000000"/>
        </w:rPr>
        <w:t>пугающего объекта</w:t>
      </w:r>
    </w:p>
    <w:p w14:paraId="45E03DD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6B1B05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C77CEF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6510A98D" w14:textId="3E3BD81F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18161D">
        <w:rPr>
          <w:b/>
          <w:color w:val="000000"/>
        </w:rPr>
        <w:t>А, 2Б, 3Г, 4В</w:t>
      </w:r>
      <w:r w:rsidRPr="00841BA6">
        <w:rPr>
          <w:b/>
          <w:color w:val="000000"/>
        </w:rPr>
        <w:t>)</w:t>
      </w:r>
    </w:p>
    <w:p w14:paraId="4B45601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F83177C" w14:textId="007F9C91" w:rsidR="00B63AF9" w:rsidRPr="00841BA6" w:rsidRDefault="00B63AF9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18161D" w:rsidRPr="0018161D">
        <w:rPr>
          <w:color w:val="000000"/>
        </w:rPr>
        <w:t xml:space="preserve">Перспективная разведка </w:t>
      </w:r>
    </w:p>
    <w:p w14:paraId="2328C970" w14:textId="7F81E55F" w:rsidR="00B63AF9" w:rsidRDefault="00B63AF9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18161D" w:rsidRPr="0018161D">
        <w:rPr>
          <w:color w:val="000000"/>
        </w:rPr>
        <w:t xml:space="preserve">Оперативная промысловая </w:t>
      </w:r>
    </w:p>
    <w:p w14:paraId="4E98E65F" w14:textId="3CE1C1A2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 </w:t>
      </w:r>
      <w:r w:rsidRPr="0018161D">
        <w:rPr>
          <w:color w:val="000000"/>
        </w:rPr>
        <w:t>Поиск</w:t>
      </w:r>
    </w:p>
    <w:p w14:paraId="3E3C30DF" w14:textId="705595AA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4 Р</w:t>
      </w:r>
      <w:r w:rsidRPr="0018161D">
        <w:rPr>
          <w:color w:val="000000"/>
        </w:rPr>
        <w:t>азведк</w:t>
      </w:r>
      <w:r>
        <w:rPr>
          <w:color w:val="000000"/>
        </w:rPr>
        <w:t>а</w:t>
      </w:r>
      <w:r w:rsidRPr="0018161D">
        <w:rPr>
          <w:color w:val="000000"/>
        </w:rPr>
        <w:t xml:space="preserve"> </w:t>
      </w:r>
    </w:p>
    <w:p w14:paraId="07A87889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1BA5EB2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69797B1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E43A6BA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53C7F78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FCFD065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05D26E0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159A94F3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4AF3D820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181762B7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942BB9B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122648A2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30CC3753" w14:textId="77777777" w:rsidR="0018161D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1F6D846" w14:textId="77777777" w:rsidR="0018161D" w:rsidRPr="00841BA6" w:rsidRDefault="0018161D" w:rsidP="0018161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6EC49BE9" w14:textId="27FCEF9B" w:rsidR="00B63AF9" w:rsidRPr="00841BA6" w:rsidRDefault="00B63AF9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18161D" w:rsidRPr="0018161D">
        <w:rPr>
          <w:color w:val="000000"/>
        </w:rPr>
        <w:t>делает свои выводы на основании комплексных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исследований с помощью промысловых, ихтиологических, гидробиологических,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гидрологических и других наблюдений</w:t>
      </w:r>
    </w:p>
    <w:p w14:paraId="079E2BC4" w14:textId="6E646C0A" w:rsidR="00B63AF9" w:rsidRPr="00841BA6" w:rsidRDefault="00B63AF9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18161D" w:rsidRPr="0018161D">
        <w:rPr>
          <w:color w:val="000000"/>
        </w:rPr>
        <w:t>действует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большей частью в освоенных районах или, если и в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новых, то там, где ловят</w:t>
      </w:r>
      <w:r w:rsidR="0018161D">
        <w:rPr>
          <w:color w:val="000000"/>
        </w:rPr>
        <w:t xml:space="preserve"> </w:t>
      </w:r>
      <w:r w:rsidR="0018161D" w:rsidRPr="0018161D">
        <w:rPr>
          <w:color w:val="000000"/>
        </w:rPr>
        <w:t>промысловые суда</w:t>
      </w:r>
    </w:p>
    <w:p w14:paraId="22FD1C17" w14:textId="77777777" w:rsidR="0018161D" w:rsidRPr="0018161D" w:rsidRDefault="00B63AF9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18161D" w:rsidRPr="0018161D">
        <w:rPr>
          <w:color w:val="000000"/>
        </w:rPr>
        <w:t>все последующие</w:t>
      </w:r>
    </w:p>
    <w:p w14:paraId="632B6529" w14:textId="77777777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  <w:r w:rsidRPr="0018161D">
        <w:rPr>
          <w:color w:val="000000"/>
        </w:rPr>
        <w:t>работы по уточнению контуров, мощности, состава</w:t>
      </w:r>
      <w:r>
        <w:rPr>
          <w:color w:val="000000"/>
        </w:rPr>
        <w:t xml:space="preserve"> </w:t>
      </w:r>
      <w:r w:rsidRPr="0018161D">
        <w:rPr>
          <w:color w:val="000000"/>
        </w:rPr>
        <w:t>и других характеристик</w:t>
      </w:r>
      <w:r>
        <w:rPr>
          <w:color w:val="000000"/>
        </w:rPr>
        <w:t xml:space="preserve"> </w:t>
      </w:r>
      <w:r w:rsidRPr="0018161D">
        <w:rPr>
          <w:color w:val="000000"/>
        </w:rPr>
        <w:t>скоплений</w:t>
      </w:r>
    </w:p>
    <w:p w14:paraId="5A01A3E4" w14:textId="12D4C8B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B683518" w14:textId="77777777" w:rsidR="0018161D" w:rsidRDefault="00181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F17B80" w14:textId="77777777" w:rsidR="0018161D" w:rsidRDefault="00181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FE566D5" w14:textId="77777777" w:rsidR="0018161D" w:rsidRDefault="00181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F866E17" w14:textId="77777777" w:rsidR="0018161D" w:rsidRDefault="00181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841C0ED" w14:textId="77777777" w:rsidR="0018161D" w:rsidRDefault="0018161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A30463" w14:textId="76F66C45" w:rsidR="0018161D" w:rsidRDefault="0018161D" w:rsidP="0018161D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Г) </w:t>
      </w:r>
      <w:r w:rsidRPr="0018161D">
        <w:rPr>
          <w:color w:val="000000"/>
        </w:rPr>
        <w:t>работы для розыска и обнаружения промысловых</w:t>
      </w:r>
      <w:r>
        <w:rPr>
          <w:color w:val="000000"/>
        </w:rPr>
        <w:t xml:space="preserve"> </w:t>
      </w:r>
      <w:r w:rsidRPr="0018161D">
        <w:rPr>
          <w:color w:val="000000"/>
        </w:rPr>
        <w:t>скоплений в данном промысловом районе</w:t>
      </w:r>
    </w:p>
    <w:p w14:paraId="0BF949A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758C689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695FEB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635893DB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582D244E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56D6A5D1" w14:textId="7538870E" w:rsidR="00B63AF9" w:rsidRPr="00376A14" w:rsidRDefault="00B63AF9" w:rsidP="00B63AF9">
      <w:pPr>
        <w:pStyle w:val="a9"/>
        <w:rPr>
          <w:b/>
          <w:color w:val="000000"/>
          <w:sz w:val="24"/>
          <w:szCs w:val="24"/>
          <w:lang w:val="en-US"/>
        </w:rPr>
      </w:pPr>
      <w:r w:rsidRPr="00376A14">
        <w:rPr>
          <w:b/>
          <w:color w:val="000000"/>
          <w:sz w:val="24"/>
          <w:szCs w:val="24"/>
          <w:lang w:val="en-US"/>
        </w:rPr>
        <w:t>(</w:t>
      </w:r>
      <w:r w:rsidR="00376A14">
        <w:rPr>
          <w:b/>
          <w:color w:val="000000"/>
          <w:sz w:val="24"/>
          <w:szCs w:val="24"/>
        </w:rPr>
        <w:t>1Б, 2В, 3А</w:t>
      </w:r>
      <w:r w:rsidRPr="00376A14">
        <w:rPr>
          <w:b/>
          <w:color w:val="000000"/>
          <w:sz w:val="24"/>
          <w:szCs w:val="24"/>
          <w:lang w:val="en-US"/>
        </w:rPr>
        <w:t>)</w:t>
      </w:r>
    </w:p>
    <w:p w14:paraId="03A428D5" w14:textId="77777777" w:rsidR="00B63AF9" w:rsidRPr="00376A14" w:rsidRDefault="00B63AF9" w:rsidP="00B63AF9">
      <w:pPr>
        <w:pStyle w:val="a9"/>
        <w:rPr>
          <w:color w:val="000000"/>
          <w:sz w:val="24"/>
          <w:szCs w:val="24"/>
          <w:lang w:val="en-US"/>
        </w:rPr>
        <w:sectPr w:rsidR="00B63AF9" w:rsidRPr="00376A1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F706F28" w14:textId="50326FC7" w:rsidR="00B63AF9" w:rsidRDefault="00B63AF9" w:rsidP="00376A14">
      <w:pPr>
        <w:pStyle w:val="a9"/>
        <w:ind w:left="709" w:hanging="142"/>
        <w:rPr>
          <w:color w:val="000000"/>
          <w:sz w:val="24"/>
          <w:szCs w:val="24"/>
        </w:rPr>
      </w:pPr>
      <w:r w:rsidRPr="00376A14">
        <w:rPr>
          <w:color w:val="000000"/>
          <w:sz w:val="24"/>
          <w:szCs w:val="24"/>
        </w:rPr>
        <w:t xml:space="preserve">1 </w:t>
      </w:r>
      <w:r w:rsidR="00376A14" w:rsidRPr="00376A14">
        <w:rPr>
          <w:color w:val="000000"/>
          <w:sz w:val="24"/>
          <w:szCs w:val="24"/>
        </w:rPr>
        <w:t xml:space="preserve">Общий запас </w:t>
      </w:r>
    </w:p>
    <w:p w14:paraId="04C459C1" w14:textId="16D9FB9A" w:rsidR="009C5D64" w:rsidRDefault="009E2C49" w:rsidP="00376A14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376A14">
        <w:rPr>
          <w:color w:val="000000"/>
          <w:sz w:val="24"/>
          <w:szCs w:val="24"/>
        </w:rPr>
        <w:t xml:space="preserve"> </w:t>
      </w:r>
      <w:r w:rsidR="00376A14" w:rsidRPr="00376A14">
        <w:rPr>
          <w:color w:val="000000"/>
          <w:sz w:val="24"/>
          <w:szCs w:val="24"/>
        </w:rPr>
        <w:t xml:space="preserve">Промысловый запас </w:t>
      </w:r>
    </w:p>
    <w:p w14:paraId="46E30002" w14:textId="5323B7E0" w:rsidR="009E2C49" w:rsidRDefault="00376A14" w:rsidP="009C5D64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376A14">
        <w:rPr>
          <w:color w:val="000000"/>
          <w:sz w:val="24"/>
          <w:szCs w:val="24"/>
        </w:rPr>
        <w:t xml:space="preserve">Поколение (когорта) </w:t>
      </w:r>
    </w:p>
    <w:p w14:paraId="42B24B68" w14:textId="77777777" w:rsidR="009C5D64" w:rsidRDefault="009C5D64" w:rsidP="009C5D64">
      <w:pPr>
        <w:pStyle w:val="a9"/>
        <w:ind w:left="709" w:hanging="142"/>
        <w:rPr>
          <w:color w:val="000000"/>
          <w:sz w:val="24"/>
          <w:szCs w:val="24"/>
        </w:rPr>
      </w:pPr>
    </w:p>
    <w:p w14:paraId="3FB231FE" w14:textId="77777777" w:rsidR="00376A14" w:rsidRDefault="00376A14" w:rsidP="009C5D64">
      <w:pPr>
        <w:pStyle w:val="a9"/>
        <w:ind w:left="709" w:hanging="142"/>
        <w:rPr>
          <w:color w:val="000000"/>
          <w:sz w:val="24"/>
          <w:szCs w:val="24"/>
        </w:rPr>
      </w:pPr>
    </w:p>
    <w:p w14:paraId="4010F721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323B7BA3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1C986BF0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05EBC2BA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6EA8F169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2374F38C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747FF216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58BCFE98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7A17565B" w14:textId="77777777" w:rsidR="00376A14" w:rsidRDefault="00376A14" w:rsidP="00376A14">
      <w:pPr>
        <w:pStyle w:val="a9"/>
        <w:ind w:left="709" w:hanging="142"/>
        <w:rPr>
          <w:color w:val="000000"/>
          <w:sz w:val="24"/>
          <w:szCs w:val="24"/>
        </w:rPr>
      </w:pPr>
    </w:p>
    <w:p w14:paraId="1C51E924" w14:textId="6C58D2B9" w:rsidR="00376A14" w:rsidRDefault="00B63AF9" w:rsidP="00376A14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376A14" w:rsidRPr="00376A14">
        <w:rPr>
          <w:color w:val="000000"/>
          <w:sz w:val="24"/>
          <w:szCs w:val="24"/>
        </w:rPr>
        <w:t>рыбы, родившиеся в одном году - одновозрастные особи,</w:t>
      </w:r>
      <w:r w:rsidR="00376A14">
        <w:rPr>
          <w:color w:val="000000"/>
          <w:sz w:val="24"/>
          <w:szCs w:val="24"/>
        </w:rPr>
        <w:t xml:space="preserve"> </w:t>
      </w:r>
      <w:r w:rsidR="00376A14" w:rsidRPr="00376A14">
        <w:rPr>
          <w:color w:val="000000"/>
          <w:sz w:val="24"/>
          <w:szCs w:val="24"/>
        </w:rPr>
        <w:t>возрастная группа</w:t>
      </w:r>
    </w:p>
    <w:p w14:paraId="268A1933" w14:textId="39F703DA" w:rsidR="00B63AF9" w:rsidRPr="00841BA6" w:rsidRDefault="00B63AF9" w:rsidP="00B63AF9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376A14" w:rsidRPr="00376A14">
        <w:rPr>
          <w:color w:val="000000"/>
          <w:sz w:val="24"/>
          <w:szCs w:val="24"/>
        </w:rPr>
        <w:t>численность или</w:t>
      </w:r>
      <w:r w:rsidR="00376A14">
        <w:rPr>
          <w:color w:val="000000"/>
          <w:sz w:val="24"/>
          <w:szCs w:val="24"/>
        </w:rPr>
        <w:t xml:space="preserve"> </w:t>
      </w:r>
      <w:r w:rsidR="00376A14" w:rsidRPr="00376A14">
        <w:rPr>
          <w:color w:val="000000"/>
          <w:sz w:val="24"/>
          <w:szCs w:val="24"/>
        </w:rPr>
        <w:t>биомасса популяции в пределах водоема или промыслового района</w:t>
      </w:r>
    </w:p>
    <w:p w14:paraId="1AF57A45" w14:textId="43960136" w:rsidR="00B63AF9" w:rsidRPr="00841BA6" w:rsidRDefault="00B63AF9" w:rsidP="00B63AF9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376A14" w:rsidRPr="00376A14">
        <w:rPr>
          <w:color w:val="000000"/>
          <w:sz w:val="24"/>
          <w:szCs w:val="24"/>
        </w:rPr>
        <w:t>часть популяции рыбы, которая</w:t>
      </w:r>
      <w:r w:rsidR="00376A14">
        <w:rPr>
          <w:color w:val="000000"/>
          <w:sz w:val="24"/>
          <w:szCs w:val="24"/>
        </w:rPr>
        <w:t xml:space="preserve"> </w:t>
      </w:r>
      <w:r w:rsidR="00376A14" w:rsidRPr="00376A14">
        <w:rPr>
          <w:color w:val="000000"/>
          <w:sz w:val="24"/>
          <w:szCs w:val="24"/>
        </w:rPr>
        <w:t>присутствует в районе промысла и теоретически может быть отловлена</w:t>
      </w:r>
    </w:p>
    <w:p w14:paraId="56605A25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496F164E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45B7988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2F629BD4" w14:textId="2744C92A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376A14">
        <w:rPr>
          <w:b/>
          <w:color w:val="000000"/>
        </w:rPr>
        <w:t>1А, 2Б</w:t>
      </w:r>
      <w:r w:rsidRPr="00841BA6">
        <w:rPr>
          <w:b/>
          <w:color w:val="000000"/>
        </w:rPr>
        <w:t>)</w:t>
      </w:r>
    </w:p>
    <w:p w14:paraId="7500DD5E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3D77A4F" w14:textId="2C6B0F4C" w:rsidR="00376A14" w:rsidRPr="00376A14" w:rsidRDefault="009E2C49" w:rsidP="00376A14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>1</w:t>
      </w:r>
      <w:r w:rsidR="00376A14">
        <w:rPr>
          <w:color w:val="000000"/>
        </w:rPr>
        <w:t xml:space="preserve"> </w:t>
      </w:r>
      <w:r w:rsidR="00376A14" w:rsidRPr="00376A14">
        <w:rPr>
          <w:color w:val="000000"/>
        </w:rPr>
        <w:t>водные организмы, разведение и (или) содержание, выращивание которых осуществляются в искусственно созданной среде обитания</w:t>
      </w:r>
    </w:p>
    <w:p w14:paraId="45B73966" w14:textId="63BF8C32" w:rsidR="009E2C49" w:rsidRDefault="00376A14" w:rsidP="00376A14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376A14">
        <w:rPr>
          <w:color w:val="000000"/>
        </w:rPr>
        <w:t>2 это рыбы, водные беспозвоночные, водные млекопитающие, водоросли, другие водные животные и растения, находящиеся в состоянии естественной свободы</w:t>
      </w:r>
    </w:p>
    <w:p w14:paraId="74668D5B" w14:textId="77777777" w:rsidR="00376A14" w:rsidRPr="00841BA6" w:rsidRDefault="00376A14" w:rsidP="00376A1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1A7404">
        <w:rPr>
          <w:color w:val="000000"/>
        </w:rPr>
        <w:t>Объект</w:t>
      </w:r>
      <w:r>
        <w:rPr>
          <w:color w:val="000000"/>
        </w:rPr>
        <w:t>ы</w:t>
      </w:r>
      <w:r w:rsidRPr="001A7404">
        <w:rPr>
          <w:color w:val="000000"/>
        </w:rPr>
        <w:t xml:space="preserve"> аквакультуры</w:t>
      </w:r>
    </w:p>
    <w:p w14:paraId="1D49DFB6" w14:textId="77777777" w:rsidR="00376A14" w:rsidRPr="00841BA6" w:rsidRDefault="00376A14" w:rsidP="00376A14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 xml:space="preserve">Водные биологические ресурсы </w:t>
      </w:r>
    </w:p>
    <w:p w14:paraId="7B3D190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71F67AE8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17D6143D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0AD328A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1CC376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72758FD4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31BA11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75FED620" w14:textId="20C663D8" w:rsidR="00B63AF9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</w:t>
      </w:r>
      <w:r w:rsidR="00376A14">
        <w:rPr>
          <w:b/>
          <w:color w:val="000000"/>
          <w:sz w:val="24"/>
          <w:szCs w:val="24"/>
        </w:rPr>
        <w:t>1Б, 2</w:t>
      </w:r>
      <w:r w:rsidR="00BC5F9B">
        <w:rPr>
          <w:b/>
          <w:color w:val="000000"/>
          <w:sz w:val="24"/>
          <w:szCs w:val="24"/>
        </w:rPr>
        <w:t>А, 3В</w:t>
      </w:r>
      <w:r w:rsidRPr="00841BA6">
        <w:rPr>
          <w:b/>
          <w:color w:val="000000"/>
          <w:sz w:val="24"/>
          <w:szCs w:val="24"/>
        </w:rPr>
        <w:t>)</w:t>
      </w:r>
    </w:p>
    <w:p w14:paraId="4D1E3ACA" w14:textId="77777777" w:rsidR="00BC5F9B" w:rsidRDefault="00BC5F9B" w:rsidP="00376A14">
      <w:pPr>
        <w:pStyle w:val="3"/>
        <w:spacing w:after="0"/>
        <w:jc w:val="both"/>
        <w:rPr>
          <w:bCs/>
          <w:color w:val="000000"/>
          <w:sz w:val="24"/>
          <w:szCs w:val="24"/>
        </w:rPr>
        <w:sectPr w:rsidR="00BC5F9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470DC75" w14:textId="5B949648" w:rsidR="009C5D64" w:rsidRPr="009E2C49" w:rsidRDefault="009E2C49" w:rsidP="00376A14">
      <w:pPr>
        <w:pStyle w:val="3"/>
        <w:spacing w:after="0"/>
        <w:jc w:val="both"/>
        <w:rPr>
          <w:bCs/>
          <w:color w:val="000000"/>
          <w:sz w:val="24"/>
          <w:szCs w:val="24"/>
        </w:rPr>
      </w:pPr>
      <w:r w:rsidRPr="009E2C49">
        <w:rPr>
          <w:bCs/>
          <w:color w:val="000000"/>
          <w:sz w:val="24"/>
          <w:szCs w:val="24"/>
        </w:rPr>
        <w:t>1</w:t>
      </w:r>
      <w:r w:rsidR="00376A14" w:rsidRPr="00376A14">
        <w:t xml:space="preserve"> </w:t>
      </w:r>
      <w:r w:rsidR="00376A14" w:rsidRPr="00376A14">
        <w:rPr>
          <w:bCs/>
          <w:color w:val="000000"/>
          <w:sz w:val="24"/>
          <w:szCs w:val="24"/>
        </w:rPr>
        <w:t xml:space="preserve">Абсолютная численность </w:t>
      </w:r>
    </w:p>
    <w:p w14:paraId="5C66D878" w14:textId="273A92E0" w:rsidR="009E2C49" w:rsidRDefault="009E2C49" w:rsidP="00BC5F9B">
      <w:pPr>
        <w:pStyle w:val="3"/>
        <w:spacing w:after="0"/>
        <w:jc w:val="both"/>
        <w:rPr>
          <w:bCs/>
          <w:color w:val="000000"/>
          <w:sz w:val="24"/>
          <w:szCs w:val="24"/>
        </w:rPr>
      </w:pPr>
      <w:r w:rsidRPr="009E2C49">
        <w:rPr>
          <w:bCs/>
          <w:color w:val="000000"/>
          <w:sz w:val="24"/>
          <w:szCs w:val="24"/>
        </w:rPr>
        <w:t>2</w:t>
      </w:r>
      <w:r w:rsidR="00BC5F9B">
        <w:rPr>
          <w:bCs/>
          <w:color w:val="000000"/>
          <w:sz w:val="24"/>
          <w:szCs w:val="24"/>
        </w:rPr>
        <w:t xml:space="preserve"> </w:t>
      </w:r>
      <w:r w:rsidR="00BC5F9B" w:rsidRPr="00BC5F9B">
        <w:rPr>
          <w:bCs/>
          <w:color w:val="000000"/>
          <w:sz w:val="24"/>
          <w:szCs w:val="24"/>
        </w:rPr>
        <w:t>Биомасса популяции</w:t>
      </w:r>
    </w:p>
    <w:p w14:paraId="55CEA558" w14:textId="63FDA68A" w:rsidR="00BC5F9B" w:rsidRPr="009E2C49" w:rsidRDefault="00BC5F9B" w:rsidP="00BC5F9B">
      <w:pPr>
        <w:pStyle w:val="3"/>
        <w:spacing w:after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 </w:t>
      </w:r>
      <w:r w:rsidRPr="00BC5F9B">
        <w:rPr>
          <w:bCs/>
          <w:color w:val="000000"/>
          <w:sz w:val="24"/>
          <w:szCs w:val="24"/>
        </w:rPr>
        <w:t xml:space="preserve">Плотность, или концентрация </w:t>
      </w:r>
    </w:p>
    <w:p w14:paraId="1150356C" w14:textId="77777777" w:rsidR="00BC5F9B" w:rsidRDefault="00BC5F9B" w:rsidP="00B63AF9">
      <w:pPr>
        <w:pStyle w:val="3"/>
        <w:spacing w:after="0"/>
        <w:ind w:left="0" w:firstLine="567"/>
        <w:jc w:val="both"/>
        <w:rPr>
          <w:bCs/>
          <w:color w:val="000000"/>
          <w:sz w:val="24"/>
          <w:szCs w:val="24"/>
        </w:rPr>
      </w:pPr>
    </w:p>
    <w:p w14:paraId="527C9C9B" w14:textId="77777777" w:rsidR="00BC5F9B" w:rsidRDefault="00BC5F9B" w:rsidP="00B63AF9">
      <w:pPr>
        <w:pStyle w:val="3"/>
        <w:spacing w:after="0"/>
        <w:ind w:left="0" w:firstLine="567"/>
        <w:jc w:val="both"/>
        <w:rPr>
          <w:bCs/>
          <w:color w:val="000000"/>
          <w:sz w:val="24"/>
          <w:szCs w:val="24"/>
        </w:rPr>
      </w:pPr>
    </w:p>
    <w:p w14:paraId="7B3942AE" w14:textId="77777777" w:rsidR="00BC5F9B" w:rsidRDefault="00BC5F9B" w:rsidP="00B63AF9">
      <w:pPr>
        <w:pStyle w:val="3"/>
        <w:spacing w:after="0"/>
        <w:ind w:left="0" w:firstLine="567"/>
        <w:jc w:val="both"/>
        <w:rPr>
          <w:bCs/>
          <w:color w:val="000000"/>
          <w:sz w:val="24"/>
          <w:szCs w:val="24"/>
        </w:rPr>
      </w:pPr>
    </w:p>
    <w:p w14:paraId="08BB4E17" w14:textId="77777777" w:rsidR="00BC5F9B" w:rsidRDefault="00BC5F9B" w:rsidP="00B63AF9">
      <w:pPr>
        <w:pStyle w:val="3"/>
        <w:spacing w:after="0"/>
        <w:ind w:left="0" w:firstLine="567"/>
        <w:jc w:val="both"/>
        <w:rPr>
          <w:bCs/>
          <w:color w:val="000000"/>
          <w:sz w:val="24"/>
          <w:szCs w:val="24"/>
        </w:rPr>
      </w:pPr>
    </w:p>
    <w:p w14:paraId="29B01D41" w14:textId="77777777" w:rsidR="00BC5F9B" w:rsidRDefault="00BC5F9B" w:rsidP="00B63AF9">
      <w:pPr>
        <w:pStyle w:val="3"/>
        <w:spacing w:after="0"/>
        <w:ind w:left="0" w:firstLine="567"/>
        <w:jc w:val="both"/>
        <w:rPr>
          <w:bCs/>
          <w:color w:val="000000"/>
          <w:sz w:val="24"/>
          <w:szCs w:val="24"/>
        </w:rPr>
      </w:pPr>
    </w:p>
    <w:p w14:paraId="4CF6702E" w14:textId="14EADDEB" w:rsidR="009E2C49" w:rsidRDefault="00376A14" w:rsidP="00BC5F9B">
      <w:pPr>
        <w:pStyle w:val="3"/>
        <w:spacing w:after="0"/>
        <w:ind w:left="0"/>
        <w:jc w:val="both"/>
        <w:rPr>
          <w:b/>
          <w:color w:val="000000"/>
          <w:sz w:val="24"/>
          <w:szCs w:val="24"/>
        </w:rPr>
      </w:pPr>
      <w:r w:rsidRPr="00BC5F9B">
        <w:rPr>
          <w:bCs/>
          <w:color w:val="000000"/>
          <w:sz w:val="24"/>
          <w:szCs w:val="24"/>
        </w:rPr>
        <w:t xml:space="preserve">А) </w:t>
      </w:r>
      <w:r w:rsidR="00BC5F9B" w:rsidRPr="00BC5F9B">
        <w:rPr>
          <w:bCs/>
          <w:color w:val="000000"/>
          <w:sz w:val="24"/>
          <w:szCs w:val="24"/>
        </w:rPr>
        <w:t>суммарная масса всех особей популяции</w:t>
      </w:r>
    </w:p>
    <w:p w14:paraId="7AB0764E" w14:textId="5625CC37" w:rsidR="00376A14" w:rsidRDefault="00376A14" w:rsidP="00BC5F9B">
      <w:pPr>
        <w:pStyle w:val="3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376A14">
        <w:rPr>
          <w:bCs/>
          <w:color w:val="000000"/>
          <w:sz w:val="24"/>
          <w:szCs w:val="24"/>
        </w:rPr>
        <w:t>количество особей популяции в пределах</w:t>
      </w:r>
      <w:r w:rsidR="00BC5F9B">
        <w:rPr>
          <w:bCs/>
          <w:color w:val="000000"/>
          <w:sz w:val="24"/>
          <w:szCs w:val="24"/>
        </w:rPr>
        <w:t xml:space="preserve"> </w:t>
      </w:r>
      <w:r w:rsidRPr="00376A14">
        <w:rPr>
          <w:bCs/>
          <w:color w:val="000000"/>
          <w:sz w:val="24"/>
          <w:szCs w:val="24"/>
        </w:rPr>
        <w:t>ареала, водоема или промыслового участка</w:t>
      </w:r>
    </w:p>
    <w:p w14:paraId="33D912E6" w14:textId="526092C5" w:rsidR="00BC5F9B" w:rsidRPr="009E2C49" w:rsidRDefault="00BC5F9B" w:rsidP="00BC5F9B">
      <w:pPr>
        <w:pStyle w:val="3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BC5F9B">
        <w:rPr>
          <w:bCs/>
          <w:color w:val="000000"/>
          <w:sz w:val="24"/>
          <w:szCs w:val="24"/>
        </w:rPr>
        <w:t>характеризует величину популяции, отнесенную</w:t>
      </w:r>
      <w:r>
        <w:rPr>
          <w:bCs/>
          <w:color w:val="000000"/>
          <w:sz w:val="24"/>
          <w:szCs w:val="24"/>
        </w:rPr>
        <w:t xml:space="preserve"> </w:t>
      </w:r>
      <w:r w:rsidRPr="00BC5F9B">
        <w:rPr>
          <w:bCs/>
          <w:color w:val="000000"/>
          <w:sz w:val="24"/>
          <w:szCs w:val="24"/>
        </w:rPr>
        <w:t>к единице пространства</w:t>
      </w:r>
    </w:p>
    <w:p w14:paraId="1BC226F6" w14:textId="77777777" w:rsidR="00BC5F9B" w:rsidRDefault="00BC5F9B" w:rsidP="00BC5F9B">
      <w:pPr>
        <w:pStyle w:val="3"/>
        <w:spacing w:after="0"/>
        <w:jc w:val="both"/>
        <w:rPr>
          <w:bCs/>
          <w:color w:val="000000"/>
          <w:sz w:val="24"/>
          <w:szCs w:val="24"/>
        </w:rPr>
        <w:sectPr w:rsidR="00BC5F9B" w:rsidSect="00BC5F9B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4121FB9" w14:textId="77777777" w:rsidR="009C5D64" w:rsidRPr="00841BA6" w:rsidRDefault="009C5D64" w:rsidP="00BC5F9B">
      <w:pPr>
        <w:pStyle w:val="3"/>
        <w:spacing w:after="0"/>
        <w:ind w:left="0"/>
        <w:jc w:val="both"/>
        <w:rPr>
          <w:b/>
          <w:color w:val="000000"/>
          <w:sz w:val="24"/>
          <w:szCs w:val="24"/>
        </w:rPr>
      </w:pPr>
    </w:p>
    <w:p w14:paraId="4C69785E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741EFBE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379741F6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0CA509C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2C834D23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432F0B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714A3EE6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85BFF41" w14:textId="77777777" w:rsidR="002F5B97" w:rsidRPr="003E5268" w:rsidRDefault="002F5B97" w:rsidP="003E526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268">
        <w:rPr>
          <w:rFonts w:ascii="Times New Roman" w:hAnsi="Times New Roman" w:cs="Times New Roman"/>
          <w:bCs/>
          <w:color w:val="000000"/>
          <w:sz w:val="24"/>
          <w:szCs w:val="24"/>
        </w:rPr>
        <w:t>36</w:t>
      </w:r>
      <w:r w:rsidR="00E51220" w:rsidRPr="003E52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5268" w:rsidRPr="003E5268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3E5268" w:rsidRPr="003E5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(Солевой)</w:t>
      </w:r>
      <w:r w:rsidR="003E5268" w:rsidRPr="003E5268">
        <w:rPr>
          <w:rFonts w:ascii="Times New Roman" w:hAnsi="Times New Roman" w:cs="Times New Roman"/>
          <w:color w:val="000000"/>
          <w:sz w:val="24"/>
          <w:szCs w:val="24"/>
        </w:rPr>
        <w:t xml:space="preserve"> состав воды изменяется в зависимости от времени года</w:t>
      </w:r>
    </w:p>
    <w:p w14:paraId="0C5C4AA4" w14:textId="77777777" w:rsidR="00B72BC4" w:rsidRPr="003E5268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4BA829E1" w14:textId="77777777" w:rsidR="00B72BC4" w:rsidRPr="003E5268" w:rsidRDefault="00B72BC4" w:rsidP="00B72BC4">
      <w:pPr>
        <w:pStyle w:val="a9"/>
        <w:rPr>
          <w:bCs/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37</w:t>
      </w:r>
      <w:r w:rsidR="00430204" w:rsidRPr="003E5268">
        <w:rPr>
          <w:bCs/>
          <w:color w:val="000000"/>
          <w:sz w:val="24"/>
          <w:szCs w:val="24"/>
        </w:rPr>
        <w:t xml:space="preserve"> </w:t>
      </w:r>
      <w:r w:rsidR="003E5268" w:rsidRPr="003E5268">
        <w:rPr>
          <w:color w:val="000000"/>
          <w:sz w:val="24"/>
          <w:szCs w:val="24"/>
        </w:rPr>
        <w:t xml:space="preserve">______________ </w:t>
      </w:r>
      <w:r w:rsidR="003E5268" w:rsidRPr="003E5268">
        <w:rPr>
          <w:b/>
          <w:bCs/>
          <w:color w:val="000000"/>
          <w:sz w:val="24"/>
          <w:szCs w:val="24"/>
        </w:rPr>
        <w:t>(Освещенность)</w:t>
      </w:r>
      <w:r w:rsidR="003E5268" w:rsidRPr="003E5268">
        <w:rPr>
          <w:color w:val="000000"/>
          <w:sz w:val="24"/>
          <w:szCs w:val="24"/>
        </w:rPr>
        <w:t xml:space="preserve"> оказывает также большое влияние на нерестовые миграции проходных и полупроходных рыб из моря в реку, их нерест и миграцию их молоди из реки в море</w:t>
      </w:r>
    </w:p>
    <w:p w14:paraId="0D5B6E57" w14:textId="77777777" w:rsidR="00B72BC4" w:rsidRPr="003E5268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07A4ABAB" w14:textId="77777777" w:rsidR="0075666F" w:rsidRPr="003E5268" w:rsidRDefault="00B72BC4" w:rsidP="0075666F">
      <w:pPr>
        <w:pStyle w:val="a9"/>
        <w:rPr>
          <w:color w:val="000000"/>
          <w:sz w:val="24"/>
          <w:szCs w:val="24"/>
        </w:rPr>
      </w:pPr>
      <w:r w:rsidRPr="003E5268">
        <w:rPr>
          <w:bCs/>
          <w:color w:val="000000"/>
          <w:sz w:val="24"/>
          <w:szCs w:val="24"/>
        </w:rPr>
        <w:t>38</w:t>
      </w:r>
      <w:r w:rsidR="00430204" w:rsidRPr="003E5268">
        <w:rPr>
          <w:bCs/>
          <w:color w:val="000000"/>
          <w:sz w:val="24"/>
          <w:szCs w:val="24"/>
        </w:rPr>
        <w:t xml:space="preserve"> </w:t>
      </w:r>
      <w:r w:rsidR="0075666F" w:rsidRPr="003E5268">
        <w:rPr>
          <w:color w:val="000000"/>
          <w:sz w:val="24"/>
          <w:szCs w:val="24"/>
        </w:rPr>
        <w:t xml:space="preserve">Рыба на разных стадиях своего развития и в различные периоды жизни неодинаково реагирует на ____________ </w:t>
      </w:r>
      <w:r w:rsidR="0075666F" w:rsidRPr="003E5268">
        <w:rPr>
          <w:b/>
          <w:bCs/>
          <w:color w:val="000000"/>
          <w:sz w:val="24"/>
          <w:szCs w:val="24"/>
        </w:rPr>
        <w:t>(условия внешней среды)</w:t>
      </w:r>
    </w:p>
    <w:p w14:paraId="535A6B1A" w14:textId="77777777" w:rsidR="0075666F" w:rsidRPr="003E5268" w:rsidRDefault="0075666F" w:rsidP="0075666F">
      <w:pPr>
        <w:pStyle w:val="a9"/>
        <w:rPr>
          <w:color w:val="000000"/>
          <w:sz w:val="24"/>
          <w:szCs w:val="24"/>
        </w:rPr>
      </w:pPr>
    </w:p>
    <w:p w14:paraId="4ECBB630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 _______________ </w:t>
      </w:r>
      <w:r w:rsidRPr="0067379B">
        <w:rPr>
          <w:b/>
          <w:bCs/>
          <w:color w:val="000000"/>
          <w:sz w:val="24"/>
          <w:szCs w:val="24"/>
        </w:rPr>
        <w:t>(Температура воды)</w:t>
      </w:r>
      <w:r w:rsidRPr="0067379B">
        <w:rPr>
          <w:color w:val="000000"/>
          <w:sz w:val="24"/>
          <w:szCs w:val="24"/>
        </w:rPr>
        <w:t xml:space="preserve"> является одним из факторов, оказывающих большое воздействие на отправление жизненных функций рыбы, определяющих ее рост и развитие</w:t>
      </w:r>
    </w:p>
    <w:p w14:paraId="78191EEF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76C4AC4F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r w:rsidRPr="0067379B">
        <w:rPr>
          <w:color w:val="000000"/>
          <w:sz w:val="24"/>
          <w:szCs w:val="24"/>
        </w:rPr>
        <w:t>Температурные условия, при которых все жизненные процессы протекают в организме нормально, принято называть</w:t>
      </w:r>
      <w:r>
        <w:rPr>
          <w:color w:val="000000"/>
          <w:sz w:val="24"/>
          <w:szCs w:val="24"/>
        </w:rPr>
        <w:t xml:space="preserve"> __________________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(оптимальными)</w:t>
      </w:r>
    </w:p>
    <w:p w14:paraId="72134BB5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694C4614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 Т</w:t>
      </w:r>
      <w:r w:rsidRPr="0067379B">
        <w:rPr>
          <w:color w:val="000000"/>
          <w:sz w:val="24"/>
          <w:szCs w:val="24"/>
        </w:rPr>
        <w:t>еплолюбивые рыбы нерестятся в весенне</w:t>
      </w:r>
      <w:r>
        <w:rPr>
          <w:color w:val="000000"/>
          <w:sz w:val="24"/>
          <w:szCs w:val="24"/>
        </w:rPr>
        <w:t>-</w:t>
      </w:r>
      <w:r w:rsidRPr="0067379B">
        <w:rPr>
          <w:color w:val="000000"/>
          <w:sz w:val="24"/>
          <w:szCs w:val="24"/>
        </w:rPr>
        <w:t xml:space="preserve">летний период при температуре воды </w:t>
      </w:r>
      <w:r>
        <w:rPr>
          <w:color w:val="000000"/>
          <w:sz w:val="24"/>
          <w:szCs w:val="24"/>
        </w:rPr>
        <w:t xml:space="preserve">_____________ </w:t>
      </w:r>
      <w:r w:rsidRPr="0067379B">
        <w:rPr>
          <w:b/>
          <w:bCs/>
          <w:color w:val="000000"/>
          <w:sz w:val="24"/>
          <w:szCs w:val="24"/>
        </w:rPr>
        <w:t>(8-20 °С)</w:t>
      </w:r>
    </w:p>
    <w:p w14:paraId="2E2959B0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03628869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 </w:t>
      </w:r>
      <w:r w:rsidRPr="0067379B">
        <w:rPr>
          <w:color w:val="000000"/>
          <w:sz w:val="24"/>
          <w:szCs w:val="24"/>
        </w:rPr>
        <w:t>Холодолюбивые рыбы (лососи, кумжа, белорыбица, сиги и др.) нерестятся в основном осенью при температуре воды</w:t>
      </w:r>
      <w:r>
        <w:rPr>
          <w:color w:val="000000"/>
          <w:sz w:val="24"/>
          <w:szCs w:val="24"/>
        </w:rPr>
        <w:t xml:space="preserve"> 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(не выше 10-14 °С)</w:t>
      </w:r>
    </w:p>
    <w:p w14:paraId="7617E4F4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0DB7696B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5053DC40" w14:textId="77777777" w:rsidR="00E51220" w:rsidRPr="0075666F" w:rsidRDefault="00E5122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356DCC" w14:textId="77777777" w:rsidR="0075666F" w:rsidRPr="0075666F" w:rsidRDefault="002F5B97" w:rsidP="0075666F">
      <w:pPr>
        <w:pStyle w:val="a9"/>
        <w:rPr>
          <w:color w:val="000000"/>
          <w:sz w:val="24"/>
          <w:szCs w:val="24"/>
        </w:rPr>
      </w:pPr>
      <w:r w:rsidRPr="0075666F">
        <w:rPr>
          <w:color w:val="000000"/>
          <w:sz w:val="24"/>
          <w:szCs w:val="24"/>
        </w:rPr>
        <w:t>43</w:t>
      </w:r>
      <w:r w:rsidR="00E51220" w:rsidRPr="0075666F">
        <w:rPr>
          <w:color w:val="000000"/>
          <w:sz w:val="24"/>
          <w:szCs w:val="24"/>
        </w:rPr>
        <w:t xml:space="preserve"> </w:t>
      </w:r>
      <w:r w:rsidR="003E5268" w:rsidRPr="003E5268">
        <w:rPr>
          <w:bCs/>
          <w:color w:val="000000"/>
          <w:sz w:val="24"/>
          <w:szCs w:val="24"/>
        </w:rPr>
        <w:t xml:space="preserve">Для осуществления контроля за состоянием запасов, организацией рационального промысла и регулированием его на научной основе требуется </w:t>
      </w:r>
      <w:r w:rsidR="003E5268">
        <w:rPr>
          <w:bCs/>
          <w:color w:val="000000"/>
          <w:sz w:val="24"/>
          <w:szCs w:val="24"/>
        </w:rPr>
        <w:t xml:space="preserve">______________ </w:t>
      </w:r>
      <w:r w:rsidR="003E5268" w:rsidRPr="003E5268">
        <w:rPr>
          <w:b/>
          <w:color w:val="000000"/>
          <w:sz w:val="24"/>
          <w:szCs w:val="24"/>
        </w:rPr>
        <w:t>(оценка состояния запасов основных промысловых рыб и прогнозирование возможных уловов)</w:t>
      </w:r>
    </w:p>
    <w:p w14:paraId="68C2102F" w14:textId="77777777" w:rsidR="0075666F" w:rsidRP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77F3DC8C" w14:textId="77777777" w:rsidR="0075666F" w:rsidRPr="0075666F" w:rsidRDefault="0075666F" w:rsidP="003E5268">
      <w:pPr>
        <w:pStyle w:val="a9"/>
        <w:rPr>
          <w:color w:val="000000"/>
          <w:sz w:val="24"/>
          <w:szCs w:val="24"/>
        </w:rPr>
      </w:pPr>
      <w:r w:rsidRPr="0075666F">
        <w:rPr>
          <w:color w:val="000000"/>
          <w:sz w:val="24"/>
          <w:szCs w:val="24"/>
        </w:rPr>
        <w:t xml:space="preserve">44 </w:t>
      </w:r>
      <w:r w:rsidR="003E5268" w:rsidRPr="009745D5">
        <w:rPr>
          <w:color w:val="000000"/>
          <w:sz w:val="24"/>
          <w:szCs w:val="24"/>
        </w:rPr>
        <w:t xml:space="preserve">Обследование водоема можно подразделить на два этапа: </w:t>
      </w:r>
      <w:r w:rsidR="003E5268">
        <w:rPr>
          <w:color w:val="000000"/>
          <w:sz w:val="24"/>
          <w:szCs w:val="24"/>
        </w:rPr>
        <w:t xml:space="preserve">_________________ </w:t>
      </w:r>
      <w:r w:rsidR="003E5268" w:rsidRPr="009745D5">
        <w:rPr>
          <w:b/>
          <w:bCs/>
          <w:color w:val="000000"/>
          <w:sz w:val="24"/>
          <w:szCs w:val="24"/>
        </w:rPr>
        <w:t>(паспортизация и бонитировка)</w:t>
      </w:r>
    </w:p>
    <w:p w14:paraId="6160E244" w14:textId="77777777" w:rsidR="006E332D" w:rsidRPr="0075666F" w:rsidRDefault="006E332D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D52AD6" w14:textId="77777777" w:rsidR="0075666F" w:rsidRDefault="00B72BC4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Выращивание рыбы в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(рециркуляционных системах)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при многократном использовании одного и того же объема воды, подвергаемого очистке и вновь возвращаемого в рыбоводные емкости</w:t>
      </w:r>
    </w:p>
    <w:p w14:paraId="78D92F4D" w14:textId="77777777" w:rsid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89BD4" w14:textId="77777777" w:rsidR="0075666F" w:rsidRPr="0075666F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Промысловые прогнозы обычно составляются по двум направлениям: первое – ежегодная оценка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(состояния запасов для прогнозирования уловов на следующий год)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>, второе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характеристика состояния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(запасов)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 для обоснования перспективного плана развития рыбного хозяйства на длительный срок</w:t>
      </w:r>
    </w:p>
    <w:p w14:paraId="627EDB6C" w14:textId="77777777" w:rsidR="00A77665" w:rsidRDefault="00A77665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49C0C" w14:textId="77777777" w:rsidR="0075666F" w:rsidRDefault="00B72BC4" w:rsidP="00A776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>Прогнозирование ежегодных изменений запаса проводится преимущественно путем определения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(относительной численности рыб)</w:t>
      </w:r>
    </w:p>
    <w:p w14:paraId="26D33BB9" w14:textId="77777777" w:rsidR="00A77665" w:rsidRPr="0075666F" w:rsidRDefault="00A77665" w:rsidP="00A776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6E700" w14:textId="77777777" w:rsidR="0075666F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A77665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(искусственно созданная среда обитания)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A77665" w:rsidRPr="006E1866">
        <w:rPr>
          <w:rFonts w:ascii="Times New Roman" w:hAnsi="Times New Roman" w:cs="Times New Roman"/>
          <w:color w:val="000000"/>
          <w:sz w:val="24"/>
          <w:szCs w:val="24"/>
        </w:rPr>
        <w:t>одные объекты, участки континентального шельфа Российской Федерации, участки исключительной экономической зоны Российской Федерации, сооружения, где разведение и (или) содержание, выращивание объектов аквакультуры осуществляются с использованием специальных устройств и (или) технологий</w:t>
      </w:r>
    </w:p>
    <w:p w14:paraId="6DF8A6B7" w14:textId="77777777" w:rsidR="00A77665" w:rsidRDefault="00A77665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0B1C3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одные биологические ресурсы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(рыбы, водные беспозвоночные, водные млекопитающие, водоросли, другие водные животные и растения, находящиеся в состоянии естественной свободы</w:t>
      </w:r>
      <w:r w:rsid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C508CA3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301A5C" w14:textId="77777777" w:rsidR="00B72BC4" w:rsidRPr="00A77665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Основу метода определения относительной численности рыб составляют четыре исходных процесса динамики популяции: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(пополнение, рост, вылов, естественная смертность)</w:t>
      </w:r>
    </w:p>
    <w:p w14:paraId="457030C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B6DB2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A77665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(ремонтно-маточные стада)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– р</w:t>
      </w:r>
      <w:r w:rsidR="00A77665" w:rsidRPr="006E1866">
        <w:rPr>
          <w:rFonts w:ascii="Times New Roman" w:hAnsi="Times New Roman" w:cs="Times New Roman"/>
          <w:color w:val="000000"/>
          <w:sz w:val="24"/>
          <w:szCs w:val="24"/>
        </w:rPr>
        <w:t>азновозрастные группы объектов аквакультуры, используемые для селекционных целей, целей воспроизводства объектов аквакультуры с высокими племенными и продуктивными качествами, сохранения водных биологических ресурсов</w:t>
      </w:r>
    </w:p>
    <w:p w14:paraId="5D7C4318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6CC42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77665" w:rsidRPr="006E1866">
        <w:rPr>
          <w:rFonts w:ascii="Times New Roman" w:hAnsi="Times New Roman" w:cs="Times New Roman"/>
          <w:color w:val="000000"/>
          <w:sz w:val="24"/>
          <w:szCs w:val="24"/>
        </w:rPr>
        <w:t>ормирование ремонтно-маточного стада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A77665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овокупность взаимосвязанных технологических операций, включающих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A77665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обитания)</w:t>
      </w:r>
    </w:p>
    <w:p w14:paraId="0276BFF8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F4538" w14:textId="77777777" w:rsidR="00B72BC4" w:rsidRPr="00F65379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3E5268">
        <w:rPr>
          <w:rFonts w:ascii="Times New Roman" w:hAnsi="Times New Roman" w:cs="Times New Roman"/>
          <w:color w:val="000000"/>
          <w:sz w:val="24"/>
          <w:szCs w:val="24"/>
        </w:rPr>
        <w:t xml:space="preserve">Бонитировочные исследования – это комплекс работ, включающий сведения о ________________ </w:t>
      </w:r>
      <w:r w:rsidR="00A77665" w:rsidRPr="003E52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(климатических условиях, характере почв водосборной площади, морфометрических показателях, характере водного баланса, химическом составе воды, уровнях первичной и вторичной продукции), </w:t>
      </w:r>
      <w:r w:rsidR="00A77665" w:rsidRPr="00F65379">
        <w:rPr>
          <w:rFonts w:ascii="Times New Roman" w:hAnsi="Times New Roman" w:cs="Times New Roman"/>
          <w:color w:val="000000"/>
          <w:sz w:val="24"/>
          <w:szCs w:val="24"/>
        </w:rPr>
        <w:t>т.е. требуется провести комплексное исследование водоема, но более углубленно</w:t>
      </w:r>
    </w:p>
    <w:p w14:paraId="7EFF41B0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87F905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3E52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77665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азведение и выращивание гидробионтов в частично контролируемых или не контролируемых условиях –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A77665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(пастбищная, или экстенсивная аквакультура)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="00A77665" w:rsidRPr="00E90560">
        <w:rPr>
          <w:rFonts w:ascii="Times New Roman" w:hAnsi="Times New Roman" w:cs="Times New Roman"/>
          <w:color w:val="000000"/>
          <w:sz w:val="24"/>
          <w:szCs w:val="24"/>
        </w:rPr>
        <w:t>выращивание происходит исключительно на естественных кормах</w:t>
      </w:r>
    </w:p>
    <w:p w14:paraId="786906DC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392226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источником ихтиологических материалов являются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(промысловые или контрольные)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 уловы</w:t>
      </w:r>
    </w:p>
    <w:p w14:paraId="5AE0124D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AEF9C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Средняя проба – это часть улова,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(отделяемая от него без выбора и с достаточной для практических целей достоверностью, характеризующая весь улов)</w:t>
      </w:r>
    </w:p>
    <w:p w14:paraId="47371321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5C290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>Основы биометрии как науки о применении математических методов для изучения живых существ, были разработаны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(Гальтоном (1899))</w:t>
      </w:r>
    </w:p>
    <w:p w14:paraId="5765E587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3565D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>По мере роста рыбы и увеличения ее возраста число годичных колец и размер чешуи, костей и отолитов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(увеличивается)</w:t>
      </w:r>
    </w:p>
    <w:p w14:paraId="15B52453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3F456A" w14:textId="77777777" w:rsidR="00B72BC4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источником ихтиологических материалов являются 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(промысловые уловы)</w:t>
      </w:r>
    </w:p>
    <w:p w14:paraId="5356D55D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4332A" w14:textId="77777777" w:rsidR="00B72BC4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Рыболовные орудия 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средства, используемые в промышленном рыболовстве и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(обеспечивающие лов рыбы и её транспортировку на добывающее судно или на берег)</w:t>
      </w:r>
    </w:p>
    <w:p w14:paraId="646BBF0D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D4C0A" w14:textId="77777777" w:rsidR="006E1866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Рост рыбы – это 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(увеличение ее биологических показателей за определенный промежуток времени)</w:t>
      </w:r>
    </w:p>
    <w:p w14:paraId="0BAAC7D8" w14:textId="77777777" w:rsidR="003E5268" w:rsidRPr="003E5268" w:rsidRDefault="003E5268" w:rsidP="003E526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C16364" w14:textId="77777777" w:rsid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7665" w:rsidRPr="00A77665">
        <w:rPr>
          <w:rFonts w:ascii="Times New Roman" w:hAnsi="Times New Roman" w:cs="Times New Roman"/>
          <w:color w:val="000000"/>
          <w:sz w:val="24"/>
          <w:szCs w:val="24"/>
        </w:rPr>
        <w:t xml:space="preserve">По типу чешуи в целях определения возраста всех рыб можно разделить на </w:t>
      </w:r>
      <w:r w:rsidR="00A77665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A77665" w:rsidRPr="00A77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(две группы)</w:t>
      </w:r>
    </w:p>
    <w:p w14:paraId="630EB676" w14:textId="77777777" w:rsidR="00FD1D27" w:rsidRDefault="00FD1D27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AC37B" w14:textId="77777777" w:rsidR="00B72BC4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>Для обзора материалов, характеризующих возраст и рост рыбы, пользуются методом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 ______________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(средних проб и выборочным методом)</w:t>
      </w:r>
    </w:p>
    <w:p w14:paraId="6EAA0DC3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EE801" w14:textId="77777777" w:rsidR="00B72BC4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В прудовом рыбоводстве основным показателем эффективности выращивания рыбы является _______________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(рост массы тела рыб)</w:t>
      </w:r>
    </w:p>
    <w:p w14:paraId="5E773312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F2909" w14:textId="77777777" w:rsidR="00B72BC4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В зависимости от целей вылова орудия подразделяются на 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(промысловые, контрольные и исследовательские орудия лова)</w:t>
      </w:r>
    </w:p>
    <w:p w14:paraId="7B05FC88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B5EB70" w14:textId="77777777" w:rsidR="00B72BC4" w:rsidRPr="00FD1D27" w:rsidRDefault="00B72BC4" w:rsidP="00FD1D27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D27" w:rsidRPr="00FD1D27">
        <w:rPr>
          <w:rFonts w:ascii="Times New Roman" w:hAnsi="Times New Roman" w:cs="Times New Roman"/>
          <w:color w:val="000000"/>
          <w:sz w:val="24"/>
          <w:szCs w:val="24"/>
        </w:rPr>
        <w:t xml:space="preserve">Для мечения употребляют различного образца </w:t>
      </w:r>
      <w:r w:rsidR="00FD1D27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="00FD1D27" w:rsidRPr="00FD1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(метки, обычно металлические, которые также различными способами прикрепляются к рыбе (к жаберным крышкам, к плавникам))</w:t>
      </w:r>
    </w:p>
    <w:p w14:paraId="7115EF3E" w14:textId="77777777" w:rsidR="002F5B97" w:rsidRPr="00ED5489" w:rsidRDefault="002F5B97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880945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0AD87DB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B0994" w14:textId="77777777" w:rsidR="00FD1D27" w:rsidRDefault="002F5B97" w:rsidP="00FD1D27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67</w:t>
      </w:r>
      <w:r w:rsidR="00825303">
        <w:rPr>
          <w:color w:val="000000"/>
          <w:sz w:val="24"/>
          <w:szCs w:val="24"/>
        </w:rPr>
        <w:t xml:space="preserve"> </w:t>
      </w:r>
      <w:r w:rsidR="00FD1D27" w:rsidRPr="00FD1D27">
        <w:rPr>
          <w:color w:val="000000"/>
          <w:sz w:val="24"/>
          <w:szCs w:val="24"/>
        </w:rPr>
        <w:t xml:space="preserve">Прогноз улова </w:t>
      </w:r>
      <w:r w:rsidR="00FD1D27">
        <w:rPr>
          <w:color w:val="000000"/>
          <w:sz w:val="24"/>
          <w:szCs w:val="24"/>
        </w:rPr>
        <w:t xml:space="preserve">– _______________ </w:t>
      </w:r>
      <w:r w:rsidR="00FD1D27" w:rsidRPr="00FD1D27">
        <w:rPr>
          <w:b/>
          <w:bCs/>
          <w:color w:val="000000"/>
          <w:sz w:val="24"/>
          <w:szCs w:val="24"/>
        </w:rPr>
        <w:t>(научно обоснованная величина изъятия рыб из водоема всеми видами промысла, рассчитанная с определенной заблаговременностью)</w:t>
      </w:r>
    </w:p>
    <w:p w14:paraId="758B4C87" w14:textId="77777777" w:rsidR="00FD1D27" w:rsidRDefault="00FD1D27" w:rsidP="00FD1D27">
      <w:pPr>
        <w:pStyle w:val="a9"/>
        <w:rPr>
          <w:color w:val="000000"/>
          <w:sz w:val="24"/>
          <w:szCs w:val="24"/>
        </w:rPr>
      </w:pPr>
    </w:p>
    <w:p w14:paraId="7C03C81B" w14:textId="77777777" w:rsidR="006E1866" w:rsidRPr="00FD1D27" w:rsidRDefault="00B72BC4" w:rsidP="00FD1D27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68</w:t>
      </w:r>
      <w:r w:rsidR="00E90560">
        <w:rPr>
          <w:color w:val="000000"/>
          <w:sz w:val="24"/>
          <w:szCs w:val="24"/>
        </w:rPr>
        <w:t xml:space="preserve"> </w:t>
      </w:r>
      <w:r w:rsidR="00FD1D27" w:rsidRPr="00FD1D27">
        <w:rPr>
          <w:color w:val="000000"/>
          <w:sz w:val="24"/>
          <w:szCs w:val="24"/>
        </w:rPr>
        <w:t>Степень зрелости половых продуктов у отдельных видов рыб определяют</w:t>
      </w:r>
      <w:r w:rsidR="00FD1D27">
        <w:rPr>
          <w:color w:val="000000"/>
          <w:sz w:val="24"/>
          <w:szCs w:val="24"/>
        </w:rPr>
        <w:t xml:space="preserve"> </w:t>
      </w:r>
      <w:r w:rsidR="00FD1D27" w:rsidRPr="00FD1D27">
        <w:rPr>
          <w:color w:val="000000"/>
          <w:sz w:val="24"/>
          <w:szCs w:val="24"/>
        </w:rPr>
        <w:t xml:space="preserve">различно, но за основу принята схема </w:t>
      </w:r>
      <w:r w:rsidR="00FD1D27">
        <w:rPr>
          <w:color w:val="000000"/>
          <w:sz w:val="24"/>
          <w:szCs w:val="24"/>
        </w:rPr>
        <w:t xml:space="preserve">_______________ </w:t>
      </w:r>
      <w:r w:rsidR="00FD1D27" w:rsidRPr="00FD1D27">
        <w:rPr>
          <w:b/>
          <w:bCs/>
          <w:color w:val="000000"/>
          <w:sz w:val="24"/>
          <w:szCs w:val="24"/>
        </w:rPr>
        <w:t>(определения зрелости гонад по Киселевичу)</w:t>
      </w:r>
    </w:p>
    <w:p w14:paraId="3820B7C2" w14:textId="77777777" w:rsidR="009745D5" w:rsidRDefault="009745D5" w:rsidP="009745D5">
      <w:pPr>
        <w:pStyle w:val="a9"/>
        <w:rPr>
          <w:color w:val="000000"/>
          <w:sz w:val="24"/>
          <w:szCs w:val="24"/>
        </w:rPr>
      </w:pPr>
    </w:p>
    <w:p w14:paraId="5A36625E" w14:textId="77777777" w:rsidR="00B72BC4" w:rsidRPr="00F65379" w:rsidRDefault="00B72BC4" w:rsidP="00F6537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69</w:t>
      </w:r>
      <w:r w:rsidR="00E90560">
        <w:rPr>
          <w:color w:val="000000"/>
          <w:sz w:val="24"/>
          <w:szCs w:val="24"/>
        </w:rPr>
        <w:t xml:space="preserve"> </w:t>
      </w:r>
      <w:r w:rsidR="00F65379" w:rsidRPr="00F65379">
        <w:rPr>
          <w:color w:val="000000"/>
          <w:sz w:val="24"/>
          <w:szCs w:val="24"/>
        </w:rPr>
        <w:t xml:space="preserve">О состоянии запасов той или иной рыбы в водоеме судят, прежде всего, по </w:t>
      </w:r>
      <w:r w:rsidR="00F65379">
        <w:rPr>
          <w:color w:val="000000"/>
          <w:sz w:val="24"/>
          <w:szCs w:val="24"/>
        </w:rPr>
        <w:t xml:space="preserve">_____________ </w:t>
      </w:r>
      <w:r w:rsidR="00F65379" w:rsidRPr="00F65379">
        <w:rPr>
          <w:b/>
          <w:bCs/>
          <w:color w:val="000000"/>
          <w:sz w:val="24"/>
          <w:szCs w:val="24"/>
        </w:rPr>
        <w:t>(величине уловов за ряд последних лет, по количественному соотношению возрастных групп, возрасту наступления первой и массовой половозрелости, который, в свою очередь, зависит от темпа роста рыб)</w:t>
      </w:r>
    </w:p>
    <w:p w14:paraId="7368A8A1" w14:textId="77777777" w:rsidR="006E1866" w:rsidRDefault="006E1866" w:rsidP="00B72BC4">
      <w:pPr>
        <w:pStyle w:val="a9"/>
        <w:rPr>
          <w:color w:val="000000"/>
          <w:sz w:val="24"/>
          <w:szCs w:val="24"/>
        </w:rPr>
      </w:pPr>
    </w:p>
    <w:p w14:paraId="111A2BB1" w14:textId="77777777" w:rsidR="00B72BC4" w:rsidRPr="009745D5" w:rsidRDefault="00B72BC4" w:rsidP="009745D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</w:t>
      </w:r>
      <w:r w:rsidR="009745D5" w:rsidRPr="009745D5">
        <w:rPr>
          <w:color w:val="000000"/>
          <w:sz w:val="24"/>
          <w:szCs w:val="24"/>
        </w:rPr>
        <w:t xml:space="preserve"> </w:t>
      </w:r>
      <w:r w:rsidR="00FD1D27" w:rsidRPr="00FD1D27">
        <w:rPr>
          <w:color w:val="000000"/>
          <w:sz w:val="24"/>
          <w:szCs w:val="24"/>
        </w:rPr>
        <w:t>Сырьевой базой рыболовства являются</w:t>
      </w:r>
      <w:r w:rsidR="00FD1D27">
        <w:rPr>
          <w:color w:val="000000"/>
          <w:sz w:val="24"/>
          <w:szCs w:val="24"/>
        </w:rPr>
        <w:t xml:space="preserve"> ________________</w:t>
      </w:r>
      <w:r w:rsidR="00FD1D27" w:rsidRPr="00FD1D27">
        <w:rPr>
          <w:color w:val="000000"/>
          <w:sz w:val="24"/>
          <w:szCs w:val="24"/>
        </w:rPr>
        <w:t xml:space="preserve"> </w:t>
      </w:r>
      <w:r w:rsidR="00FD1D27" w:rsidRPr="00FD1D27">
        <w:rPr>
          <w:b/>
          <w:bCs/>
          <w:color w:val="000000"/>
          <w:sz w:val="24"/>
          <w:szCs w:val="24"/>
        </w:rPr>
        <w:t>(водные биологические ресурсы, которые представлены рыбами, водными беспозвоночными, водными млекопитающими, водорослями, другими водными животными и растениями, находящимися в состоянии естественной свободы)</w:t>
      </w:r>
    </w:p>
    <w:p w14:paraId="340ADAE0" w14:textId="77777777" w:rsidR="006E1866" w:rsidRPr="00ED5489" w:rsidRDefault="006E1866" w:rsidP="00B72BC4">
      <w:pPr>
        <w:pStyle w:val="a9"/>
        <w:rPr>
          <w:color w:val="000000"/>
          <w:sz w:val="24"/>
          <w:szCs w:val="24"/>
        </w:rPr>
      </w:pPr>
    </w:p>
    <w:p w14:paraId="1F7B9859" w14:textId="77777777" w:rsidR="002F5B97" w:rsidRDefault="002F5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390410F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4C0A1A9D" w14:textId="77777777" w:rsidTr="001812A5">
        <w:trPr>
          <w:trHeight w:val="155"/>
        </w:trPr>
        <w:tc>
          <w:tcPr>
            <w:tcW w:w="1726" w:type="dxa"/>
          </w:tcPr>
          <w:p w14:paraId="301CB52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585EE87E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701D23EA" w14:textId="77777777" w:rsidTr="001812A5">
        <w:trPr>
          <w:trHeight w:val="155"/>
        </w:trPr>
        <w:tc>
          <w:tcPr>
            <w:tcW w:w="1726" w:type="dxa"/>
          </w:tcPr>
          <w:p w14:paraId="3AABE80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6FF04893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4079ABC2" w14:textId="77777777" w:rsidTr="001812A5">
        <w:trPr>
          <w:trHeight w:val="155"/>
        </w:trPr>
        <w:tc>
          <w:tcPr>
            <w:tcW w:w="1726" w:type="dxa"/>
          </w:tcPr>
          <w:p w14:paraId="28F7B33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1A3B593" w14:textId="77777777" w:rsidR="001812A5" w:rsidRPr="005D3472" w:rsidRDefault="001C005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рыбохозяйственных исследований</w:t>
            </w:r>
          </w:p>
        </w:tc>
      </w:tr>
      <w:tr w:rsidR="001812A5" w:rsidRPr="000904BC" w14:paraId="4FFBE185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16BF05C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3DA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6343A0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4738D2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5CD697C9" w14:textId="77777777" w:rsidTr="001812A5">
        <w:trPr>
          <w:trHeight w:val="155"/>
        </w:trPr>
        <w:tc>
          <w:tcPr>
            <w:tcW w:w="1726" w:type="dxa"/>
            <w:vMerge/>
          </w:tcPr>
          <w:p w14:paraId="0D0793E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6C267B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B121DB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210BCD7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252E091A" w14:textId="77777777" w:rsidTr="001812A5">
        <w:trPr>
          <w:trHeight w:val="155"/>
        </w:trPr>
        <w:tc>
          <w:tcPr>
            <w:tcW w:w="1726" w:type="dxa"/>
            <w:vMerge/>
          </w:tcPr>
          <w:p w14:paraId="2F89EB6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91807F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09F7324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B509E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FF32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080B86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56430695" w14:textId="77777777" w:rsidTr="001812A5">
        <w:tc>
          <w:tcPr>
            <w:tcW w:w="1726" w:type="dxa"/>
          </w:tcPr>
          <w:p w14:paraId="721FF63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F34CE81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37E30BE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1C4C32A6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323FD7B5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03EB2E36" w14:textId="77777777" w:rsidTr="001812A5">
        <w:tc>
          <w:tcPr>
            <w:tcW w:w="1726" w:type="dxa"/>
          </w:tcPr>
          <w:p w14:paraId="6460551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5EAC96A9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E1CCC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51E3F4CA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132C638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054BCD02" w14:textId="77777777" w:rsidTr="001812A5">
        <w:tc>
          <w:tcPr>
            <w:tcW w:w="1726" w:type="dxa"/>
          </w:tcPr>
          <w:p w14:paraId="7058754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0C971BD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1C1345F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A710109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C416EFD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35FF9496" w14:textId="77777777" w:rsidTr="001812A5">
        <w:tc>
          <w:tcPr>
            <w:tcW w:w="1726" w:type="dxa"/>
          </w:tcPr>
          <w:p w14:paraId="48048B2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15C728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2A2607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A5B6A5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100BF69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28F40BE5" w14:textId="77777777"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91C05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234BEC4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C871B9A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263AB7D8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5AB9C3B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14:paraId="06835D8C" w14:textId="77777777" w:rsidTr="006E332D">
        <w:tc>
          <w:tcPr>
            <w:tcW w:w="1794" w:type="pct"/>
          </w:tcPr>
          <w:p w14:paraId="13955735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33F429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0CE9F5B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26069753" w14:textId="77777777" w:rsidTr="006E332D">
        <w:tc>
          <w:tcPr>
            <w:tcW w:w="1794" w:type="pct"/>
          </w:tcPr>
          <w:p w14:paraId="78A879F4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25B8B6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CFF37A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3FC1400B" w14:textId="77777777" w:rsidTr="006E332D">
        <w:tc>
          <w:tcPr>
            <w:tcW w:w="1794" w:type="pct"/>
          </w:tcPr>
          <w:p w14:paraId="65E81195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12F77772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3AADFC9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158C8508" w14:textId="77777777" w:rsidTr="006E332D">
        <w:tc>
          <w:tcPr>
            <w:tcW w:w="1794" w:type="pct"/>
          </w:tcPr>
          <w:p w14:paraId="73C2CF7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139F0B6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57849D1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4AD8446B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5C5A5C5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55BCB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43"/>
        <w:gridCol w:w="510"/>
        <w:gridCol w:w="358"/>
        <w:gridCol w:w="524"/>
        <w:gridCol w:w="4514"/>
      </w:tblGrid>
      <w:tr w:rsidR="00D65990" w:rsidRPr="004D4BDC" w14:paraId="60FA8719" w14:textId="77777777" w:rsidTr="006E332D">
        <w:tc>
          <w:tcPr>
            <w:tcW w:w="640" w:type="dxa"/>
          </w:tcPr>
          <w:p w14:paraId="334F63C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7B455EA" w14:textId="77777777" w:rsidR="00B63AF9" w:rsidRPr="004D4BDC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0AC7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4ABB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6B7F1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1CF679E2" w14:textId="77777777" w:rsidR="00F65379" w:rsidRPr="00F65379" w:rsidRDefault="00F65379" w:rsidP="00F65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Солевой</w:t>
            </w:r>
          </w:p>
          <w:p w14:paraId="36AE8A40" w14:textId="77777777" w:rsidR="00B63AF9" w:rsidRPr="0009235E" w:rsidRDefault="00B63AF9" w:rsidP="00F65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5990" w:rsidRPr="004D4BDC" w14:paraId="72964398" w14:textId="77777777" w:rsidTr="006E332D">
        <w:tc>
          <w:tcPr>
            <w:tcW w:w="640" w:type="dxa"/>
          </w:tcPr>
          <w:p w14:paraId="061DBFB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E50D66D" w14:textId="77777777" w:rsidR="00B63AF9" w:rsidRPr="0009235E" w:rsidRDefault="001C0054" w:rsidP="001C0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рыбохозяйственные, разработанные для защиты гидробионтов (+)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EF29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E0A7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13344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0DC8FCC8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Освещенность</w:t>
            </w:r>
          </w:p>
        </w:tc>
      </w:tr>
      <w:tr w:rsidR="00D65990" w:rsidRPr="004D4BDC" w14:paraId="4359E256" w14:textId="77777777" w:rsidTr="006E332D">
        <w:tc>
          <w:tcPr>
            <w:tcW w:w="640" w:type="dxa"/>
          </w:tcPr>
          <w:p w14:paraId="09AC0E3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8AB02EB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рыбоохранные зоны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BB32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4F1C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2D315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41CBD291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внешней среды</w:t>
            </w:r>
          </w:p>
        </w:tc>
      </w:tr>
      <w:tr w:rsidR="00D65990" w:rsidRPr="004D4BDC" w14:paraId="76199D4F" w14:textId="77777777" w:rsidTr="006E332D">
        <w:tc>
          <w:tcPr>
            <w:tcW w:w="640" w:type="dxa"/>
          </w:tcPr>
          <w:p w14:paraId="6A4CD90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12ECEF1" w14:textId="77777777" w:rsidR="00B63AF9" w:rsidRPr="0009235E" w:rsidRDefault="001C0054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>А) административно-правовое регулирование экологических отношений методами запрета, разрешения и уполномочивания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5AE8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C4FC4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0F396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141B4B04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 воды</w:t>
            </w:r>
          </w:p>
        </w:tc>
      </w:tr>
      <w:tr w:rsidR="00D65990" w:rsidRPr="004D4BDC" w14:paraId="183855E8" w14:textId="77777777" w:rsidTr="006E332D">
        <w:tc>
          <w:tcPr>
            <w:tcW w:w="640" w:type="dxa"/>
          </w:tcPr>
          <w:p w14:paraId="4FB4DD2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8941786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рыбоохранная зона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7560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C4F6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CE8B0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68B8E50F" w14:textId="77777777" w:rsidR="00B63AF9" w:rsidRPr="0009235E" w:rsidRDefault="00F65379" w:rsidP="00F65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оптимальными</w:t>
            </w:r>
          </w:p>
        </w:tc>
      </w:tr>
      <w:tr w:rsidR="00D65990" w:rsidRPr="004D4BDC" w14:paraId="26F819ED" w14:textId="77777777" w:rsidTr="006E332D">
        <w:tc>
          <w:tcPr>
            <w:tcW w:w="640" w:type="dxa"/>
          </w:tcPr>
          <w:p w14:paraId="4444568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CB7A008" w14:textId="77777777" w:rsidR="001C0054" w:rsidRPr="001C0054" w:rsidRDefault="001C0054" w:rsidP="001C0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>(+)</w:t>
            </w:r>
          </w:p>
          <w:p w14:paraId="7B830E79" w14:textId="77777777" w:rsidR="00B63AF9" w:rsidRPr="0009235E" w:rsidRDefault="001C0054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постановления Правительства РФ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CF214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D962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BB6813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03888237" w14:textId="77777777" w:rsidR="00B63AF9" w:rsidRPr="0009235E" w:rsidRDefault="00F65379" w:rsidP="00F65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8-20 °С</w:t>
            </w:r>
          </w:p>
        </w:tc>
      </w:tr>
      <w:tr w:rsidR="00D65990" w:rsidRPr="004D4BDC" w14:paraId="7CE0C8FE" w14:textId="77777777" w:rsidTr="006E332D">
        <w:tc>
          <w:tcPr>
            <w:tcW w:w="640" w:type="dxa"/>
          </w:tcPr>
          <w:p w14:paraId="1707577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FB24253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рыбохозяйственными заповедными зонами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72D7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6FFD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12F43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6C2FB287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не выше 10-14 °С</w:t>
            </w:r>
          </w:p>
        </w:tc>
      </w:tr>
      <w:tr w:rsidR="00D65990" w:rsidRPr="004D4BDC" w14:paraId="3D34C944" w14:textId="77777777" w:rsidTr="006E332D">
        <w:tc>
          <w:tcPr>
            <w:tcW w:w="640" w:type="dxa"/>
          </w:tcPr>
          <w:p w14:paraId="568BC47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AFCDD60" w14:textId="77777777" w:rsidR="001C0054" w:rsidRPr="001C0054" w:rsidRDefault="001C0054" w:rsidP="001C0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>(+)</w:t>
            </w:r>
          </w:p>
          <w:p w14:paraId="61C5850A" w14:textId="77777777" w:rsidR="00B63AF9" w:rsidRPr="0009235E" w:rsidRDefault="001C0054" w:rsidP="001C00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054">
              <w:rPr>
                <w:rFonts w:ascii="Times New Roman" w:hAnsi="Times New Roman" w:cs="Times New Roman"/>
                <w:bCs/>
                <w:sz w:val="24"/>
                <w:szCs w:val="24"/>
              </w:rPr>
              <w:t>А) численность или биомасса на единицу пространства (+)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DB05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EB8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A5FE5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6A1B87C7" w14:textId="77777777" w:rsidR="00B63AF9" w:rsidRPr="007455DD" w:rsidRDefault="00F65379" w:rsidP="00F6537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запасов основных промысловых рыб и прогнозирование возможных уловов</w:t>
            </w:r>
          </w:p>
        </w:tc>
      </w:tr>
      <w:tr w:rsidR="00D65990" w:rsidRPr="004D4BDC" w14:paraId="1B982897" w14:textId="77777777" w:rsidTr="006E332D">
        <w:tc>
          <w:tcPr>
            <w:tcW w:w="640" w:type="dxa"/>
          </w:tcPr>
          <w:p w14:paraId="2D1A05B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5A8A1C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рыбохозяйственная заповедная зона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1305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816C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6DB6D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110C2FF3" w14:textId="77777777" w:rsidR="00B63AF9" w:rsidRPr="00F65379" w:rsidRDefault="00F65379" w:rsidP="00F6537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 и бонитировка</w:t>
            </w:r>
          </w:p>
        </w:tc>
      </w:tr>
      <w:tr w:rsidR="00D65990" w:rsidRPr="004D4BDC" w14:paraId="246F6DD8" w14:textId="77777777" w:rsidTr="006E332D">
        <w:tc>
          <w:tcPr>
            <w:tcW w:w="640" w:type="dxa"/>
          </w:tcPr>
          <w:p w14:paraId="3759DBE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D553B55" w14:textId="77777777" w:rsidR="003E5268" w:rsidRPr="003E5268" w:rsidRDefault="003E5268" w:rsidP="003E5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68">
              <w:rPr>
                <w:rFonts w:ascii="Times New Roman" w:hAnsi="Times New Roman" w:cs="Times New Roman"/>
                <w:bCs/>
                <w:sz w:val="24"/>
                <w:szCs w:val="24"/>
              </w:rPr>
              <w:t>В) 500 (+)</w:t>
            </w:r>
          </w:p>
          <w:p w14:paraId="19D1D145" w14:textId="77777777" w:rsidR="00B63AF9" w:rsidRPr="0009235E" w:rsidRDefault="00B63AF9" w:rsidP="003E52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6100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256E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BBCA4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684B1B9E" w14:textId="77777777" w:rsidR="00B63AF9" w:rsidRPr="00F65379" w:rsidRDefault="00F65379" w:rsidP="00F6537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рециркуляционных системах</w:t>
            </w:r>
          </w:p>
        </w:tc>
      </w:tr>
      <w:tr w:rsidR="00D65990" w:rsidRPr="004D4BDC" w14:paraId="727BBA0E" w14:textId="77777777" w:rsidTr="006E332D">
        <w:tc>
          <w:tcPr>
            <w:tcW w:w="640" w:type="dxa"/>
          </w:tcPr>
          <w:p w14:paraId="61D5AB1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119753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федеральным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E742A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542B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0DEB0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0CFD74EF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состояния запасов для прогнозирования уловов на следующий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запасов</w:t>
            </w:r>
          </w:p>
        </w:tc>
      </w:tr>
      <w:tr w:rsidR="00D65990" w:rsidRPr="004D4BDC" w14:paraId="286E1868" w14:textId="77777777" w:rsidTr="006E332D">
        <w:tc>
          <w:tcPr>
            <w:tcW w:w="640" w:type="dxa"/>
          </w:tcPr>
          <w:p w14:paraId="0F9DA4F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DCF927F" w14:textId="77777777" w:rsidR="00B63AF9" w:rsidRPr="0009235E" w:rsidRDefault="003E5268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268">
              <w:rPr>
                <w:rFonts w:ascii="Times New Roman" w:hAnsi="Times New Roman" w:cs="Times New Roman"/>
                <w:bCs/>
                <w:sz w:val="24"/>
                <w:szCs w:val="24"/>
              </w:rPr>
              <w:t>В) водоросли, ракообразные, гуппи (+)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3CD0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D7CE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BD915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177CC3BE" w14:textId="77777777" w:rsidR="00B63AF9" w:rsidRPr="0009235E" w:rsidRDefault="00F65379" w:rsidP="00F65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относительной численности рыб</w:t>
            </w:r>
          </w:p>
        </w:tc>
      </w:tr>
      <w:tr w:rsidR="00D65990" w:rsidRPr="004D4BDC" w14:paraId="2C206C74" w14:textId="77777777" w:rsidTr="006E332D">
        <w:tc>
          <w:tcPr>
            <w:tcW w:w="640" w:type="dxa"/>
          </w:tcPr>
          <w:p w14:paraId="22AB131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80833DF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AB5A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8622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3A1D6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7686CAD6" w14:textId="77777777" w:rsidR="00B63AF9" w:rsidRPr="0009235E" w:rsidRDefault="00F65379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 созданная среда обитания</w:t>
            </w:r>
          </w:p>
        </w:tc>
      </w:tr>
      <w:tr w:rsidR="00D65990" w:rsidRPr="004D4BDC" w14:paraId="6D9840D6" w14:textId="77777777" w:rsidTr="006E332D">
        <w:tc>
          <w:tcPr>
            <w:tcW w:w="640" w:type="dxa"/>
          </w:tcPr>
          <w:p w14:paraId="72ED699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8F8C2B0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1A51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7445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448C8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28D0CEBF" w14:textId="77777777" w:rsidR="00B63AF9" w:rsidRPr="00F65379" w:rsidRDefault="00F65379" w:rsidP="00F65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рыбы, водные беспозвоночные, водные млекопитающие, водоросли, другие водные животные и растения, находящиеся в состоянии естественной свободы</w:t>
            </w:r>
          </w:p>
        </w:tc>
      </w:tr>
      <w:tr w:rsidR="00D65990" w:rsidRPr="004D4BDC" w14:paraId="03EC67D2" w14:textId="77777777" w:rsidTr="006E332D">
        <w:tc>
          <w:tcPr>
            <w:tcW w:w="640" w:type="dxa"/>
          </w:tcPr>
          <w:p w14:paraId="04FC4E9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E5F288E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промышленные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3B08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89FF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DE581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3EE575FE" w14:textId="77777777" w:rsidR="00B63AF9" w:rsidRPr="0009235E" w:rsidRDefault="00F65379" w:rsidP="00B00BA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пополнение, рост, вылов, естественная смертность</w:t>
            </w:r>
          </w:p>
        </w:tc>
      </w:tr>
      <w:tr w:rsidR="00D65990" w:rsidRPr="004D4BDC" w14:paraId="6E36F0E8" w14:textId="77777777" w:rsidTr="006E332D">
        <w:tc>
          <w:tcPr>
            <w:tcW w:w="640" w:type="dxa"/>
          </w:tcPr>
          <w:p w14:paraId="1F578EE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D11DC73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43323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B682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06EAF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3F71076F" w14:textId="77777777" w:rsidR="00B63AF9" w:rsidRPr="00F65379" w:rsidRDefault="00F65379" w:rsidP="00F65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ремонтно-маточные стада</w:t>
            </w:r>
          </w:p>
        </w:tc>
      </w:tr>
      <w:tr w:rsidR="00D65990" w:rsidRPr="004D4BDC" w14:paraId="7799DC09" w14:textId="77777777" w:rsidTr="006E332D">
        <w:tc>
          <w:tcPr>
            <w:tcW w:w="640" w:type="dxa"/>
          </w:tcPr>
          <w:p w14:paraId="4CC4EE5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9F85566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Сибирский, Северо-Западный и Уральский федеральные округа</w:t>
            </w:r>
          </w:p>
          <w:p w14:paraId="06F10313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F9B4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1FE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64C4D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61E05E98" w14:textId="77777777" w:rsidR="00B63AF9" w:rsidRPr="0009235E" w:rsidRDefault="00F65379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</w:t>
            </w:r>
          </w:p>
        </w:tc>
      </w:tr>
      <w:tr w:rsidR="00D65990" w:rsidRPr="004D4BDC" w14:paraId="366CCAEB" w14:textId="77777777" w:rsidTr="006E332D">
        <w:tc>
          <w:tcPr>
            <w:tcW w:w="640" w:type="dxa"/>
          </w:tcPr>
          <w:p w14:paraId="649B37E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BCBC30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4 вида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C4F6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F3E0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8C101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565282B2" w14:textId="77777777" w:rsidR="00B63AF9" w:rsidRPr="0009235E" w:rsidRDefault="00F65379" w:rsidP="00B0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климатических условиях, характере почв водосборной площади, морфометрических показателях, характере водного баланса, химическом составе воды, уровнях первичной и вторичной продукции</w:t>
            </w:r>
          </w:p>
        </w:tc>
      </w:tr>
      <w:tr w:rsidR="00D65990" w:rsidRPr="004D4BDC" w14:paraId="0B46AB4E" w14:textId="77777777" w:rsidTr="006E332D">
        <w:tc>
          <w:tcPr>
            <w:tcW w:w="640" w:type="dxa"/>
          </w:tcPr>
          <w:p w14:paraId="06B1749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D16DF6" w14:textId="77777777" w:rsidR="00B63AF9" w:rsidRPr="0009235E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повышение закупочных цен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4524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64F4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9D3C6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7C23FA4F" w14:textId="77777777" w:rsidR="00B63AF9" w:rsidRPr="00F65379" w:rsidRDefault="00F65379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пастбищная, или экстенсивная аквакультура</w:t>
            </w:r>
          </w:p>
        </w:tc>
      </w:tr>
      <w:tr w:rsidR="00D65990" w:rsidRPr="004D4BDC" w14:paraId="2BF94C28" w14:textId="77777777" w:rsidTr="006E332D">
        <w:tc>
          <w:tcPr>
            <w:tcW w:w="640" w:type="dxa"/>
          </w:tcPr>
          <w:p w14:paraId="3126738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B2AD19E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А) неправильное определение плотности посадки видов увеличивает пищевую конкуренцию и уменьшается темп их роста</w:t>
            </w:r>
          </w:p>
          <w:p w14:paraId="24B8707E" w14:textId="77777777" w:rsidR="00B63AF9" w:rsidRPr="0009235E" w:rsidRDefault="00B63AF9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0604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B2B3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F67EA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6465AF0C" w14:textId="77777777" w:rsidR="00B63AF9" w:rsidRPr="0009235E" w:rsidRDefault="00F65379" w:rsidP="0009235E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промысловые или контрольные</w:t>
            </w:r>
          </w:p>
        </w:tc>
      </w:tr>
      <w:tr w:rsidR="00D65990" w:rsidRPr="004D4BDC" w14:paraId="51068149" w14:textId="77777777" w:rsidTr="006E332D">
        <w:tc>
          <w:tcPr>
            <w:tcW w:w="640" w:type="dxa"/>
          </w:tcPr>
          <w:p w14:paraId="15EB6A7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360C342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характером питания и требованиями к температурному режиму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F74E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45EB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D17C8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74A3F54D" w14:textId="77777777" w:rsidR="00B63AF9" w:rsidRPr="0009235E" w:rsidRDefault="00F65379" w:rsidP="00F6537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отделяемая от него без выбора и с достаточной для практических целей достоверностью, характеризующая весь улов</w:t>
            </w:r>
          </w:p>
        </w:tc>
      </w:tr>
      <w:tr w:rsidR="00D65990" w:rsidRPr="004D4BDC" w14:paraId="512E287D" w14:textId="77777777" w:rsidTr="006E332D">
        <w:tc>
          <w:tcPr>
            <w:tcW w:w="640" w:type="dxa"/>
          </w:tcPr>
          <w:p w14:paraId="019AA02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3FF5283" w14:textId="77777777" w:rsidR="00B63AF9" w:rsidRPr="0009235E" w:rsidRDefault="00362DCC" w:rsidP="00362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акклиматизация водных биоресурсов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D2A9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8586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D56D8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01D7DC61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Гальтоном (1899)</w:t>
            </w:r>
          </w:p>
        </w:tc>
      </w:tr>
      <w:tr w:rsidR="00D65990" w:rsidRPr="004D4BDC" w14:paraId="63DE0A4B" w14:textId="77777777" w:rsidTr="006E332D">
        <w:tc>
          <w:tcPr>
            <w:tcW w:w="640" w:type="dxa"/>
          </w:tcPr>
          <w:p w14:paraId="72D4268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D778E3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рыбохозяйственная мелиорация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586F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6834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F7D9D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1A6D0824" w14:textId="77777777" w:rsidR="00B63AF9" w:rsidRPr="0009235E" w:rsidRDefault="00F65379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</w:tr>
      <w:tr w:rsidR="00D65990" w:rsidRPr="004D4BDC" w14:paraId="3047E68F" w14:textId="77777777" w:rsidTr="006E332D">
        <w:tc>
          <w:tcPr>
            <w:tcW w:w="640" w:type="dxa"/>
          </w:tcPr>
          <w:p w14:paraId="583DC87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53F9827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водоохранная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BCE8B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9429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BCBA4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3F440A32" w14:textId="77777777" w:rsidR="00B63AF9" w:rsidRPr="0009235E" w:rsidRDefault="00F65379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промысловые уловы</w:t>
            </w:r>
          </w:p>
        </w:tc>
      </w:tr>
      <w:tr w:rsidR="00D65990" w:rsidRPr="004D4BDC" w14:paraId="1B8FD4DE" w14:textId="77777777" w:rsidTr="006E332D">
        <w:tc>
          <w:tcPr>
            <w:tcW w:w="640" w:type="dxa"/>
          </w:tcPr>
          <w:p w14:paraId="5164DB8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547CE19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Правительством Российской Федерации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A640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D582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4BE60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24C458CF" w14:textId="77777777" w:rsidR="00B63AF9" w:rsidRPr="0009235E" w:rsidRDefault="00F65379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обеспечивающие лов рыбы и её транспортировку на добывающее судно или на берег</w:t>
            </w:r>
          </w:p>
        </w:tc>
      </w:tr>
      <w:tr w:rsidR="00D65990" w:rsidRPr="004D4BDC" w14:paraId="1E525076" w14:textId="77777777" w:rsidTr="006E332D">
        <w:tc>
          <w:tcPr>
            <w:tcW w:w="640" w:type="dxa"/>
          </w:tcPr>
          <w:p w14:paraId="77E6100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002C6E5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да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528E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7E2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A7CCF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7A6F63BD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увеличение ее биологических показателей за определенный промежуток времени</w:t>
            </w:r>
          </w:p>
        </w:tc>
      </w:tr>
      <w:tr w:rsidR="00D65990" w:rsidRPr="004D4BDC" w14:paraId="7641502F" w14:textId="77777777" w:rsidTr="006E332D">
        <w:tc>
          <w:tcPr>
            <w:tcW w:w="640" w:type="dxa"/>
          </w:tcPr>
          <w:p w14:paraId="56E5809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D829312" w14:textId="6DB4AD0F" w:rsidR="00B63AF9" w:rsidRPr="0009235E" w:rsidRDefault="00BC5F9B" w:rsidP="00BC5F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0E33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BDD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07E8A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1B7518B3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две группы</w:t>
            </w:r>
          </w:p>
        </w:tc>
      </w:tr>
      <w:tr w:rsidR="00D65990" w:rsidRPr="004D4BDC" w14:paraId="5C540CA7" w14:textId="77777777" w:rsidTr="006E332D">
        <w:tc>
          <w:tcPr>
            <w:tcW w:w="640" w:type="dxa"/>
          </w:tcPr>
          <w:p w14:paraId="42AE0E0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A5C7B82" w14:textId="0B3E3CF1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1Б,В, 2А,Г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AEBB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19BE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35DCC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0462C609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средних проб и выборочным методом</w:t>
            </w:r>
          </w:p>
        </w:tc>
      </w:tr>
      <w:tr w:rsidR="00D65990" w:rsidRPr="004D4BDC" w14:paraId="3DE3F47A" w14:textId="77777777" w:rsidTr="006E332D">
        <w:tc>
          <w:tcPr>
            <w:tcW w:w="640" w:type="dxa"/>
          </w:tcPr>
          <w:p w14:paraId="1F76442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7214BB6" w14:textId="3FB663D6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239C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FEED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89D29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4D61D98E" w14:textId="77777777" w:rsidR="00B63AF9" w:rsidRPr="0009235E" w:rsidRDefault="00F65379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рост массы тела рыб</w:t>
            </w:r>
          </w:p>
        </w:tc>
      </w:tr>
      <w:tr w:rsidR="00D65990" w:rsidRPr="004D4BDC" w14:paraId="593B2E96" w14:textId="77777777" w:rsidTr="006E332D">
        <w:tc>
          <w:tcPr>
            <w:tcW w:w="640" w:type="dxa"/>
          </w:tcPr>
          <w:p w14:paraId="6D26C8A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3EBC04D" w14:textId="739F4210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D0E8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6358F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58C23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55207527" w14:textId="77777777" w:rsidR="00B63AF9" w:rsidRPr="00F65379" w:rsidRDefault="00F65379" w:rsidP="00F6537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промысловые, контрольные и исследовательские орудия лова</w:t>
            </w:r>
          </w:p>
        </w:tc>
      </w:tr>
      <w:tr w:rsidR="00D65990" w:rsidRPr="004D4BDC" w14:paraId="76EC2041" w14:textId="77777777" w:rsidTr="006E332D">
        <w:tc>
          <w:tcPr>
            <w:tcW w:w="640" w:type="dxa"/>
          </w:tcPr>
          <w:p w14:paraId="4E770D0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83BABE5" w14:textId="5320E4AE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3E4EA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D1E8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06A3A6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364E5A54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sz w:val="24"/>
                <w:szCs w:val="24"/>
              </w:rPr>
              <w:t>метки, обычно металлические, которые также различными способами прикрепляются к рыбе (к жаберным крышкам, к плавникам)</w:t>
            </w:r>
          </w:p>
        </w:tc>
      </w:tr>
      <w:tr w:rsidR="00D65990" w:rsidRPr="004D4BDC" w14:paraId="157EAFEA" w14:textId="77777777" w:rsidTr="006E332D">
        <w:tc>
          <w:tcPr>
            <w:tcW w:w="640" w:type="dxa"/>
          </w:tcPr>
          <w:p w14:paraId="5B9E525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3CA2088" w14:textId="2FF1BC2E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 2А,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EF97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43D7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75E64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190FFD8C" w14:textId="77777777" w:rsidR="00B63AF9" w:rsidRPr="0009235E" w:rsidRDefault="00F65379" w:rsidP="00F653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научно обоснованная величина изъятия рыб из водоема всеми видами промысла, рассчитанная с определенной заблаговременностью</w:t>
            </w:r>
          </w:p>
        </w:tc>
      </w:tr>
      <w:tr w:rsidR="00D65990" w:rsidRPr="004D4BDC" w14:paraId="0044EF34" w14:textId="77777777" w:rsidTr="006E332D">
        <w:tc>
          <w:tcPr>
            <w:tcW w:w="640" w:type="dxa"/>
          </w:tcPr>
          <w:p w14:paraId="382F657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58A22CA" w14:textId="67CD09CC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1А, 2Б, 3Г, 4В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6566F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AF0F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69E24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4B1BB03D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зрелости гонад по Киселевичу</w:t>
            </w:r>
          </w:p>
        </w:tc>
      </w:tr>
      <w:tr w:rsidR="00D65990" w:rsidRPr="004D4BDC" w14:paraId="5546E064" w14:textId="77777777" w:rsidTr="006E332D">
        <w:tc>
          <w:tcPr>
            <w:tcW w:w="640" w:type="dxa"/>
          </w:tcPr>
          <w:p w14:paraId="6F99459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100920" w14:textId="3FFDD630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 2В,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AF34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4D9A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6E4E6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07C2BFDB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величине уловов за ряд последних лет, по количественному соотношению возрастных групп, возрасту наступления первой и массовой половозрелости, который, в свою очередь, зависит от темпа роста рыб</w:t>
            </w:r>
          </w:p>
        </w:tc>
      </w:tr>
      <w:tr w:rsidR="00D65990" w:rsidRPr="004D4BDC" w14:paraId="7FF0F4A3" w14:textId="77777777" w:rsidTr="006E332D">
        <w:tc>
          <w:tcPr>
            <w:tcW w:w="640" w:type="dxa"/>
          </w:tcPr>
          <w:p w14:paraId="1B1B402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0D9D718" w14:textId="33A0518E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D8D9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C78A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3C452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4E35C5C5" w14:textId="77777777" w:rsidR="00B63AF9" w:rsidRPr="0009235E" w:rsidRDefault="00F65379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водные биологические ресурсы, которые представлены рыбами, водными </w:t>
            </w:r>
            <w:r w:rsidRPr="00F653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беспозвоночными, водными млекопитающими, водорослями, другими водными животными и растениями, находящимися в состоянии естественной свободы</w:t>
            </w:r>
          </w:p>
        </w:tc>
      </w:tr>
      <w:tr w:rsidR="00D65990" w:rsidRPr="004D4BDC" w14:paraId="224F4804" w14:textId="77777777" w:rsidTr="006E332D">
        <w:tc>
          <w:tcPr>
            <w:tcW w:w="640" w:type="dxa"/>
          </w:tcPr>
          <w:p w14:paraId="59E6001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79F056A" w14:textId="0A0826C4" w:rsidR="00B63AF9" w:rsidRPr="0009235E" w:rsidRDefault="00BC5F9B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F9B">
              <w:rPr>
                <w:rFonts w:ascii="Times New Roman" w:hAnsi="Times New Roman" w:cs="Times New Roman"/>
                <w:bCs/>
                <w:sz w:val="24"/>
                <w:szCs w:val="24"/>
              </w:rPr>
              <w:t>1Б, 2А,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FAC2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9BCBD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E83DD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99849AD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8A96F2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232791"/>
    <w:multiLevelType w:val="hybridMultilevel"/>
    <w:tmpl w:val="74789894"/>
    <w:lvl w:ilvl="0" w:tplc="0C82139A">
      <w:start w:val="2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61C4F"/>
    <w:multiLevelType w:val="hybridMultilevel"/>
    <w:tmpl w:val="B0007C10"/>
    <w:lvl w:ilvl="0" w:tplc="C156AF1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86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905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257357">
    <w:abstractNumId w:val="19"/>
  </w:num>
  <w:num w:numId="4" w16cid:durableId="511458869">
    <w:abstractNumId w:val="7"/>
  </w:num>
  <w:num w:numId="5" w16cid:durableId="1517882442">
    <w:abstractNumId w:val="25"/>
  </w:num>
  <w:num w:numId="6" w16cid:durableId="736822732">
    <w:abstractNumId w:val="23"/>
  </w:num>
  <w:num w:numId="7" w16cid:durableId="1838501555">
    <w:abstractNumId w:val="16"/>
  </w:num>
  <w:num w:numId="8" w16cid:durableId="292517125">
    <w:abstractNumId w:val="10"/>
  </w:num>
  <w:num w:numId="9" w16cid:durableId="1889409880">
    <w:abstractNumId w:val="21"/>
  </w:num>
  <w:num w:numId="10" w16cid:durableId="1091396070">
    <w:abstractNumId w:val="1"/>
  </w:num>
  <w:num w:numId="11" w16cid:durableId="1705518998">
    <w:abstractNumId w:val="14"/>
  </w:num>
  <w:num w:numId="12" w16cid:durableId="867835505">
    <w:abstractNumId w:val="15"/>
  </w:num>
  <w:num w:numId="13" w16cid:durableId="141430476">
    <w:abstractNumId w:val="12"/>
  </w:num>
  <w:num w:numId="14" w16cid:durableId="1070691125">
    <w:abstractNumId w:val="5"/>
  </w:num>
  <w:num w:numId="15" w16cid:durableId="2030326113">
    <w:abstractNumId w:val="0"/>
  </w:num>
  <w:num w:numId="16" w16cid:durableId="778720930">
    <w:abstractNumId w:val="3"/>
  </w:num>
  <w:num w:numId="17" w16cid:durableId="1490830168">
    <w:abstractNumId w:val="2"/>
  </w:num>
  <w:num w:numId="18" w16cid:durableId="727537740">
    <w:abstractNumId w:val="28"/>
  </w:num>
  <w:num w:numId="19" w16cid:durableId="710806489">
    <w:abstractNumId w:val="13"/>
  </w:num>
  <w:num w:numId="20" w16cid:durableId="261761265">
    <w:abstractNumId w:val="22"/>
  </w:num>
  <w:num w:numId="21" w16cid:durableId="659970471">
    <w:abstractNumId w:val="18"/>
  </w:num>
  <w:num w:numId="22" w16cid:durableId="1677883272">
    <w:abstractNumId w:val="11"/>
  </w:num>
  <w:num w:numId="23" w16cid:durableId="2081900570">
    <w:abstractNumId w:val="27"/>
  </w:num>
  <w:num w:numId="24" w16cid:durableId="1894197143">
    <w:abstractNumId w:val="31"/>
  </w:num>
  <w:num w:numId="25" w16cid:durableId="1425609860">
    <w:abstractNumId w:val="17"/>
  </w:num>
  <w:num w:numId="26" w16cid:durableId="981813528">
    <w:abstractNumId w:val="9"/>
  </w:num>
  <w:num w:numId="27" w16cid:durableId="217323990">
    <w:abstractNumId w:val="24"/>
  </w:num>
  <w:num w:numId="28" w16cid:durableId="347291641">
    <w:abstractNumId w:val="4"/>
  </w:num>
  <w:num w:numId="29" w16cid:durableId="2135441090">
    <w:abstractNumId w:val="26"/>
  </w:num>
  <w:num w:numId="30" w16cid:durableId="467864063">
    <w:abstractNumId w:val="29"/>
  </w:num>
  <w:num w:numId="31" w16cid:durableId="1578662160">
    <w:abstractNumId w:val="20"/>
  </w:num>
  <w:num w:numId="32" w16cid:durableId="500897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A"/>
    <w:rsid w:val="000702F9"/>
    <w:rsid w:val="00081BDA"/>
    <w:rsid w:val="0009235E"/>
    <w:rsid w:val="000E30DD"/>
    <w:rsid w:val="00124147"/>
    <w:rsid w:val="001637E4"/>
    <w:rsid w:val="001812A5"/>
    <w:rsid w:val="0018161D"/>
    <w:rsid w:val="00193E1C"/>
    <w:rsid w:val="001C0054"/>
    <w:rsid w:val="001E34BD"/>
    <w:rsid w:val="002361CB"/>
    <w:rsid w:val="002651DA"/>
    <w:rsid w:val="00293DD3"/>
    <w:rsid w:val="002F5B97"/>
    <w:rsid w:val="0033471B"/>
    <w:rsid w:val="003549BD"/>
    <w:rsid w:val="00362DCC"/>
    <w:rsid w:val="00376A14"/>
    <w:rsid w:val="003B6F0D"/>
    <w:rsid w:val="003E5268"/>
    <w:rsid w:val="00430204"/>
    <w:rsid w:val="00482C8F"/>
    <w:rsid w:val="004836E4"/>
    <w:rsid w:val="0048628F"/>
    <w:rsid w:val="004D4BDC"/>
    <w:rsid w:val="00511F04"/>
    <w:rsid w:val="00536ADE"/>
    <w:rsid w:val="005539FE"/>
    <w:rsid w:val="00590B2A"/>
    <w:rsid w:val="005D3472"/>
    <w:rsid w:val="006E1866"/>
    <w:rsid w:val="006E332D"/>
    <w:rsid w:val="006F4EC4"/>
    <w:rsid w:val="0070789C"/>
    <w:rsid w:val="007455DD"/>
    <w:rsid w:val="0075666F"/>
    <w:rsid w:val="00761F96"/>
    <w:rsid w:val="007C3AC1"/>
    <w:rsid w:val="00825303"/>
    <w:rsid w:val="00865F45"/>
    <w:rsid w:val="008B2325"/>
    <w:rsid w:val="009745D5"/>
    <w:rsid w:val="009A1CBC"/>
    <w:rsid w:val="009C3ED4"/>
    <w:rsid w:val="009C5D64"/>
    <w:rsid w:val="009E2C49"/>
    <w:rsid w:val="00A77665"/>
    <w:rsid w:val="00AD1391"/>
    <w:rsid w:val="00B00BA5"/>
    <w:rsid w:val="00B059F0"/>
    <w:rsid w:val="00B579EA"/>
    <w:rsid w:val="00B63AF9"/>
    <w:rsid w:val="00B72BC4"/>
    <w:rsid w:val="00BB6C69"/>
    <w:rsid w:val="00BC5F9B"/>
    <w:rsid w:val="00C81A29"/>
    <w:rsid w:val="00CB16E4"/>
    <w:rsid w:val="00CC1748"/>
    <w:rsid w:val="00D173E1"/>
    <w:rsid w:val="00D37CAA"/>
    <w:rsid w:val="00D52968"/>
    <w:rsid w:val="00D65990"/>
    <w:rsid w:val="00DD2C48"/>
    <w:rsid w:val="00DE2543"/>
    <w:rsid w:val="00DE255A"/>
    <w:rsid w:val="00E35A24"/>
    <w:rsid w:val="00E4730B"/>
    <w:rsid w:val="00E51220"/>
    <w:rsid w:val="00E90560"/>
    <w:rsid w:val="00F4542E"/>
    <w:rsid w:val="00F65379"/>
    <w:rsid w:val="00F926E8"/>
    <w:rsid w:val="00FD1D27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649A"/>
  <w15:docId w15:val="{7BA2F80A-DF4F-4AA1-A29D-83276C69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ABF5-EDE1-408A-B474-4811A488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7474</Words>
  <Characters>42604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Попова Софья Николаевна</cp:lastModifiedBy>
  <cp:revision>20</cp:revision>
  <cp:lastPrinted>2023-04-10T10:47:00Z</cp:lastPrinted>
  <dcterms:created xsi:type="dcterms:W3CDTF">2023-04-10T10:21:00Z</dcterms:created>
  <dcterms:modified xsi:type="dcterms:W3CDTF">2023-12-22T12:24:00Z</dcterms:modified>
</cp:coreProperties>
</file>