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D" w:rsidRDefault="000968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тестовых заданий</w:t>
      </w:r>
    </w:p>
    <w:p w:rsidR="00FF3064" w:rsidRDefault="000968DF">
      <w:pPr>
        <w:pStyle w:val="a5"/>
        <w:tabs>
          <w:tab w:val="left" w:pos="708"/>
        </w:tabs>
        <w:ind w:firstLine="567"/>
        <w:jc w:val="both"/>
        <w:rPr>
          <w:rFonts w:asciiTheme="minorHAnsi" w:hAnsiTheme="minorHAnsi"/>
          <w:b/>
          <w:bCs/>
          <w:sz w:val="20"/>
        </w:rPr>
      </w:pPr>
      <w:r>
        <w:rPr>
          <w:b/>
        </w:rPr>
        <w:t>Компетенция:</w:t>
      </w:r>
      <w:r w:rsidR="002156D6" w:rsidRPr="002156D6">
        <w:rPr>
          <w:b/>
        </w:rPr>
        <w:t xml:space="preserve"> </w:t>
      </w:r>
      <w:r w:rsidR="00FF3064" w:rsidRPr="00FF3064">
        <w:t>ПК-3: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</w:r>
    </w:p>
    <w:p w:rsidR="00FF3064" w:rsidRDefault="000968DF" w:rsidP="00505B8C">
      <w:pPr>
        <w:pStyle w:val="a5"/>
        <w:tabs>
          <w:tab w:val="left" w:pos="708"/>
        </w:tabs>
        <w:ind w:firstLine="567"/>
        <w:jc w:val="both"/>
        <w:rPr>
          <w:rFonts w:asciiTheme="minorHAnsi" w:hAnsiTheme="minorHAnsi"/>
          <w:b/>
          <w:bCs/>
          <w:sz w:val="20"/>
        </w:rPr>
      </w:pPr>
      <w:r>
        <w:rPr>
          <w:b/>
        </w:rPr>
        <w:t>Индикатор:</w:t>
      </w:r>
      <w:r w:rsidR="002156D6" w:rsidRPr="002156D6">
        <w:rPr>
          <w:b/>
        </w:rPr>
        <w:t xml:space="preserve"> </w:t>
      </w:r>
      <w:r w:rsidR="00FF3064" w:rsidRPr="00FF3064">
        <w:t>ПК-3.5: Составляет расчетные схемы зданий и сооружений и их классификацию</w:t>
      </w:r>
    </w:p>
    <w:p w:rsidR="00505B8C" w:rsidRDefault="000968DF" w:rsidP="00505B8C">
      <w:pPr>
        <w:pStyle w:val="a5"/>
        <w:tabs>
          <w:tab w:val="left" w:pos="708"/>
        </w:tabs>
        <w:ind w:firstLine="567"/>
        <w:jc w:val="both"/>
      </w:pPr>
      <w:r>
        <w:rPr>
          <w:b/>
        </w:rPr>
        <w:t>Дисциплина</w:t>
      </w:r>
      <w:r>
        <w:t>:</w:t>
      </w:r>
      <w:r w:rsidR="00DE79CD">
        <w:t xml:space="preserve"> </w:t>
      </w:r>
      <w:r w:rsidR="00FF3064">
        <w:t>С</w:t>
      </w:r>
      <w:r w:rsidR="00FF3064" w:rsidRPr="00FF3064">
        <w:t>овременные методы строительной механики  при рациональном проектировании зданий и сооружений</w:t>
      </w:r>
    </w:p>
    <w:p w:rsidR="006A2F6D" w:rsidRDefault="000968DF" w:rsidP="00505B8C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Описание теста:</w:t>
      </w:r>
    </w:p>
    <w:p w:rsidR="006A2F6D" w:rsidRDefault="000968D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Тест успешно пройден, если обучающийся правильно ответил на 70% тестовых заданий (61 балл).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Обучающемуся предоставляется одна попытка для прохождения компьютерного тестирования.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</w:rPr>
        <w:t>Кодификатором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/>
          <w:sz w:val="24"/>
        </w:rPr>
        <w:t>4. Структура и содержание дисциплины (модуля)»</w:t>
      </w:r>
    </w:p>
    <w:p w:rsidR="006A2F6D" w:rsidRDefault="000968D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Комплект тестовых заданий</w:t>
      </w:r>
    </w:p>
    <w:p w:rsidR="006A2F6D" w:rsidRDefault="006A2F6D">
      <w:pPr>
        <w:pStyle w:val="a5"/>
        <w:tabs>
          <w:tab w:val="left" w:pos="708"/>
        </w:tabs>
        <w:jc w:val="both"/>
        <w:rPr>
          <w:b/>
        </w:rPr>
      </w:pP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закрытого типа</w:t>
      </w: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альтернативного выбора</w:t>
      </w:r>
    </w:p>
    <w:p w:rsidR="006A2F6D" w:rsidRDefault="000968DF">
      <w:pPr>
        <w:pStyle w:val="a5"/>
        <w:tabs>
          <w:tab w:val="left" w:pos="708"/>
        </w:tabs>
        <w:ind w:firstLine="567"/>
        <w:contextualSpacing/>
        <w:jc w:val="both"/>
        <w:rPr>
          <w:i/>
        </w:rPr>
      </w:pPr>
      <w:r>
        <w:rPr>
          <w:i/>
        </w:rPr>
        <w:t xml:space="preserve">Выберите </w:t>
      </w:r>
      <w:r>
        <w:rPr>
          <w:b/>
          <w:i/>
        </w:rPr>
        <w:t>один</w:t>
      </w:r>
      <w:r>
        <w:rPr>
          <w:i/>
        </w:rPr>
        <w:t xml:space="preserve"> правильный ответ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(1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815F8A" w:rsidRPr="00815F8A" w:rsidRDefault="00815F8A" w:rsidP="00815F8A">
      <w:pPr>
        <w:spacing w:after="20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A2F6D" w:rsidRDefault="00567D1D" w:rsidP="00567D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D1D">
        <w:rPr>
          <w:rFonts w:ascii="Times New Roman" w:hAnsi="Times New Roman"/>
          <w:color w:val="auto"/>
          <w:sz w:val="24"/>
          <w:szCs w:val="24"/>
        </w:rPr>
        <w:t xml:space="preserve">Наибольшее распространение получил </w:t>
      </w:r>
      <w:r>
        <w:rPr>
          <w:rFonts w:ascii="Times New Roman" w:hAnsi="Times New Roman"/>
          <w:color w:val="auto"/>
          <w:sz w:val="24"/>
          <w:szCs w:val="24"/>
        </w:rPr>
        <w:t>метод конечных элементов</w:t>
      </w:r>
      <w:r w:rsidRPr="00567D1D">
        <w:rPr>
          <w:rFonts w:ascii="Times New Roman" w:hAnsi="Times New Roman"/>
          <w:color w:val="auto"/>
          <w:sz w:val="24"/>
          <w:szCs w:val="24"/>
        </w:rPr>
        <w:t xml:space="preserve"> в форме</w:t>
      </w:r>
    </w:p>
    <w:p w:rsidR="006A2F6D" w:rsidRPr="00413C14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413C14">
        <w:rPr>
          <w:rFonts w:ascii="Times New Roman" w:hAnsi="Times New Roman"/>
          <w:b/>
          <w:sz w:val="24"/>
        </w:rPr>
        <w:t xml:space="preserve">А) </w:t>
      </w:r>
      <w:r w:rsidR="00567D1D" w:rsidRPr="00413C14">
        <w:rPr>
          <w:rFonts w:ascii="Times New Roman" w:hAnsi="Times New Roman"/>
          <w:b/>
          <w:sz w:val="24"/>
          <w:szCs w:val="24"/>
        </w:rPr>
        <w:t>метода перемещений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567D1D">
        <w:rPr>
          <w:rFonts w:ascii="Times New Roman" w:hAnsi="Times New Roman"/>
          <w:sz w:val="24"/>
          <w:szCs w:val="24"/>
        </w:rPr>
        <w:t>метода сил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567D1D">
        <w:rPr>
          <w:rFonts w:ascii="Times New Roman" w:hAnsi="Times New Roman"/>
          <w:sz w:val="24"/>
          <w:szCs w:val="24"/>
        </w:rPr>
        <w:t>смешанного метода</w:t>
      </w:r>
    </w:p>
    <w:p w:rsidR="00413C14" w:rsidRDefault="00413C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метода </w:t>
      </w:r>
      <w:proofErr w:type="spellStart"/>
      <w:r>
        <w:rPr>
          <w:rFonts w:ascii="Times New Roman" w:hAnsi="Times New Roman"/>
          <w:sz w:val="24"/>
          <w:szCs w:val="24"/>
        </w:rPr>
        <w:t>коллокации</w:t>
      </w:r>
      <w:proofErr w:type="spellEnd"/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597008" w:rsidRPr="00597008" w:rsidRDefault="000968DF" w:rsidP="00597008">
      <w:pPr>
        <w:pStyle w:val="a5"/>
        <w:tabs>
          <w:tab w:val="left" w:pos="708"/>
        </w:tabs>
        <w:ind w:firstLine="567"/>
      </w:pPr>
      <w:r>
        <w:t xml:space="preserve">2 </w:t>
      </w:r>
      <w:r w:rsidR="00413C14">
        <w:t>Метод конечных элементов позволяет рассчитывать системы: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413C14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413C14">
        <w:rPr>
          <w:b/>
        </w:rPr>
        <w:t xml:space="preserve">А) </w:t>
      </w:r>
      <w:r w:rsidR="00413C14" w:rsidRPr="00413C14">
        <w:rPr>
          <w:b/>
        </w:rPr>
        <w:t>произвольные</w:t>
      </w:r>
    </w:p>
    <w:p w:rsidR="006A2F6D" w:rsidRDefault="00413C14">
      <w:pPr>
        <w:pStyle w:val="a5"/>
        <w:tabs>
          <w:tab w:val="left" w:pos="708"/>
        </w:tabs>
        <w:ind w:firstLine="567"/>
        <w:jc w:val="both"/>
      </w:pPr>
      <w:r>
        <w:t>Б) только статически определимые</w:t>
      </w:r>
    </w:p>
    <w:p w:rsidR="00413C14" w:rsidRDefault="000968DF" w:rsidP="00413C1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В) </w:t>
      </w:r>
      <w:r w:rsidR="00413C14">
        <w:rPr>
          <w:szCs w:val="24"/>
        </w:rPr>
        <w:t>только статически неопределимые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="00413C14">
        <w:rPr>
          <w:rFonts w:ascii="Times New Roman" w:hAnsi="Times New Roman"/>
          <w:sz w:val="24"/>
        </w:rPr>
        <w:t>Метод конечных элементов относится к ……….. методам строительной механики.</w:t>
      </w:r>
    </w:p>
    <w:p w:rsidR="006A2F6D" w:rsidRPr="00413C14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413C14">
        <w:rPr>
          <w:rFonts w:ascii="Times New Roman" w:hAnsi="Times New Roman"/>
          <w:b/>
          <w:sz w:val="24"/>
        </w:rPr>
        <w:lastRenderedPageBreak/>
        <w:t xml:space="preserve">А) </w:t>
      </w:r>
      <w:r w:rsidR="00413C14" w:rsidRPr="00413C14">
        <w:rPr>
          <w:rFonts w:ascii="Times New Roman" w:hAnsi="Times New Roman"/>
          <w:b/>
          <w:sz w:val="24"/>
          <w:szCs w:val="24"/>
        </w:rPr>
        <w:t>численным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 </w:t>
      </w:r>
      <w:r w:rsidR="00413C14">
        <w:rPr>
          <w:rFonts w:ascii="Times New Roman" w:hAnsi="Times New Roman"/>
          <w:sz w:val="24"/>
        </w:rPr>
        <w:t>численно-аналитическим</w:t>
      </w:r>
    </w:p>
    <w:p w:rsidR="006A2F6D" w:rsidRPr="00413C14" w:rsidRDefault="000968DF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В) </w:t>
      </w:r>
      <w:r w:rsidR="00413C14" w:rsidRPr="00413C14">
        <w:rPr>
          <w:rFonts w:ascii="Times New Roman" w:hAnsi="Times New Roman"/>
          <w:sz w:val="24"/>
          <w:szCs w:val="24"/>
        </w:rPr>
        <w:t>аналитическим</w:t>
      </w:r>
    </w:p>
    <w:p w:rsidR="00AE5989" w:rsidRPr="00413C14" w:rsidRDefault="00AE59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5989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="00413C14">
        <w:rPr>
          <w:rFonts w:ascii="Times New Roman" w:hAnsi="Times New Roman"/>
          <w:sz w:val="24"/>
          <w:szCs w:val="24"/>
        </w:rPr>
        <w:t>вероятностным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 w:rsidR="00F2783A">
        <w:rPr>
          <w:rFonts w:ascii="Times New Roman" w:hAnsi="Times New Roman"/>
          <w:sz w:val="24"/>
        </w:rPr>
        <w:t>Недостатком метода конечных элементов является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F2783A">
        <w:rPr>
          <w:rFonts w:ascii="Times New Roman" w:hAnsi="Times New Roman"/>
          <w:sz w:val="24"/>
          <w:szCs w:val="24"/>
        </w:rPr>
        <w:t>невозможность расчета конструкций с переменными по объему свойствами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 w:rsidR="00F2783A" w:rsidRPr="00F2783A">
        <w:rPr>
          <w:rFonts w:ascii="Times New Roman" w:hAnsi="Times New Roman"/>
          <w:b/>
          <w:sz w:val="24"/>
          <w:szCs w:val="24"/>
        </w:rPr>
        <w:t>высокие требования к быстродействию и объему оперативной памяти ЭВМ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F2783A">
        <w:rPr>
          <w:rFonts w:ascii="Times New Roman" w:hAnsi="Times New Roman"/>
          <w:sz w:val="24"/>
          <w:szCs w:val="24"/>
        </w:rPr>
        <w:t>невозможность расчета конструкций сложной формы</w:t>
      </w:r>
    </w:p>
    <w:p w:rsidR="00AE5989" w:rsidRDefault="00AE598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F2783A">
        <w:rPr>
          <w:rFonts w:ascii="Times New Roman" w:hAnsi="Times New Roman"/>
          <w:sz w:val="24"/>
          <w:szCs w:val="24"/>
        </w:rPr>
        <w:t>необходимость разбиения конструкции на элементы одинакового размера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</w:t>
      </w:r>
      <w:r w:rsidR="00090A16">
        <w:rPr>
          <w:rFonts w:ascii="Times New Roman" w:hAnsi="Times New Roman"/>
          <w:sz w:val="24"/>
        </w:rPr>
        <w:t>Первым шагом в решении задачи методом конечных элементов является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090A16" w:rsidRPr="00090A16">
        <w:rPr>
          <w:b/>
          <w:szCs w:val="24"/>
        </w:rPr>
        <w:t>дискретизация области (тела)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090A16">
        <w:rPr>
          <w:szCs w:val="24"/>
        </w:rPr>
        <w:t xml:space="preserve">составление матрицы жесткости 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090A16">
        <w:rPr>
          <w:szCs w:val="24"/>
        </w:rPr>
        <w:t>составление вектора узловых нагрузок</w:t>
      </w:r>
    </w:p>
    <w:p w:rsidR="00A453E1" w:rsidRDefault="000968DF" w:rsidP="00A453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0A16">
        <w:rPr>
          <w:rFonts w:ascii="Times New Roman" w:hAnsi="Times New Roman"/>
          <w:sz w:val="24"/>
          <w:szCs w:val="24"/>
        </w:rPr>
        <w:t xml:space="preserve">Г) </w:t>
      </w:r>
      <w:r w:rsidR="00090A16" w:rsidRPr="00090A16">
        <w:rPr>
          <w:rFonts w:ascii="Times New Roman" w:hAnsi="Times New Roman"/>
          <w:sz w:val="24"/>
          <w:szCs w:val="24"/>
        </w:rPr>
        <w:t>решение системы линейных алгебраических уравнений</w:t>
      </w:r>
    </w:p>
    <w:p w:rsidR="00090A16" w:rsidRPr="00090A16" w:rsidRDefault="00090A16" w:rsidP="00A453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 xml:space="preserve"> </w:t>
      </w:r>
      <w:r w:rsidR="00AD0E34">
        <w:rPr>
          <w:rFonts w:ascii="Times New Roman" w:hAnsi="Times New Roman"/>
          <w:sz w:val="24"/>
        </w:rPr>
        <w:t>К более точным результатам приводит разбиение области на</w:t>
      </w:r>
    </w:p>
    <w:p w:rsidR="00A453E1" w:rsidRPr="00BF3FB1" w:rsidRDefault="00A453E1" w:rsidP="00A453E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AD0E34">
        <w:rPr>
          <w:b/>
        </w:rPr>
        <w:t>равносторонние треугольники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AD0E34">
        <w:rPr>
          <w:rFonts w:ascii="Times New Roman" w:hAnsi="Times New Roman"/>
          <w:sz w:val="24"/>
        </w:rPr>
        <w:t>прямоугольные треугольники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AD0E34">
        <w:rPr>
          <w:rFonts w:ascii="Times New Roman" w:hAnsi="Times New Roman"/>
          <w:sz w:val="24"/>
        </w:rPr>
        <w:t>тупоугольные треугольники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="00AD0E34">
        <w:rPr>
          <w:rFonts w:ascii="Times New Roman" w:hAnsi="Times New Roman"/>
          <w:sz w:val="24"/>
        </w:rPr>
        <w:t>остроугольные треугольники</w:t>
      </w:r>
    </w:p>
    <w:p w:rsidR="006A2F6D" w:rsidRDefault="006A2F6D" w:rsidP="00AE5989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6A2F6D">
      <w:pPr>
        <w:spacing w:after="0"/>
        <w:ind w:firstLine="567"/>
        <w:jc w:val="both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>7</w:t>
      </w:r>
      <w:r>
        <w:tab/>
        <w:t xml:space="preserve"> </w:t>
      </w:r>
      <w:r w:rsidR="00AD0E34">
        <w:rPr>
          <w:szCs w:val="24"/>
        </w:rPr>
        <w:t>Матрица жесткости здания (сооружения) с большим количеством узлов и элементов как правило имеет структуру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AD0E34" w:rsidRPr="00AD0E34">
        <w:rPr>
          <w:b/>
          <w:color w:val="auto"/>
        </w:rPr>
        <w:t>разреженную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AD0E34">
        <w:t>плотную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AD0E34">
        <w:t>структура зависит от рассчитываемого здания (сооружения)</w:t>
      </w:r>
    </w:p>
    <w:p w:rsidR="00AD0E34" w:rsidRDefault="00AD0E34">
      <w:pPr>
        <w:pStyle w:val="a5"/>
        <w:tabs>
          <w:tab w:val="left" w:pos="708"/>
        </w:tabs>
        <w:ind w:firstLine="567"/>
        <w:jc w:val="both"/>
      </w:pPr>
      <w:r>
        <w:t>Г) полностью заполненную значениями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3F073C" w:rsidRDefault="000968DF">
      <w:pPr>
        <w:pStyle w:val="a5"/>
        <w:tabs>
          <w:tab w:val="left" w:pos="708"/>
        </w:tabs>
        <w:ind w:firstLine="567"/>
        <w:jc w:val="both"/>
      </w:pPr>
      <w:r>
        <w:t>8</w:t>
      </w:r>
      <w:r>
        <w:tab/>
      </w:r>
      <w:r w:rsidR="003F073C" w:rsidRPr="003F073C">
        <w:t xml:space="preserve"> </w:t>
      </w:r>
      <w:r w:rsidR="00EC4C1B">
        <w:rPr>
          <w:szCs w:val="24"/>
        </w:rPr>
        <w:t>Матрица жесткости конечного элемента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 w:rsidRPr="00EC4C1B">
        <w:rPr>
          <w:color w:val="auto"/>
        </w:rPr>
        <w:t>симметрична относительно побочной диагонали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Б)</w:t>
      </w:r>
      <w:r>
        <w:t xml:space="preserve"> </w:t>
      </w:r>
      <w:r w:rsidR="00EC4C1B" w:rsidRPr="00EC4C1B">
        <w:rPr>
          <w:b/>
        </w:rPr>
        <w:t>симметрична относительно главной диагонали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>не имеет симметрии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9 </w:t>
      </w:r>
      <w:r w:rsidR="00EC4C1B">
        <w:rPr>
          <w:szCs w:val="24"/>
        </w:rPr>
        <w:t>Порядок матрицы жесткости конечного элемента равен</w:t>
      </w:r>
    </w:p>
    <w:p w:rsidR="006A2F6D" w:rsidRDefault="00EC4C1B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EC4C1B">
        <w:rPr>
          <w:color w:val="auto"/>
        </w:rPr>
        <w:t>числу степеней свободы в узле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EC4C1B">
        <w:t xml:space="preserve">числу узлов элемента 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EC4C1B">
        <w:rPr>
          <w:b/>
        </w:rPr>
        <w:t xml:space="preserve">В) </w:t>
      </w:r>
      <w:r w:rsidR="00EC4C1B" w:rsidRPr="00EC4C1B">
        <w:rPr>
          <w:b/>
        </w:rPr>
        <w:t>произведению числа узлов на число степеней свободы в узле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  <w:tab w:val="left" w:pos="1418"/>
        </w:tabs>
        <w:ind w:firstLine="567"/>
        <w:jc w:val="both"/>
      </w:pPr>
      <w:r>
        <w:t xml:space="preserve">10 </w:t>
      </w:r>
      <w:r w:rsidR="00EC4C1B">
        <w:rPr>
          <w:szCs w:val="24"/>
        </w:rPr>
        <w:t>Не является симплекс элементом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EC4C1B" w:rsidRPr="00EC4C1B">
        <w:rPr>
          <w:b/>
        </w:rPr>
        <w:t>четырехугольный КЭ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 </w:t>
      </w:r>
      <w:r w:rsidR="00EC4C1B">
        <w:t>треугольный КЭ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 xml:space="preserve">одномерный </w:t>
      </w:r>
      <w:proofErr w:type="spellStart"/>
      <w:r w:rsidR="00EC4C1B">
        <w:t>двухузловой</w:t>
      </w:r>
      <w:proofErr w:type="spellEnd"/>
      <w:r w:rsidR="00EC4C1B">
        <w:t xml:space="preserve"> КЭ</w:t>
      </w:r>
    </w:p>
    <w:p w:rsidR="00EC4C1B" w:rsidRDefault="00EC4C1B">
      <w:pPr>
        <w:pStyle w:val="a5"/>
        <w:tabs>
          <w:tab w:val="left" w:pos="708"/>
        </w:tabs>
        <w:ind w:firstLine="567"/>
        <w:jc w:val="both"/>
      </w:pPr>
      <w:r>
        <w:t>Г) КЭ в форме тетраэдра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11 </w:t>
      </w:r>
      <w:r w:rsidR="00EC4C1B">
        <w:rPr>
          <w:szCs w:val="24"/>
        </w:rPr>
        <w:t>В качестве функций формы конечного элемента чаще всего применяются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>
        <w:t>тригонометрические функции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EC4C1B">
        <w:rPr>
          <w:b/>
        </w:rPr>
        <w:lastRenderedPageBreak/>
        <w:t xml:space="preserve">Б) </w:t>
      </w:r>
      <w:r w:rsidR="00EC4C1B" w:rsidRPr="00EC4C1B">
        <w:rPr>
          <w:b/>
        </w:rPr>
        <w:t>полиномы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>гиперболические функции</w:t>
      </w:r>
    </w:p>
    <w:p w:rsidR="00EC4C1B" w:rsidRDefault="00EC4C1B">
      <w:pPr>
        <w:pStyle w:val="a5"/>
        <w:tabs>
          <w:tab w:val="left" w:pos="708"/>
        </w:tabs>
        <w:ind w:firstLine="567"/>
        <w:jc w:val="both"/>
      </w:pPr>
      <w:r>
        <w:t>Г) обратные тригонометрические функции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clear" w:pos="4677"/>
          <w:tab w:val="center" w:pos="993"/>
        </w:tabs>
        <w:ind w:left="567"/>
        <w:jc w:val="both"/>
      </w:pPr>
      <w:r>
        <w:t xml:space="preserve">12 </w:t>
      </w:r>
      <w:r w:rsidR="00EC4C1B">
        <w:t>Количество узлов одномерного симплекс элемента равно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>
        <w:t>1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EC4C1B">
        <w:rPr>
          <w:b/>
        </w:rPr>
        <w:t xml:space="preserve">Б) </w:t>
      </w:r>
      <w:r w:rsidR="00EC4C1B" w:rsidRPr="00EC4C1B">
        <w:rPr>
          <w:b/>
          <w:szCs w:val="24"/>
        </w:rPr>
        <w:t>2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>3</w:t>
      </w:r>
    </w:p>
    <w:p w:rsidR="00D558AE" w:rsidRPr="00D558AE" w:rsidRDefault="00D558AE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="00EC4C1B">
        <w:t>4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13 </w:t>
      </w:r>
      <w:r w:rsidR="00EC4C1B">
        <w:t>Количество узлов двумерного симплекс элемента равно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>
        <w:t>1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EC4C1B">
        <w:t>2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EC4C1B">
        <w:rPr>
          <w:b/>
        </w:rPr>
        <w:t xml:space="preserve">В) </w:t>
      </w:r>
      <w:r w:rsidR="00EC4C1B" w:rsidRPr="00EC4C1B">
        <w:rPr>
          <w:b/>
          <w:szCs w:val="24"/>
        </w:rPr>
        <w:t>3</w:t>
      </w:r>
    </w:p>
    <w:p w:rsidR="00D558AE" w:rsidRPr="00D558AE" w:rsidRDefault="00D558AE">
      <w:pPr>
        <w:pStyle w:val="a5"/>
        <w:tabs>
          <w:tab w:val="left" w:pos="708"/>
        </w:tabs>
        <w:ind w:firstLine="567"/>
        <w:jc w:val="both"/>
      </w:pPr>
      <w:r>
        <w:rPr>
          <w:szCs w:val="24"/>
        </w:rPr>
        <w:t xml:space="preserve">Г) </w:t>
      </w:r>
      <w:r w:rsidR="00EC4C1B">
        <w:t>4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</w:t>
      </w:r>
      <w:r w:rsidR="007A4B4A">
        <w:rPr>
          <w:rFonts w:ascii="Times New Roman" w:hAnsi="Times New Roman"/>
          <w:sz w:val="24"/>
          <w:szCs w:val="24"/>
        </w:rPr>
        <w:t>Количество узлов трехмерного симплекс элемента равно</w:t>
      </w:r>
    </w:p>
    <w:p w:rsidR="006A2F6D" w:rsidRPr="007A4B4A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7A4B4A">
        <w:rPr>
          <w:b/>
        </w:rPr>
        <w:t xml:space="preserve">А) </w:t>
      </w:r>
      <w:r w:rsidR="007A4B4A" w:rsidRPr="007A4B4A">
        <w:rPr>
          <w:b/>
        </w:rPr>
        <w:t>4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7A4B4A">
        <w:t>3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7A4B4A">
        <w:rPr>
          <w:rFonts w:ascii="Times New Roman" w:hAnsi="Times New Roman"/>
          <w:sz w:val="24"/>
        </w:rPr>
        <w:t>2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 w:rsidR="007A4B4A">
        <w:rPr>
          <w:rFonts w:ascii="Times New Roman" w:hAnsi="Times New Roman"/>
          <w:sz w:val="24"/>
        </w:rPr>
        <w:t>1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</w:t>
      </w:r>
      <w:r w:rsidR="007A4B4A">
        <w:rPr>
          <w:rFonts w:ascii="Times New Roman" w:hAnsi="Times New Roman"/>
          <w:sz w:val="24"/>
        </w:rPr>
        <w:t>В качестве функции формы балочного КЭ с двумя узлами и двумя степенями свободы в узле, работающего только на изгиб, можно принять полином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7A4B4A">
        <w:rPr>
          <w:rFonts w:ascii="Times New Roman" w:hAnsi="Times New Roman"/>
          <w:sz w:val="24"/>
        </w:rPr>
        <w:t>линейный</w:t>
      </w:r>
    </w:p>
    <w:p w:rsidR="006A2F6D" w:rsidRPr="007A4B4A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7A4B4A">
        <w:rPr>
          <w:rFonts w:ascii="Times New Roman" w:hAnsi="Times New Roman"/>
          <w:b/>
          <w:sz w:val="24"/>
        </w:rPr>
        <w:t xml:space="preserve">Б) </w:t>
      </w:r>
      <w:r w:rsidR="007A4B4A" w:rsidRPr="007A4B4A">
        <w:rPr>
          <w:rFonts w:ascii="Times New Roman" w:hAnsi="Times New Roman"/>
          <w:b/>
          <w:sz w:val="24"/>
        </w:rPr>
        <w:t>третьей степени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7A4B4A">
        <w:rPr>
          <w:rFonts w:ascii="Times New Roman" w:hAnsi="Times New Roman"/>
          <w:sz w:val="24"/>
        </w:rPr>
        <w:t>второй степени</w:t>
      </w:r>
    </w:p>
    <w:p w:rsidR="007A4B4A" w:rsidRDefault="007A4B4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четвертой степени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7A4B4A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</w:t>
      </w:r>
      <w:r w:rsidR="007A4B4A">
        <w:rPr>
          <w:rFonts w:ascii="Times New Roman" w:hAnsi="Times New Roman"/>
          <w:sz w:val="24"/>
        </w:rPr>
        <w:t xml:space="preserve">Сумма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>
        <w:rPr>
          <w:rFonts w:ascii="Times New Roman" w:hAnsi="Times New Roman"/>
          <w:sz w:val="24"/>
        </w:rPr>
        <w:t xml:space="preserve">-координат треугольника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 w:rsidRPr="007A4B4A">
        <w:rPr>
          <w:rFonts w:ascii="Times New Roman" w:hAnsi="Times New Roman"/>
          <w:sz w:val="24"/>
          <w:vertAlign w:val="subscript"/>
        </w:rPr>
        <w:t xml:space="preserve">1 </w:t>
      </w:r>
      <w:r w:rsidR="007A4B4A" w:rsidRPr="007A4B4A">
        <w:rPr>
          <w:rFonts w:ascii="Times New Roman" w:hAnsi="Times New Roman"/>
          <w:sz w:val="24"/>
        </w:rPr>
        <w:t xml:space="preserve">+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 w:rsidRPr="007A4B4A">
        <w:rPr>
          <w:rFonts w:ascii="Times New Roman" w:hAnsi="Times New Roman"/>
          <w:sz w:val="24"/>
          <w:vertAlign w:val="subscript"/>
        </w:rPr>
        <w:t xml:space="preserve">2 </w:t>
      </w:r>
      <w:r w:rsidR="007A4B4A" w:rsidRPr="007A4B4A">
        <w:rPr>
          <w:rFonts w:ascii="Times New Roman" w:hAnsi="Times New Roman"/>
          <w:sz w:val="24"/>
        </w:rPr>
        <w:t xml:space="preserve">+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 w:rsidRPr="007A4B4A">
        <w:rPr>
          <w:rFonts w:ascii="Times New Roman" w:hAnsi="Times New Roman"/>
          <w:sz w:val="24"/>
          <w:vertAlign w:val="subscript"/>
        </w:rPr>
        <w:t>3</w:t>
      </w:r>
    </w:p>
    <w:p w:rsidR="006A2F6D" w:rsidRPr="007A4B4A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А)</w:t>
      </w:r>
      <w:r w:rsidRPr="007A4B4A">
        <w:rPr>
          <w:rFonts w:ascii="Times New Roman" w:hAnsi="Times New Roman"/>
          <w:b/>
          <w:sz w:val="24"/>
        </w:rPr>
        <w:t xml:space="preserve"> </w:t>
      </w:r>
      <w:r w:rsidR="007A4B4A" w:rsidRPr="007A4B4A">
        <w:rPr>
          <w:rFonts w:ascii="Times New Roman" w:hAnsi="Times New Roman"/>
          <w:b/>
          <w:sz w:val="24"/>
        </w:rPr>
        <w:t>равна 1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7A4B4A">
        <w:rPr>
          <w:rFonts w:ascii="Times New Roman" w:hAnsi="Times New Roman"/>
          <w:sz w:val="24"/>
        </w:rPr>
        <w:t>равна 0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7A4B4A">
        <w:rPr>
          <w:rFonts w:ascii="Times New Roman" w:hAnsi="Times New Roman"/>
          <w:sz w:val="24"/>
        </w:rPr>
        <w:t>зависит от положения треугольника относительно начала координат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CF0D32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 </w:t>
      </w:r>
      <w:r w:rsidR="00CF0D32">
        <w:rPr>
          <w:rFonts w:ascii="Times New Roman" w:hAnsi="Times New Roman"/>
          <w:sz w:val="24"/>
        </w:rPr>
        <w:t xml:space="preserve">Сумма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>
        <w:rPr>
          <w:rFonts w:ascii="Times New Roman" w:hAnsi="Times New Roman"/>
          <w:sz w:val="24"/>
        </w:rPr>
        <w:t xml:space="preserve">-координат КЭ в форме тетраэдра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7A4B4A">
        <w:rPr>
          <w:rFonts w:ascii="Times New Roman" w:hAnsi="Times New Roman"/>
          <w:sz w:val="24"/>
          <w:vertAlign w:val="subscript"/>
        </w:rPr>
        <w:t xml:space="preserve">1 </w:t>
      </w:r>
      <w:r w:rsidR="00CF0D32" w:rsidRPr="007A4B4A">
        <w:rPr>
          <w:rFonts w:ascii="Times New Roman" w:hAnsi="Times New Roman"/>
          <w:sz w:val="24"/>
        </w:rPr>
        <w:t xml:space="preserve">+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7A4B4A">
        <w:rPr>
          <w:rFonts w:ascii="Times New Roman" w:hAnsi="Times New Roman"/>
          <w:sz w:val="24"/>
          <w:vertAlign w:val="subscript"/>
        </w:rPr>
        <w:t xml:space="preserve">2 </w:t>
      </w:r>
      <w:r w:rsidR="00CF0D32" w:rsidRPr="007A4B4A">
        <w:rPr>
          <w:rFonts w:ascii="Times New Roman" w:hAnsi="Times New Roman"/>
          <w:sz w:val="24"/>
        </w:rPr>
        <w:t xml:space="preserve">+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7A4B4A">
        <w:rPr>
          <w:rFonts w:ascii="Times New Roman" w:hAnsi="Times New Roman"/>
          <w:sz w:val="24"/>
          <w:vertAlign w:val="subscript"/>
        </w:rPr>
        <w:t>3</w:t>
      </w:r>
      <w:r w:rsidR="00CF0D32">
        <w:rPr>
          <w:rFonts w:ascii="Times New Roman" w:hAnsi="Times New Roman"/>
          <w:sz w:val="24"/>
        </w:rPr>
        <w:t>+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CF0D32">
        <w:rPr>
          <w:rFonts w:ascii="Times New Roman" w:hAnsi="Times New Roman"/>
          <w:sz w:val="24"/>
          <w:vertAlign w:val="subscript"/>
        </w:rPr>
        <w:t>4</w:t>
      </w:r>
    </w:p>
    <w:p w:rsidR="006A2F6D" w:rsidRPr="00BF3FB1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А)  </w:t>
      </w:r>
      <w:r w:rsidR="00CF0D32">
        <w:rPr>
          <w:rFonts w:ascii="Times New Roman" w:hAnsi="Times New Roman"/>
          <w:b/>
          <w:sz w:val="24"/>
          <w:szCs w:val="24"/>
        </w:rPr>
        <w:t>равна 1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CF0D32">
        <w:rPr>
          <w:rFonts w:ascii="Times New Roman" w:hAnsi="Times New Roman"/>
          <w:sz w:val="24"/>
          <w:szCs w:val="24"/>
        </w:rPr>
        <w:t>равна 0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В) </w:t>
      </w:r>
      <w:r w:rsidR="00CF0D32">
        <w:rPr>
          <w:sz w:val="24"/>
        </w:rPr>
        <w:t>зависит от положения тетраэдра в принятой системе координат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 w:rsidP="00CF0D3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</w:t>
      </w:r>
      <w:r w:rsidR="00CF0D32">
        <w:rPr>
          <w:rFonts w:ascii="Times New Roman" w:hAnsi="Times New Roman"/>
          <w:sz w:val="24"/>
        </w:rPr>
        <w:t>При получении разрешающих уравнений МКЭ в форме метода перемещений используется вариационный принцип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CF0D32">
        <w:rPr>
          <w:b/>
        </w:rPr>
        <w:t>Лагранжа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proofErr w:type="spellStart"/>
      <w:r w:rsidR="00CF0D32">
        <w:t>Кастильяно</w:t>
      </w:r>
      <w:proofErr w:type="spellEnd"/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CF0D32" w:rsidRPr="00CF0D32">
        <w:t xml:space="preserve">Ху – </w:t>
      </w:r>
      <w:proofErr w:type="spellStart"/>
      <w:r w:rsidR="00CF0D32" w:rsidRPr="00CF0D32">
        <w:t>Васидзу</w:t>
      </w:r>
      <w:proofErr w:type="spellEnd"/>
      <w:r w:rsidR="00CF0D32">
        <w:t xml:space="preserve"> 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19 </w:t>
      </w:r>
      <w:r w:rsidR="006C422A">
        <w:rPr>
          <w:sz w:val="24"/>
        </w:rPr>
        <w:t xml:space="preserve">При рассмотрении задач </w:t>
      </w:r>
      <w:proofErr w:type="spellStart"/>
      <w:r w:rsidR="006C422A">
        <w:rPr>
          <w:sz w:val="24"/>
        </w:rPr>
        <w:t>термоупругости</w:t>
      </w:r>
      <w:proofErr w:type="spellEnd"/>
      <w:r w:rsidR="006C422A">
        <w:rPr>
          <w:sz w:val="24"/>
        </w:rPr>
        <w:t xml:space="preserve"> метод конечных элементов позволяет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А) </w:t>
      </w:r>
      <w:r w:rsidR="006C422A">
        <w:rPr>
          <w:sz w:val="24"/>
        </w:rPr>
        <w:t>определить только температурное поле</w:t>
      </w:r>
    </w:p>
    <w:p w:rsidR="006A2F6D" w:rsidRPr="00BF3FB1" w:rsidRDefault="000968DF">
      <w:pPr>
        <w:pStyle w:val="a9"/>
        <w:rPr>
          <w:b/>
          <w:sz w:val="24"/>
        </w:rPr>
      </w:pPr>
      <w:r w:rsidRPr="00BF3FB1">
        <w:rPr>
          <w:b/>
          <w:sz w:val="24"/>
        </w:rPr>
        <w:t xml:space="preserve">Б) </w:t>
      </w:r>
      <w:r w:rsidR="006C422A">
        <w:rPr>
          <w:b/>
          <w:sz w:val="24"/>
        </w:rPr>
        <w:t>определить температурное поле, и на основе него выполнить расчет напряженно-деформированного состояния</w:t>
      </w:r>
    </w:p>
    <w:p w:rsidR="006A2F6D" w:rsidRPr="006C422A" w:rsidRDefault="000968DF" w:rsidP="002F7B13">
      <w:pPr>
        <w:pStyle w:val="a9"/>
        <w:rPr>
          <w:sz w:val="24"/>
        </w:rPr>
      </w:pPr>
      <w:r>
        <w:rPr>
          <w:sz w:val="24"/>
        </w:rPr>
        <w:t xml:space="preserve">В) </w:t>
      </w:r>
      <w:r w:rsidR="006C422A" w:rsidRPr="006C422A">
        <w:rPr>
          <w:sz w:val="24"/>
        </w:rPr>
        <w:t>определить только напряженно-деформированное состояние по данным о температурном поле, температурное поле опр</w:t>
      </w:r>
      <w:r w:rsidR="006C422A">
        <w:rPr>
          <w:sz w:val="24"/>
        </w:rPr>
        <w:t>еделить этим методом невозможно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20 </w:t>
      </w:r>
      <w:r w:rsidR="00332866">
        <w:rPr>
          <w:sz w:val="24"/>
        </w:rPr>
        <w:t xml:space="preserve">При расчете </w:t>
      </w:r>
      <w:r w:rsidR="00817C42">
        <w:rPr>
          <w:sz w:val="24"/>
        </w:rPr>
        <w:t xml:space="preserve">напряженно-деформированного состояния </w:t>
      </w:r>
      <w:r w:rsidR="00332866">
        <w:rPr>
          <w:sz w:val="24"/>
        </w:rPr>
        <w:t>в физически линейной постановке в качестве соотношений, устанавливающих связь между напряжениями и деформациями</w:t>
      </w:r>
      <w:r w:rsidR="003B0230">
        <w:rPr>
          <w:sz w:val="24"/>
        </w:rPr>
        <w:t>,</w:t>
      </w:r>
      <w:r w:rsidR="00332866">
        <w:rPr>
          <w:sz w:val="24"/>
        </w:rPr>
        <w:t xml:space="preserve"> используется закон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А) </w:t>
      </w:r>
      <w:r w:rsidR="00817C42">
        <w:rPr>
          <w:sz w:val="24"/>
        </w:rPr>
        <w:t>Кулона</w:t>
      </w:r>
    </w:p>
    <w:p w:rsidR="006A2F6D" w:rsidRPr="00BF3FB1" w:rsidRDefault="000968DF">
      <w:pPr>
        <w:pStyle w:val="a9"/>
        <w:rPr>
          <w:b/>
          <w:sz w:val="24"/>
        </w:rPr>
      </w:pPr>
      <w:r w:rsidRPr="00BF3FB1">
        <w:rPr>
          <w:b/>
          <w:sz w:val="24"/>
        </w:rPr>
        <w:t xml:space="preserve">Б) </w:t>
      </w:r>
      <w:r w:rsidR="00332866">
        <w:rPr>
          <w:b/>
          <w:sz w:val="24"/>
        </w:rPr>
        <w:t>Гука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В) </w:t>
      </w:r>
      <w:r w:rsidR="00817C42">
        <w:rPr>
          <w:sz w:val="24"/>
        </w:rPr>
        <w:t>Ома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21 </w:t>
      </w:r>
      <w:r w:rsidR="00CF52AE">
        <w:t>Расчет в геометрически линейной постановке предполагает, что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CF52AE">
        <w:t>выполняется закон Гука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Б) </w:t>
      </w:r>
      <w:r w:rsidR="00CF52AE">
        <w:rPr>
          <w:b/>
        </w:rPr>
        <w:t>перемещения конструкции малы по сравнению с ее размерами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CF52AE">
        <w:t xml:space="preserve">перемещения конструкции соизмеримы с ее размерами 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F1286B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F1286B">
        <w:t xml:space="preserve">Одним из методов </w:t>
      </w:r>
      <w:r w:rsidR="00CF52AE">
        <w:t>получения уравнений МКЭ</w:t>
      </w:r>
      <w:r w:rsidRPr="00F1286B">
        <w:t xml:space="preserve"> является метод </w:t>
      </w:r>
      <w:proofErr w:type="spellStart"/>
      <w:r w:rsidRPr="00F1286B">
        <w:t>Бубнова</w:t>
      </w:r>
      <w:proofErr w:type="spellEnd"/>
      <w:r w:rsidRPr="00F1286B">
        <w:t xml:space="preserve"> – Галеркина. Метод </w:t>
      </w:r>
      <w:proofErr w:type="spellStart"/>
      <w:r w:rsidRPr="00F1286B">
        <w:t>Бубнова</w:t>
      </w:r>
      <w:proofErr w:type="spellEnd"/>
      <w:r w:rsidRPr="00F1286B">
        <w:t xml:space="preserve"> – Галеркина основан на ……………………….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F1286B" w:rsidRPr="00BF3FB1">
        <w:rPr>
          <w:b/>
        </w:rPr>
        <w:t>свойстве ортогональных функций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F1286B">
        <w:t>принципе минимума полной энергии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F1286B">
        <w:t xml:space="preserve">вариационном принципе </w:t>
      </w:r>
      <w:proofErr w:type="spellStart"/>
      <w:r w:rsidR="00F1286B">
        <w:t>Кастильяно</w:t>
      </w:r>
      <w:proofErr w:type="spellEnd"/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="00F1286B" w:rsidRPr="00F1286B">
        <w:t>свойстве ортогональных поверхностей</w:t>
      </w:r>
    </w:p>
    <w:p w:rsidR="006A2F6D" w:rsidRDefault="006A2F6D">
      <w:pPr>
        <w:pStyle w:val="a9"/>
        <w:rPr>
          <w:b/>
          <w:sz w:val="24"/>
        </w:rPr>
      </w:pPr>
    </w:p>
    <w:p w:rsidR="006A2F6D" w:rsidRDefault="000968DF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Сложные</w:t>
      </w:r>
      <w:proofErr w:type="gramEnd"/>
      <w:r>
        <w:rPr>
          <w:b/>
          <w:sz w:val="24"/>
        </w:rPr>
        <w:t xml:space="preserve">  (3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 </w:t>
      </w:r>
      <w:r w:rsidR="004C6992">
        <w:rPr>
          <w:rFonts w:ascii="Times New Roman" w:hAnsi="Times New Roman"/>
          <w:sz w:val="24"/>
        </w:rPr>
        <w:t xml:space="preserve">Нельзя </w:t>
      </w:r>
      <w:r w:rsidR="00626A4C">
        <w:rPr>
          <w:rFonts w:ascii="Times New Roman" w:hAnsi="Times New Roman"/>
          <w:sz w:val="24"/>
        </w:rPr>
        <w:t xml:space="preserve">использовать для расчета гибких </w:t>
      </w:r>
      <w:r w:rsidR="00251141">
        <w:rPr>
          <w:rFonts w:ascii="Times New Roman" w:hAnsi="Times New Roman"/>
          <w:sz w:val="24"/>
        </w:rPr>
        <w:t xml:space="preserve">упругих </w:t>
      </w:r>
      <w:r w:rsidR="00626A4C">
        <w:rPr>
          <w:rFonts w:ascii="Times New Roman" w:hAnsi="Times New Roman"/>
          <w:sz w:val="24"/>
        </w:rPr>
        <w:t>пластин</w:t>
      </w:r>
      <w:r w:rsidR="004C6992" w:rsidRPr="004C6992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>в ПК ЛИРА-САПР</w:t>
      </w:r>
      <w:r w:rsidR="004C6992" w:rsidRPr="004C6992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>следующий конечный элемент</w:t>
      </w:r>
      <w:r w:rsidR="00626A4C">
        <w:rPr>
          <w:rFonts w:ascii="Times New Roman" w:hAnsi="Times New Roman"/>
          <w:sz w:val="24"/>
        </w:rPr>
        <w:t>: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626A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344</w:t>
      </w:r>
      <w:r w:rsidR="00626A4C">
        <w:rPr>
          <w:rFonts w:ascii="Times New Roman" w:hAnsi="Times New Roman"/>
          <w:sz w:val="24"/>
        </w:rPr>
        <w:t xml:space="preserve"> -</w:t>
      </w:r>
      <w:r w:rsidR="00626A4C" w:rsidRPr="00626A4C">
        <w:rPr>
          <w:rFonts w:ascii="Times New Roman" w:hAnsi="Times New Roman"/>
          <w:sz w:val="24"/>
        </w:rPr>
        <w:t xml:space="preserve"> </w:t>
      </w:r>
      <w:proofErr w:type="spellStart"/>
      <w:r w:rsidR="00626A4C" w:rsidRPr="00626A4C">
        <w:rPr>
          <w:rFonts w:ascii="Times New Roman" w:hAnsi="Times New Roman"/>
          <w:sz w:val="24"/>
        </w:rPr>
        <w:t>Геомет</w:t>
      </w:r>
      <w:proofErr w:type="gramStart"/>
      <w:r w:rsidR="00626A4C" w:rsidRPr="00626A4C">
        <w:rPr>
          <w:rFonts w:ascii="Times New Roman" w:hAnsi="Times New Roman"/>
          <w:sz w:val="24"/>
        </w:rPr>
        <w:t>p</w:t>
      </w:r>
      <w:proofErr w:type="gramEnd"/>
      <w:r w:rsidR="00626A4C" w:rsidRPr="00626A4C">
        <w:rPr>
          <w:rFonts w:ascii="Times New Roman" w:hAnsi="Times New Roman"/>
          <w:sz w:val="24"/>
        </w:rPr>
        <w:t>ически</w:t>
      </w:r>
      <w:proofErr w:type="spellEnd"/>
      <w:r w:rsidR="00626A4C" w:rsidRPr="00626A4C">
        <w:rPr>
          <w:rFonts w:ascii="Times New Roman" w:hAnsi="Times New Roman"/>
          <w:sz w:val="24"/>
        </w:rPr>
        <w:t xml:space="preserve"> нелинейный универсальный </w:t>
      </w:r>
      <w:proofErr w:type="spellStart"/>
      <w:r w:rsidR="00626A4C" w:rsidRPr="00626A4C">
        <w:rPr>
          <w:rFonts w:ascii="Times New Roman" w:hAnsi="Times New Roman"/>
          <w:sz w:val="24"/>
        </w:rPr>
        <w:t>четыpехугольный</w:t>
      </w:r>
      <w:proofErr w:type="spellEnd"/>
      <w:r w:rsidR="00626A4C" w:rsidRPr="00626A4C">
        <w:rPr>
          <w:rFonts w:ascii="Times New Roman" w:hAnsi="Times New Roman"/>
          <w:sz w:val="24"/>
        </w:rPr>
        <w:t xml:space="preserve"> КЭ оболочки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444</w:t>
      </w:r>
      <w:r w:rsidR="00626A4C">
        <w:rPr>
          <w:rFonts w:ascii="Times New Roman" w:hAnsi="Times New Roman"/>
          <w:sz w:val="24"/>
        </w:rPr>
        <w:t xml:space="preserve"> -</w:t>
      </w:r>
      <w:r w:rsidR="00626A4C" w:rsidRPr="00626A4C">
        <w:rPr>
          <w:rFonts w:ascii="Times New Roman" w:hAnsi="Times New Roman"/>
          <w:sz w:val="24"/>
        </w:rPr>
        <w:t xml:space="preserve"> Четырехугольный элемент оболочки с учетом физической и геометрической нелинейности</w:t>
      </w:r>
    </w:p>
    <w:p w:rsidR="006A2F6D" w:rsidRPr="00BF3FB1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В) </w:t>
      </w:r>
      <w:r w:rsidR="00626A4C" w:rsidRPr="00BF3FB1">
        <w:rPr>
          <w:rFonts w:ascii="Times New Roman" w:hAnsi="Times New Roman"/>
          <w:b/>
          <w:sz w:val="24"/>
        </w:rPr>
        <w:t>КЭ 11 - Прямоугольный КЭ плиты</w:t>
      </w:r>
    </w:p>
    <w:p w:rsidR="006A2F6D" w:rsidRDefault="006A2F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626A4C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 xml:space="preserve">Нельзя моделировать фундаментную плиту в ПК ЛИРА-САПР </w:t>
      </w:r>
      <w:r w:rsidR="00626A4C">
        <w:rPr>
          <w:rFonts w:ascii="Times New Roman" w:hAnsi="Times New Roman"/>
          <w:sz w:val="24"/>
        </w:rPr>
        <w:t>конечными элементами</w:t>
      </w:r>
      <w:r w:rsidR="004C6992">
        <w:rPr>
          <w:rFonts w:ascii="Times New Roman" w:hAnsi="Times New Roman"/>
          <w:sz w:val="24"/>
        </w:rPr>
        <w:t>:</w:t>
      </w:r>
    </w:p>
    <w:p w:rsidR="006A2F6D" w:rsidRPr="00BF3FB1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А) </w:t>
      </w:r>
      <w:r w:rsidR="00626A4C" w:rsidRPr="00BF3FB1">
        <w:rPr>
          <w:rFonts w:ascii="Times New Roman" w:hAnsi="Times New Roman"/>
          <w:b/>
          <w:sz w:val="24"/>
        </w:rPr>
        <w:t>КЭ 23 – Универсальный прямоугольный КЭ плоской задачи (балка-стенка)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15</w:t>
      </w:r>
      <w:r w:rsidR="00626A4C">
        <w:rPr>
          <w:rFonts w:ascii="Times New Roman" w:hAnsi="Times New Roman"/>
          <w:sz w:val="24"/>
        </w:rPr>
        <w:t xml:space="preserve"> – </w:t>
      </w:r>
      <w:r w:rsidR="00626A4C" w:rsidRPr="00626A4C">
        <w:rPr>
          <w:rFonts w:ascii="Times New Roman" w:hAnsi="Times New Roman"/>
          <w:sz w:val="24"/>
        </w:rPr>
        <w:t>Универсальный прямоугольный КЭ толстой плиты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626A4C" w:rsidRPr="00626A4C">
        <w:rPr>
          <w:rFonts w:ascii="Times New Roman" w:hAnsi="Times New Roman"/>
          <w:sz w:val="24"/>
        </w:rPr>
        <w:t>КЭ 31</w:t>
      </w:r>
      <w:r w:rsidR="00626A4C">
        <w:rPr>
          <w:rFonts w:ascii="Times New Roman" w:hAnsi="Times New Roman"/>
          <w:sz w:val="24"/>
        </w:rPr>
        <w:t xml:space="preserve"> – Параллелепипед</w:t>
      </w:r>
    </w:p>
    <w:p w:rsidR="006A2F6D" w:rsidRDefault="006A2F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 </w:t>
      </w:r>
      <w:r w:rsidR="00251141">
        <w:rPr>
          <w:rFonts w:ascii="Times New Roman" w:hAnsi="Times New Roman"/>
          <w:sz w:val="24"/>
        </w:rPr>
        <w:t>Для расчета в ПК ЛИРА-САПР произвольной тонкой оболочки необходимо выбрать признак схемы:</w:t>
      </w:r>
    </w:p>
    <w:p w:rsidR="006A2F6D" w:rsidRPr="00251141" w:rsidRDefault="000968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251141">
        <w:rPr>
          <w:rFonts w:ascii="Times New Roman" w:hAnsi="Times New Roman"/>
          <w:sz w:val="24"/>
        </w:rPr>
        <w:t>Признак 1 – Две степени свободы в узле (</w:t>
      </w:r>
      <w:r w:rsidR="00251141">
        <w:rPr>
          <w:rFonts w:ascii="Times New Roman" w:hAnsi="Times New Roman"/>
          <w:sz w:val="24"/>
          <w:lang w:val="en-US"/>
        </w:rPr>
        <w:t>X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>
        <w:rPr>
          <w:rFonts w:ascii="Times New Roman" w:hAnsi="Times New Roman"/>
          <w:sz w:val="24"/>
        </w:rPr>
        <w:t>)</w:t>
      </w:r>
      <w:r w:rsidR="00251141" w:rsidRPr="00251141">
        <w:rPr>
          <w:rFonts w:ascii="Times New Roman" w:hAnsi="Times New Roman"/>
          <w:sz w:val="24"/>
        </w:rPr>
        <w:t xml:space="preserve"> </w:t>
      </w:r>
      <w:r w:rsidR="00251141">
        <w:rPr>
          <w:rFonts w:ascii="Times New Roman" w:hAnsi="Times New Roman"/>
          <w:sz w:val="24"/>
          <w:lang w:val="en-US"/>
        </w:rPr>
        <w:t>XOZ</w:t>
      </w:r>
    </w:p>
    <w:p w:rsidR="006A2F6D" w:rsidRPr="00251141" w:rsidRDefault="000968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251141">
        <w:rPr>
          <w:rFonts w:ascii="Times New Roman" w:hAnsi="Times New Roman"/>
          <w:sz w:val="24"/>
        </w:rPr>
        <w:t>Признак 4 – Три степени свободы в узле (</w:t>
      </w:r>
      <w:r w:rsidR="00251141">
        <w:rPr>
          <w:rFonts w:ascii="Times New Roman" w:hAnsi="Times New Roman"/>
          <w:sz w:val="24"/>
          <w:lang w:val="en-US"/>
        </w:rPr>
        <w:t>X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Y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>
        <w:rPr>
          <w:rFonts w:ascii="Times New Roman" w:hAnsi="Times New Roman"/>
          <w:sz w:val="24"/>
        </w:rPr>
        <w:t>)</w:t>
      </w:r>
    </w:p>
    <w:p w:rsidR="006A2F6D" w:rsidRPr="00BF3FB1" w:rsidRDefault="000968DF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В) </w:t>
      </w:r>
      <w:r w:rsidR="00251141" w:rsidRPr="00BF3FB1">
        <w:rPr>
          <w:rFonts w:ascii="Times New Roman" w:hAnsi="Times New Roman"/>
          <w:b/>
          <w:sz w:val="24"/>
        </w:rPr>
        <w:t>Признак 5 – Шесть степеней свободы в узле (</w:t>
      </w:r>
      <w:r w:rsidR="00251141" w:rsidRPr="00BF3FB1">
        <w:rPr>
          <w:rFonts w:ascii="Times New Roman" w:hAnsi="Times New Roman"/>
          <w:b/>
          <w:sz w:val="24"/>
          <w:lang w:val="en-US"/>
        </w:rPr>
        <w:t>X</w:t>
      </w:r>
      <w:r w:rsidR="00251141" w:rsidRPr="00BF3FB1">
        <w:rPr>
          <w:rFonts w:ascii="Times New Roman" w:hAnsi="Times New Roman"/>
          <w:b/>
          <w:sz w:val="24"/>
        </w:rPr>
        <w:t>,</w:t>
      </w:r>
      <w:r w:rsidR="00251141" w:rsidRPr="00BF3FB1">
        <w:rPr>
          <w:rFonts w:ascii="Times New Roman" w:hAnsi="Times New Roman"/>
          <w:b/>
          <w:sz w:val="24"/>
          <w:lang w:val="en-US"/>
        </w:rPr>
        <w:t>Y</w:t>
      </w:r>
      <w:r w:rsidR="00251141" w:rsidRPr="00BF3FB1">
        <w:rPr>
          <w:rFonts w:ascii="Times New Roman" w:hAnsi="Times New Roman"/>
          <w:b/>
          <w:sz w:val="24"/>
        </w:rPr>
        <w:t>,</w:t>
      </w:r>
      <w:r w:rsidR="00251141" w:rsidRPr="00BF3FB1">
        <w:rPr>
          <w:rFonts w:ascii="Times New Roman" w:hAnsi="Times New Roman"/>
          <w:b/>
          <w:sz w:val="24"/>
          <w:lang w:val="en-US"/>
        </w:rPr>
        <w:t>Z</w:t>
      </w:r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Ux</w:t>
      </w:r>
      <w:proofErr w:type="spellEnd"/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Uy</w:t>
      </w:r>
      <w:proofErr w:type="spellEnd"/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Uz</w:t>
      </w:r>
      <w:proofErr w:type="spellEnd"/>
      <w:r w:rsidR="00251141" w:rsidRPr="00BF3FB1">
        <w:rPr>
          <w:rFonts w:ascii="Times New Roman" w:hAnsi="Times New Roman"/>
          <w:b/>
          <w:sz w:val="24"/>
        </w:rPr>
        <w:t>)</w:t>
      </w:r>
    </w:p>
    <w:p w:rsidR="006A2F6D" w:rsidRPr="004C6992" w:rsidRDefault="000968DF" w:rsidP="0025114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="00251141">
        <w:rPr>
          <w:rFonts w:ascii="Times New Roman" w:hAnsi="Times New Roman"/>
          <w:sz w:val="24"/>
        </w:rPr>
        <w:t>Признак 3 – Три степени свободы в узле (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 w:rsidRPr="00251141">
        <w:rPr>
          <w:rFonts w:ascii="Times New Roman" w:hAnsi="Times New Roman"/>
          <w:sz w:val="24"/>
        </w:rPr>
        <w:t>,</w:t>
      </w:r>
      <w:proofErr w:type="spellStart"/>
      <w:r w:rsidR="00251141">
        <w:rPr>
          <w:rFonts w:ascii="Times New Roman" w:hAnsi="Times New Roman"/>
          <w:sz w:val="24"/>
          <w:lang w:val="en-US"/>
        </w:rPr>
        <w:t>Ux</w:t>
      </w:r>
      <w:proofErr w:type="spellEnd"/>
      <w:r w:rsidR="00251141" w:rsidRPr="00251141">
        <w:rPr>
          <w:rFonts w:ascii="Times New Roman" w:hAnsi="Times New Roman"/>
          <w:sz w:val="24"/>
        </w:rPr>
        <w:t>,</w:t>
      </w:r>
      <w:proofErr w:type="spellStart"/>
      <w:r w:rsidR="00251141">
        <w:rPr>
          <w:rFonts w:ascii="Times New Roman" w:hAnsi="Times New Roman"/>
          <w:sz w:val="24"/>
          <w:lang w:val="en-US"/>
        </w:rPr>
        <w:t>Uy</w:t>
      </w:r>
      <w:proofErr w:type="spellEnd"/>
      <w:r w:rsidR="00251141">
        <w:rPr>
          <w:rFonts w:ascii="Times New Roman" w:hAnsi="Times New Roman"/>
          <w:sz w:val="24"/>
        </w:rPr>
        <w:t>)</w:t>
      </w:r>
      <w:r w:rsidR="00251141" w:rsidRPr="00251141">
        <w:rPr>
          <w:rFonts w:ascii="Times New Roman" w:hAnsi="Times New Roman"/>
          <w:sz w:val="24"/>
        </w:rPr>
        <w:t xml:space="preserve"> </w:t>
      </w:r>
      <w:r w:rsidR="00251141">
        <w:rPr>
          <w:rFonts w:ascii="Times New Roman" w:hAnsi="Times New Roman"/>
          <w:sz w:val="24"/>
          <w:lang w:val="en-US"/>
        </w:rPr>
        <w:t>XOY</w:t>
      </w:r>
    </w:p>
    <w:p w:rsidR="006A2F6D" w:rsidRDefault="006A2F6D">
      <w:pPr>
        <w:spacing w:after="0"/>
        <w:ind w:firstLine="567"/>
        <w:jc w:val="both"/>
        <w:rPr>
          <w:sz w:val="24"/>
        </w:rPr>
      </w:pPr>
    </w:p>
    <w:p w:rsidR="00FA6904" w:rsidRPr="00FA6904" w:rsidRDefault="00FA6904" w:rsidP="00FA690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6904">
        <w:rPr>
          <w:rFonts w:ascii="Times New Roman" w:hAnsi="Times New Roman"/>
          <w:b/>
          <w:color w:val="auto"/>
          <w:sz w:val="24"/>
          <w:szCs w:val="24"/>
        </w:rPr>
        <w:t>Задания на установление последовательности / соответствия</w:t>
      </w:r>
    </w:p>
    <w:p w:rsidR="006A2F6D" w:rsidRPr="00FA6904" w:rsidRDefault="00FA6904" w:rsidP="00FA6904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FA6904">
        <w:rPr>
          <w:rFonts w:eastAsia="Calibri"/>
          <w:i/>
          <w:color w:val="auto"/>
          <w:sz w:val="22"/>
          <w:szCs w:val="22"/>
          <w:lang w:eastAsia="en-US"/>
        </w:rPr>
        <w:t>Установите последовательность / соответствие между левым и правым столбцами.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 w:rsidRPr="003B0230">
        <w:rPr>
          <w:b/>
        </w:rPr>
        <w:t>Простые</w:t>
      </w:r>
      <w:proofErr w:type="gramEnd"/>
      <w:r w:rsidRPr="003B0230">
        <w:rPr>
          <w:b/>
        </w:rPr>
        <w:t xml:space="preserve">  (1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443641" w:rsidRDefault="000968DF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t xml:space="preserve">26 </w:t>
      </w:r>
      <w:r w:rsidR="00443641" w:rsidRPr="00443641">
        <w:t xml:space="preserve">       </w:t>
      </w:r>
      <w:r w:rsidR="00443641">
        <w:t xml:space="preserve">Установите соответствие между </w:t>
      </w:r>
      <w:r w:rsidR="0087211D">
        <w:t xml:space="preserve">признаком схемы в ПК ЛИРА и конструкцией, которую </w:t>
      </w:r>
      <w:r w:rsidR="00405E93">
        <w:t>можно</w:t>
      </w:r>
      <w:r w:rsidR="0087211D">
        <w:t xml:space="preserve"> по нему рассчитывать</w:t>
      </w:r>
      <w:r w:rsidR="00443641">
        <w:t>:</w:t>
      </w:r>
    </w:p>
    <w:p w:rsidR="00FA6904" w:rsidRDefault="00FA6904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</w:t>
      </w:r>
      <w:r w:rsidRPr="00FA6904">
        <w:rPr>
          <w:b/>
          <w:lang w:val="en-US"/>
        </w:rPr>
        <w:t>1</w:t>
      </w:r>
      <w:r w:rsidRPr="00FA6904">
        <w:rPr>
          <w:b/>
        </w:rPr>
        <w:t>А, 2В, 3Б</w:t>
      </w:r>
      <w:r>
        <w:rPr>
          <w:b/>
        </w:rPr>
        <w:t>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2CC" w:rsidTr="00FE42CC">
        <w:tc>
          <w:tcPr>
            <w:tcW w:w="4672" w:type="dxa"/>
          </w:tcPr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405E93" w:rsidRPr="00405E93">
              <w:rPr>
                <w:rFonts w:ascii="Times New Roman" w:hAnsi="Times New Roman"/>
                <w:sz w:val="24"/>
              </w:rPr>
              <w:t>Признак 4 – Три степени свободы в узле (X,Y,Z)</w:t>
            </w:r>
          </w:p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</w:t>
            </w:r>
            <w:r w:rsidR="0087211D" w:rsidRPr="0087211D">
              <w:rPr>
                <w:rFonts w:ascii="Times New Roman" w:hAnsi="Times New Roman"/>
                <w:sz w:val="24"/>
              </w:rPr>
              <w:t>Признак 2</w:t>
            </w:r>
            <w:r w:rsidR="0087211D">
              <w:rPr>
                <w:rFonts w:ascii="Times New Roman" w:hAnsi="Times New Roman"/>
                <w:sz w:val="24"/>
              </w:rPr>
              <w:t xml:space="preserve"> – Три</w:t>
            </w:r>
            <w:r w:rsidR="0087211D" w:rsidRPr="0087211D">
              <w:rPr>
                <w:rFonts w:ascii="Times New Roman" w:hAnsi="Times New Roman"/>
                <w:sz w:val="24"/>
              </w:rPr>
              <w:t xml:space="preserve"> степени свободы в узле (X,Z</w:t>
            </w:r>
            <w:r w:rsidR="0087211D">
              <w:rPr>
                <w:rFonts w:ascii="Times New Roman" w:hAnsi="Times New Roman"/>
                <w:sz w:val="24"/>
              </w:rPr>
              <w:t>,</w:t>
            </w:r>
            <w:proofErr w:type="spellStart"/>
            <w:r w:rsidR="0087211D">
              <w:rPr>
                <w:rFonts w:ascii="Times New Roman" w:hAnsi="Times New Roman"/>
                <w:sz w:val="24"/>
                <w:lang w:val="en-US"/>
              </w:rPr>
              <w:t>Uy</w:t>
            </w:r>
            <w:proofErr w:type="spellEnd"/>
            <w:r w:rsidR="0087211D" w:rsidRPr="0087211D">
              <w:rPr>
                <w:rFonts w:ascii="Times New Roman" w:hAnsi="Times New Roman"/>
                <w:sz w:val="24"/>
              </w:rPr>
              <w:t>) XOZ</w:t>
            </w:r>
          </w:p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BD777D" w:rsidRPr="00BD777D">
              <w:rPr>
                <w:rFonts w:ascii="Times New Roman" w:hAnsi="Times New Roman"/>
                <w:sz w:val="24"/>
              </w:rPr>
              <w:t>Признак 3 – Три степени свободы в узле (</w:t>
            </w:r>
            <w:proofErr w:type="spellStart"/>
            <w:r w:rsidR="00BD777D" w:rsidRPr="00BD777D">
              <w:rPr>
                <w:rFonts w:ascii="Times New Roman" w:hAnsi="Times New Roman"/>
                <w:sz w:val="24"/>
              </w:rPr>
              <w:t>Z,Ux,Uy</w:t>
            </w:r>
            <w:proofErr w:type="spellEnd"/>
            <w:r w:rsidR="00BD777D" w:rsidRPr="00BD777D">
              <w:rPr>
                <w:rFonts w:ascii="Times New Roman" w:hAnsi="Times New Roman"/>
                <w:sz w:val="24"/>
              </w:rPr>
              <w:t>) XOY</w:t>
            </w:r>
          </w:p>
          <w:p w:rsidR="00FE42CC" w:rsidRDefault="00FE42CC" w:rsidP="00443641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E42CC" w:rsidRPr="0087211D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lastRenderedPageBreak/>
              <w:t>А</w:t>
            </w:r>
            <w:r w:rsidRPr="0087211D">
              <w:t xml:space="preserve">) </w:t>
            </w:r>
            <w:r w:rsidR="00405E93">
              <w:t>Пространственная</w:t>
            </w:r>
            <w:r w:rsidR="0087211D">
              <w:t xml:space="preserve"> ферма</w:t>
            </w:r>
          </w:p>
          <w:p w:rsidR="00FE42CC" w:rsidRPr="00FE42CC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 xml:space="preserve">Б) </w:t>
            </w:r>
            <w:r w:rsidR="00CD1B70">
              <w:t>Тонкая п</w:t>
            </w:r>
            <w:r w:rsidR="00BD777D">
              <w:t xml:space="preserve">лита, воспринимающая только </w:t>
            </w:r>
            <w:r w:rsidR="00BD777D">
              <w:lastRenderedPageBreak/>
              <w:t>поперечную нагрузку</w:t>
            </w:r>
          </w:p>
          <w:p w:rsidR="00FE42CC" w:rsidRPr="0087211D" w:rsidRDefault="00FE42CC" w:rsidP="0087211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  <w:r w:rsidRPr="00FE42CC">
              <w:t xml:space="preserve">В)  </w:t>
            </w:r>
            <w:r w:rsidR="0087211D">
              <w:t>Плоская рама</w:t>
            </w:r>
          </w:p>
        </w:tc>
      </w:tr>
    </w:tbl>
    <w:p w:rsidR="00FE42CC" w:rsidRDefault="00CD1B70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27 </w:t>
      </w:r>
      <w:r w:rsidRPr="00443641">
        <w:t xml:space="preserve">       </w:t>
      </w:r>
      <w:r>
        <w:t>Установите соответствие между признаком схемы в ПК ЛИРА и объектом, который можно по нему рассчитывать:</w:t>
      </w:r>
    </w:p>
    <w:p w:rsidR="00CD1B70" w:rsidRDefault="00CD1B70" w:rsidP="00CD1B70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</w:t>
      </w:r>
      <w:r w:rsidRPr="00FA6904">
        <w:rPr>
          <w:b/>
          <w:lang w:val="en-US"/>
        </w:rPr>
        <w:t>1</w:t>
      </w:r>
      <w:r w:rsidRPr="00FA6904">
        <w:rPr>
          <w:b/>
        </w:rPr>
        <w:t>А, 2</w:t>
      </w:r>
      <w:r>
        <w:rPr>
          <w:b/>
        </w:rPr>
        <w:t>Б</w:t>
      </w:r>
      <w:r w:rsidRPr="00FA6904">
        <w:rPr>
          <w:b/>
        </w:rPr>
        <w:t>, 3</w:t>
      </w:r>
      <w:r>
        <w:rPr>
          <w:b/>
        </w:rPr>
        <w:t>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B70" w:rsidTr="004C298D">
        <w:tc>
          <w:tcPr>
            <w:tcW w:w="4672" w:type="dxa"/>
          </w:tcPr>
          <w:p w:rsidR="00CD1B70" w:rsidRDefault="00CD1B70" w:rsidP="004C29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Pr="00405E93">
              <w:rPr>
                <w:rFonts w:ascii="Times New Roman" w:hAnsi="Times New Roman"/>
                <w:sz w:val="24"/>
              </w:rPr>
              <w:t>Признак 4 – Три степени свободы в узле (X,Y,Z)</w:t>
            </w:r>
          </w:p>
          <w:p w:rsidR="00CD1B70" w:rsidRDefault="00CD1B70" w:rsidP="004C29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87211D">
              <w:rPr>
                <w:rFonts w:ascii="Times New Roman" w:hAnsi="Times New Roman"/>
                <w:sz w:val="24"/>
              </w:rPr>
              <w:t>Признак 2</w:t>
            </w:r>
            <w:r>
              <w:rPr>
                <w:rFonts w:ascii="Times New Roman" w:hAnsi="Times New Roman"/>
                <w:sz w:val="24"/>
              </w:rPr>
              <w:t xml:space="preserve"> – Три</w:t>
            </w:r>
            <w:r w:rsidRPr="0087211D">
              <w:rPr>
                <w:rFonts w:ascii="Times New Roman" w:hAnsi="Times New Roman"/>
                <w:sz w:val="24"/>
              </w:rPr>
              <w:t xml:space="preserve"> степени свободы в узле (X,Z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Uy</w:t>
            </w:r>
            <w:proofErr w:type="spellEnd"/>
            <w:r w:rsidRPr="0087211D">
              <w:rPr>
                <w:rFonts w:ascii="Times New Roman" w:hAnsi="Times New Roman"/>
                <w:sz w:val="24"/>
              </w:rPr>
              <w:t>) XOZ</w:t>
            </w:r>
          </w:p>
          <w:p w:rsidR="00CD1B70" w:rsidRDefault="00CD1B70" w:rsidP="004C29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BD777D">
              <w:rPr>
                <w:rFonts w:ascii="Times New Roman" w:hAnsi="Times New Roman"/>
                <w:sz w:val="24"/>
              </w:rPr>
              <w:t>Признак 3 – Три степени свободы в узле (</w:t>
            </w:r>
            <w:proofErr w:type="spellStart"/>
            <w:r w:rsidRPr="00BD777D">
              <w:rPr>
                <w:rFonts w:ascii="Times New Roman" w:hAnsi="Times New Roman"/>
                <w:sz w:val="24"/>
              </w:rPr>
              <w:t>Z,Ux,Uy</w:t>
            </w:r>
            <w:proofErr w:type="spellEnd"/>
            <w:r w:rsidRPr="00BD777D">
              <w:rPr>
                <w:rFonts w:ascii="Times New Roman" w:hAnsi="Times New Roman"/>
                <w:sz w:val="24"/>
              </w:rPr>
              <w:t>) XOY</w:t>
            </w:r>
          </w:p>
          <w:p w:rsidR="00CD1B70" w:rsidRDefault="00CD1B70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CD1B70" w:rsidRPr="0087211D" w:rsidRDefault="00CD1B70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>А</w:t>
            </w:r>
            <w:r w:rsidRPr="0087211D">
              <w:t xml:space="preserve">) </w:t>
            </w:r>
            <w:r>
              <w:t>Массивное тело, представленное совокупностью объемных элементов</w:t>
            </w:r>
          </w:p>
          <w:p w:rsidR="00CD1B70" w:rsidRPr="00FE42CC" w:rsidRDefault="00CD1B70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 xml:space="preserve">Б) </w:t>
            </w:r>
            <w:r>
              <w:t>Многопролетная балка</w:t>
            </w:r>
          </w:p>
          <w:p w:rsidR="00CD1B70" w:rsidRPr="0087211D" w:rsidRDefault="00CD1B70" w:rsidP="00CD1B70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  <w:r w:rsidRPr="00FE42CC">
              <w:t xml:space="preserve">В)  </w:t>
            </w:r>
            <w:r>
              <w:t>Тонкая плита на упругом основании</w:t>
            </w:r>
            <w:r w:rsidR="00083B37">
              <w:t xml:space="preserve"> под действием поперечной нагрузки</w:t>
            </w:r>
          </w:p>
        </w:tc>
      </w:tr>
    </w:tbl>
    <w:p w:rsidR="00CD1B70" w:rsidRPr="00FA6904" w:rsidRDefault="00CD1B70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Средне-сложные  (2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443641" w:rsidRPr="00443641" w:rsidRDefault="000968DF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28 </w:t>
      </w:r>
      <w:r w:rsidR="00443641" w:rsidRPr="00443641">
        <w:t>Установите соответствие между</w:t>
      </w:r>
      <w:r w:rsidR="000A524B">
        <w:t xml:space="preserve"> типом конечного элемента в ПК ЛИРА и числом степеней свободы в узле элемента</w:t>
      </w:r>
      <w:r w:rsidR="00443641" w:rsidRPr="00443641">
        <w:t>:</w:t>
      </w:r>
    </w:p>
    <w:p w:rsidR="00443641" w:rsidRDefault="00B265B5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D84" w:rsidTr="00872D84">
        <w:tc>
          <w:tcPr>
            <w:tcW w:w="4672" w:type="dxa"/>
          </w:tcPr>
          <w:p w:rsidR="009047A9" w:rsidRDefault="009047A9" w:rsidP="009047A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0" w:firstLine="99"/>
            </w:pPr>
            <w:r w:rsidRPr="009047A9">
              <w:t>Тип 10. Универсальный пространственный стержневой КЭ</w:t>
            </w:r>
          </w:p>
          <w:p w:rsidR="009047A9" w:rsidRDefault="009047A9" w:rsidP="009047A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0" w:firstLine="99"/>
            </w:pPr>
            <w:r>
              <w:t xml:space="preserve">Тип 21. </w:t>
            </w:r>
            <w:r w:rsidRPr="009047A9">
              <w:t>Четырехугольный КЭ плоской задачи (балка-стенка)</w:t>
            </w:r>
          </w:p>
          <w:p w:rsidR="00872D84" w:rsidRPr="00443641" w:rsidRDefault="009047A9" w:rsidP="009047A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0" w:firstLine="99"/>
            </w:pPr>
            <w:r w:rsidRPr="009047A9">
              <w:t>Тип 2. КЭ плоской рамы</w:t>
            </w:r>
          </w:p>
          <w:p w:rsid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872D84" w:rsidRPr="00DE7816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 xml:space="preserve">А)  </w:t>
            </w:r>
            <w:r w:rsidR="009047A9">
              <w:t>3</w:t>
            </w:r>
          </w:p>
          <w:p w:rsidR="00872D84" w:rsidRP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Б)  </w:t>
            </w:r>
            <w:r w:rsidR="009047A9">
              <w:t>6</w:t>
            </w:r>
          </w:p>
          <w:p w:rsidR="00872D84" w:rsidRPr="00872D84" w:rsidRDefault="00872D84" w:rsidP="009047A9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В)  </w:t>
            </w:r>
            <w:r w:rsidR="009047A9">
              <w:t>2</w:t>
            </w:r>
          </w:p>
        </w:tc>
      </w:tr>
    </w:tbl>
    <w:p w:rsidR="00872D84" w:rsidRPr="00B265B5" w:rsidRDefault="00872D84" w:rsidP="00872D84">
      <w:pPr>
        <w:pStyle w:val="a5"/>
        <w:tabs>
          <w:tab w:val="left" w:pos="708"/>
          <w:tab w:val="left" w:pos="993"/>
        </w:tabs>
        <w:jc w:val="both"/>
        <w:rPr>
          <w:b/>
        </w:rPr>
        <w:sectPr w:rsidR="00872D84" w:rsidRPr="00B265B5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DE7816" w:rsidRPr="00443641" w:rsidRDefault="000968DF" w:rsidP="00DE7816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29 </w:t>
      </w:r>
      <w:r w:rsidR="00DE7816" w:rsidRPr="00443641">
        <w:t>Установите соответствие между</w:t>
      </w:r>
      <w:r w:rsidR="00DE7816">
        <w:t xml:space="preserve"> типом конечного элемента в ПК ЛИРА и числом степеней свободы в узле элемента</w:t>
      </w:r>
      <w:r w:rsidR="00DE7816" w:rsidRPr="00443641">
        <w:t>:</w:t>
      </w:r>
    </w:p>
    <w:p w:rsidR="00DE7816" w:rsidRDefault="00DE7816" w:rsidP="00DE7816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7816" w:rsidTr="004C298D">
        <w:tc>
          <w:tcPr>
            <w:tcW w:w="4672" w:type="dxa"/>
          </w:tcPr>
          <w:p w:rsidR="00DE7816" w:rsidRDefault="00DE7816" w:rsidP="00DE7816">
            <w:pPr>
              <w:pStyle w:val="a5"/>
              <w:numPr>
                <w:ilvl w:val="0"/>
                <w:numId w:val="16"/>
              </w:numPr>
              <w:tabs>
                <w:tab w:val="left" w:pos="313"/>
              </w:tabs>
              <w:ind w:left="0" w:firstLine="99"/>
            </w:pPr>
            <w:r w:rsidRPr="00DE7816">
              <w:t>Тип 12. Треугольный КЭ плиты</w:t>
            </w:r>
          </w:p>
          <w:p w:rsidR="00DE7816" w:rsidRDefault="00DE7816" w:rsidP="00DE7816">
            <w:pPr>
              <w:pStyle w:val="a5"/>
              <w:numPr>
                <w:ilvl w:val="0"/>
                <w:numId w:val="16"/>
              </w:numPr>
              <w:tabs>
                <w:tab w:val="left" w:pos="313"/>
              </w:tabs>
              <w:ind w:left="0" w:firstLine="99"/>
            </w:pPr>
            <w:r w:rsidRPr="00DE7816">
              <w:t>Тип 41. Универсальный прямоугольный КЭ оболочки</w:t>
            </w:r>
          </w:p>
          <w:p w:rsidR="00DE7816" w:rsidRPr="00443641" w:rsidRDefault="00DE7816" w:rsidP="00DE7816">
            <w:pPr>
              <w:pStyle w:val="a5"/>
              <w:numPr>
                <w:ilvl w:val="0"/>
                <w:numId w:val="16"/>
              </w:numPr>
              <w:tabs>
                <w:tab w:val="left" w:pos="313"/>
              </w:tabs>
              <w:ind w:left="0" w:firstLine="99"/>
            </w:pPr>
            <w:r w:rsidRPr="00DE7816">
              <w:t>Тип 1. КЭ плоской фермы</w:t>
            </w:r>
          </w:p>
          <w:p w:rsidR="00DE7816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DE7816" w:rsidRPr="00DE7816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 xml:space="preserve">А)  </w:t>
            </w:r>
            <w:r>
              <w:rPr>
                <w:lang w:val="en-US"/>
              </w:rPr>
              <w:t>2</w:t>
            </w:r>
          </w:p>
          <w:p w:rsidR="00DE7816" w:rsidRPr="00872D84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Б)  </w:t>
            </w:r>
            <w:r>
              <w:t>3</w:t>
            </w:r>
          </w:p>
          <w:p w:rsidR="00DE7816" w:rsidRPr="00872D84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В)  </w:t>
            </w:r>
            <w:r>
              <w:t>6</w:t>
            </w:r>
          </w:p>
        </w:tc>
      </w:tr>
    </w:tbl>
    <w:p w:rsidR="00F113C2" w:rsidRPr="00443641" w:rsidRDefault="00F113C2" w:rsidP="00F113C2">
      <w:pPr>
        <w:pStyle w:val="a5"/>
        <w:tabs>
          <w:tab w:val="left" w:pos="708"/>
          <w:tab w:val="left" w:pos="993"/>
        </w:tabs>
        <w:ind w:firstLine="567"/>
        <w:jc w:val="both"/>
      </w:pPr>
      <w:r>
        <w:t xml:space="preserve">29 </w:t>
      </w:r>
      <w:r w:rsidRPr="00443641">
        <w:t>Установите соответствие между</w:t>
      </w:r>
      <w:r>
        <w:t xml:space="preserve"> типом конечного элемента в ПК ЛИРА и</w:t>
      </w:r>
      <w:r w:rsidRPr="00F113C2">
        <w:t xml:space="preserve"> </w:t>
      </w:r>
      <w:r>
        <w:t>вычисляемыми в нем внутренними усилиями</w:t>
      </w:r>
      <w:r w:rsidRPr="00443641">
        <w:t>:</w:t>
      </w:r>
    </w:p>
    <w:p w:rsidR="00F113C2" w:rsidRDefault="00F113C2" w:rsidP="00F113C2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13C2" w:rsidRPr="00FF3064" w:rsidTr="004C298D">
        <w:tc>
          <w:tcPr>
            <w:tcW w:w="4672" w:type="dxa"/>
          </w:tcPr>
          <w:p w:rsidR="00F113C2" w:rsidRDefault="00F113C2" w:rsidP="00F113C2">
            <w:pPr>
              <w:pStyle w:val="a5"/>
              <w:numPr>
                <w:ilvl w:val="0"/>
                <w:numId w:val="17"/>
              </w:numPr>
              <w:tabs>
                <w:tab w:val="left" w:pos="313"/>
              </w:tabs>
              <w:ind w:left="34" w:firstLine="99"/>
            </w:pPr>
            <w:r w:rsidRPr="00DE7816">
              <w:t>Тип 12. Треугольный КЭ плиты</w:t>
            </w:r>
          </w:p>
          <w:p w:rsidR="00F113C2" w:rsidRDefault="00F113C2" w:rsidP="00F113C2">
            <w:pPr>
              <w:pStyle w:val="a5"/>
              <w:numPr>
                <w:ilvl w:val="0"/>
                <w:numId w:val="17"/>
              </w:numPr>
              <w:tabs>
                <w:tab w:val="left" w:pos="313"/>
              </w:tabs>
              <w:ind w:left="0" w:firstLine="99"/>
            </w:pPr>
            <w:r w:rsidRPr="00DE7816">
              <w:t>Тип 41. Универсальный прямоугольный КЭ оболочки</w:t>
            </w:r>
          </w:p>
          <w:p w:rsidR="00F113C2" w:rsidRPr="00443641" w:rsidRDefault="00F113C2" w:rsidP="00F113C2">
            <w:pPr>
              <w:pStyle w:val="a5"/>
              <w:numPr>
                <w:ilvl w:val="0"/>
                <w:numId w:val="17"/>
              </w:numPr>
              <w:tabs>
                <w:tab w:val="left" w:pos="313"/>
              </w:tabs>
              <w:ind w:left="0" w:firstLine="99"/>
            </w:pPr>
            <w:r>
              <w:t xml:space="preserve">Тип 23. </w:t>
            </w:r>
            <w:r w:rsidRPr="00F113C2">
              <w:t>Универсальный прямоугольный КЭ плоской задачи (балка-стенка)</w:t>
            </w:r>
          </w:p>
          <w:p w:rsidR="00F113C2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113C2" w:rsidRPr="00DE7816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А</w:t>
            </w:r>
            <w:r w:rsidRPr="00934866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Nxy</w:t>
            </w:r>
            <w:proofErr w:type="spellEnd"/>
          </w:p>
          <w:p w:rsidR="00F113C2" w:rsidRPr="00F113C2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Б</w:t>
            </w:r>
            <w:r w:rsidRPr="00F113C2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>
              <w:rPr>
                <w:lang w:val="en-US"/>
              </w:rPr>
              <w:t xml:space="preserve">, My, </w:t>
            </w:r>
            <w:proofErr w:type="spellStart"/>
            <w:r>
              <w:rPr>
                <w:lang w:val="en-US"/>
              </w:rPr>
              <w:t>Mxy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Qx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Qy</w:t>
            </w:r>
            <w:proofErr w:type="spellEnd"/>
          </w:p>
          <w:p w:rsidR="00F113C2" w:rsidRPr="00F113C2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В</w:t>
            </w:r>
            <w:r w:rsidRPr="00F113C2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>
              <w:rPr>
                <w:lang w:val="en-US"/>
              </w:rPr>
              <w:t xml:space="preserve">, My, </w:t>
            </w:r>
            <w:proofErr w:type="spellStart"/>
            <w:r>
              <w:rPr>
                <w:lang w:val="en-US"/>
              </w:rPr>
              <w:t>Mxy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Qx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Nxy</w:t>
            </w:r>
            <w:proofErr w:type="spellEnd"/>
          </w:p>
        </w:tc>
      </w:tr>
    </w:tbl>
    <w:p w:rsidR="00D334EC" w:rsidRPr="00443641" w:rsidRDefault="000968DF" w:rsidP="00D334EC">
      <w:pPr>
        <w:pStyle w:val="a5"/>
        <w:tabs>
          <w:tab w:val="left" w:pos="708"/>
          <w:tab w:val="left" w:pos="993"/>
        </w:tabs>
        <w:ind w:firstLine="567"/>
        <w:jc w:val="both"/>
      </w:pPr>
      <w:r>
        <w:t>30</w:t>
      </w:r>
      <w:proofErr w:type="gramStart"/>
      <w:r>
        <w:tab/>
      </w:r>
      <w:r w:rsidR="00D334EC" w:rsidRPr="00D334EC">
        <w:t>У</w:t>
      </w:r>
      <w:proofErr w:type="gramEnd"/>
      <w:r w:rsidR="00D334EC" w:rsidRPr="00D334EC">
        <w:t>становите соответствие между типом конечного элемента в ПК ЛИРА и вычисляемыми в нем внутренними усилиями:</w:t>
      </w:r>
    </w:p>
    <w:p w:rsidR="00D334EC" w:rsidRDefault="00D334EC" w:rsidP="00D334EC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34EC" w:rsidRPr="00D334EC" w:rsidTr="004C298D">
        <w:tc>
          <w:tcPr>
            <w:tcW w:w="4672" w:type="dxa"/>
          </w:tcPr>
          <w:p w:rsidR="00D334EC" w:rsidRDefault="00D334EC" w:rsidP="00D334EC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ind w:left="0" w:firstLine="99"/>
            </w:pPr>
            <w:r w:rsidRPr="00D334EC">
              <w:t>Тип 1. КЭ плоской фермы</w:t>
            </w:r>
          </w:p>
          <w:p w:rsidR="00D334EC" w:rsidRDefault="00D334EC" w:rsidP="00D334EC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ind w:left="0" w:firstLine="99"/>
            </w:pPr>
            <w:r w:rsidRPr="00D334EC">
              <w:t>Тип 2. КЭ плоской рамы</w:t>
            </w:r>
          </w:p>
          <w:p w:rsidR="00D334EC" w:rsidRPr="00D334EC" w:rsidRDefault="00D334EC" w:rsidP="00D334EC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ind w:left="0" w:firstLine="99"/>
            </w:pPr>
            <w:r w:rsidRPr="00D334EC">
              <w:t>Тип 10. Универсальный пространственный стержневой КЭ</w:t>
            </w:r>
          </w:p>
        </w:tc>
        <w:tc>
          <w:tcPr>
            <w:tcW w:w="4673" w:type="dxa"/>
          </w:tcPr>
          <w:p w:rsidR="00D334EC" w:rsidRPr="00D334EC" w:rsidRDefault="00D334EC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А</w:t>
            </w:r>
            <w:r w:rsidRPr="00D334EC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>
              <w:rPr>
                <w:lang w:val="en-US"/>
              </w:rPr>
              <w:t xml:space="preserve">, My, </w:t>
            </w:r>
            <w:proofErr w:type="spellStart"/>
            <w:r>
              <w:rPr>
                <w:lang w:val="en-US"/>
              </w:rPr>
              <w:t>Mz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Qy</w:t>
            </w:r>
            <w:proofErr w:type="spellEnd"/>
            <w:r>
              <w:rPr>
                <w:lang w:val="en-US"/>
              </w:rPr>
              <w:t>, N</w:t>
            </w:r>
          </w:p>
          <w:p w:rsidR="00D334EC" w:rsidRPr="00D334EC" w:rsidRDefault="00D334EC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>Б</w:t>
            </w:r>
            <w:r w:rsidRPr="00D334EC">
              <w:t xml:space="preserve">)  </w:t>
            </w:r>
            <w:r>
              <w:rPr>
                <w:lang w:val="en-US"/>
              </w:rPr>
              <w:t>N</w:t>
            </w:r>
          </w:p>
          <w:p w:rsidR="00D334EC" w:rsidRPr="00D334EC" w:rsidRDefault="00D334EC" w:rsidP="00D334E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>В</w:t>
            </w:r>
            <w:r w:rsidRPr="00D334EC">
              <w:t xml:space="preserve">)  </w:t>
            </w:r>
            <w:r>
              <w:rPr>
                <w:lang w:val="en-US"/>
              </w:rPr>
              <w:t>My</w:t>
            </w:r>
            <w:r w:rsidRPr="00D334EC">
              <w:t xml:space="preserve">, </w:t>
            </w:r>
            <w:proofErr w:type="spellStart"/>
            <w:r>
              <w:rPr>
                <w:lang w:val="en-US"/>
              </w:rPr>
              <w:t>Qz</w:t>
            </w:r>
            <w:proofErr w:type="spellEnd"/>
            <w:r w:rsidRPr="00D334EC">
              <w:t xml:space="preserve">, </w:t>
            </w:r>
            <w:r>
              <w:rPr>
                <w:lang w:val="en-US"/>
              </w:rPr>
              <w:t>N</w:t>
            </w:r>
          </w:p>
        </w:tc>
      </w:tr>
    </w:tbl>
    <w:p w:rsidR="00872D84" w:rsidRPr="00D334EC" w:rsidRDefault="00872D84" w:rsidP="00D334EC">
      <w:pPr>
        <w:pStyle w:val="31"/>
        <w:spacing w:after="0"/>
        <w:ind w:left="0" w:firstLine="567"/>
        <w:jc w:val="both"/>
        <w:rPr>
          <w:b/>
          <w:sz w:val="24"/>
        </w:rPr>
        <w:sectPr w:rsidR="00872D84" w:rsidRPr="00D334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Pr="004C298D" w:rsidRDefault="000968DF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31 </w:t>
      </w:r>
      <w:r w:rsidR="004C298D">
        <w:t xml:space="preserve">Установите соответствие между соотношением </w:t>
      </w:r>
      <w:r w:rsidR="004C298D" w:rsidRPr="004C298D">
        <w:rPr>
          <w:i/>
          <w:lang w:val="en-US"/>
        </w:rPr>
        <w:t>h</w:t>
      </w:r>
      <w:r w:rsidR="004C298D" w:rsidRPr="004C298D">
        <w:rPr>
          <w:i/>
        </w:rPr>
        <w:t>/</w:t>
      </w:r>
      <w:r w:rsidR="004C298D" w:rsidRPr="004C298D">
        <w:rPr>
          <w:i/>
          <w:lang w:val="en-US"/>
        </w:rPr>
        <w:t>a</w:t>
      </w:r>
      <w:r w:rsidR="004C298D" w:rsidRPr="004C298D">
        <w:t xml:space="preserve"> </w:t>
      </w:r>
      <w:r w:rsidR="00DB3C8A">
        <w:t>пластины (</w:t>
      </w:r>
      <w:r w:rsidR="004C298D" w:rsidRPr="004C298D">
        <w:rPr>
          <w:i/>
          <w:lang w:val="en-US"/>
        </w:rPr>
        <w:t>h</w:t>
      </w:r>
      <w:r w:rsidR="004C298D" w:rsidRPr="004C298D">
        <w:t xml:space="preserve"> </w:t>
      </w:r>
      <w:r w:rsidR="004C298D">
        <w:t>–</w:t>
      </w:r>
      <w:r w:rsidR="004C298D" w:rsidRPr="004C298D">
        <w:t xml:space="preserve"> </w:t>
      </w:r>
      <w:r w:rsidR="004C298D">
        <w:t xml:space="preserve">толщина, </w:t>
      </w:r>
      <w:r w:rsidR="004C298D" w:rsidRPr="004C298D">
        <w:rPr>
          <w:i/>
        </w:rPr>
        <w:t>а</w:t>
      </w:r>
      <w:r w:rsidR="004C298D">
        <w:t xml:space="preserve"> – минимальный размер в плане</w:t>
      </w:r>
      <w:r w:rsidR="00DB3C8A">
        <w:t>)</w:t>
      </w:r>
      <w:r w:rsidR="004C298D">
        <w:t xml:space="preserve"> и предпочтительным типом КЭ</w:t>
      </w:r>
      <w:r w:rsidR="004C298D" w:rsidRPr="004C298D">
        <w:t xml:space="preserve"> </w:t>
      </w:r>
      <w:r w:rsidR="004C298D">
        <w:t>в ПК Л</w:t>
      </w:r>
      <w:r w:rsidR="00DB3C8A">
        <w:t>ИРА</w:t>
      </w:r>
      <w:r w:rsidR="004C298D">
        <w:t xml:space="preserve"> для ее моделирования</w:t>
      </w:r>
    </w:p>
    <w:p w:rsidR="00BF3FB1" w:rsidRPr="00BF3FB1" w:rsidRDefault="00BF3FB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>(1В, 2А, 3Б)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4C298D" w:rsidRDefault="00BF3FB1" w:rsidP="00BF3FB1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 xml:space="preserve">1 </w:t>
            </w:r>
            <w:r w:rsidR="004C298D">
              <w:rPr>
                <w:lang w:val="en-US"/>
              </w:rPr>
              <w:t>h/a = 1/8</w:t>
            </w:r>
          </w:p>
          <w:p w:rsidR="00BF3FB1" w:rsidRPr="004C298D" w:rsidRDefault="00BF3FB1" w:rsidP="00BF3FB1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 xml:space="preserve">2 </w:t>
            </w:r>
            <w:r w:rsidR="004C298D">
              <w:rPr>
                <w:lang w:val="en-US"/>
              </w:rPr>
              <w:t>h/a = 1/150</w:t>
            </w:r>
          </w:p>
          <w:p w:rsidR="00BF3FB1" w:rsidRPr="004C298D" w:rsidRDefault="00BF3FB1" w:rsidP="004C298D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 xml:space="preserve">3 </w:t>
            </w:r>
            <w:r w:rsidR="004C298D">
              <w:rPr>
                <w:lang w:val="en-US"/>
              </w:rPr>
              <w:t>h/a = 1/5</w:t>
            </w:r>
          </w:p>
        </w:tc>
        <w:tc>
          <w:tcPr>
            <w:tcW w:w="4673" w:type="dxa"/>
          </w:tcPr>
          <w:p w:rsidR="00BF3FB1" w:rsidRPr="00DB3C8A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А) </w:t>
            </w:r>
            <w:r w:rsidR="00DB3C8A" w:rsidRPr="00DB3C8A">
              <w:t xml:space="preserve">Тип 341. </w:t>
            </w:r>
            <w:proofErr w:type="spellStart"/>
            <w:r w:rsidR="00DB3C8A" w:rsidRPr="00DB3C8A">
              <w:t>Геомет</w:t>
            </w:r>
            <w:proofErr w:type="spellEnd"/>
            <w:r w:rsidR="00DB3C8A" w:rsidRPr="00DB3C8A">
              <w:rPr>
                <w:lang w:val="en-US"/>
              </w:rPr>
              <w:t>p</w:t>
            </w:r>
            <w:proofErr w:type="spellStart"/>
            <w:r w:rsidR="00DB3C8A" w:rsidRPr="00DB3C8A">
              <w:t>ически</w:t>
            </w:r>
            <w:proofErr w:type="spellEnd"/>
            <w:r w:rsidR="00DB3C8A" w:rsidRPr="00DB3C8A">
              <w:t xml:space="preserve"> нелинейный универсальный прямоугольный КЭ оболочки</w:t>
            </w:r>
          </w:p>
          <w:p w:rsidR="00BF3FB1" w:rsidRPr="00DB3C8A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Б) </w:t>
            </w:r>
            <w:r w:rsidR="00DB3C8A" w:rsidRPr="00DB3C8A">
              <w:t>Тип 15. Универсальный прямоугольный КЭ толстой плиты</w:t>
            </w:r>
          </w:p>
          <w:p w:rsidR="00BF3FB1" w:rsidRPr="004C298D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В) </w:t>
            </w:r>
            <w:r w:rsidR="00DB3C8A" w:rsidRPr="00DB3C8A">
              <w:t>Тип 11. Прямоугольный КЭ плиты</w:t>
            </w:r>
          </w:p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</w:p>
        </w:tc>
      </w:tr>
    </w:tbl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  <w:tab w:val="left" w:pos="1134"/>
        </w:tabs>
        <w:ind w:firstLine="567"/>
        <w:jc w:val="both"/>
      </w:pPr>
      <w:r>
        <w:t>32</w:t>
      </w:r>
      <w:r>
        <w:tab/>
        <w:t xml:space="preserve"> Установите соответствие</w:t>
      </w:r>
      <w:r w:rsidR="00DE4D98" w:rsidRPr="00DE4D98">
        <w:t xml:space="preserve"> </w:t>
      </w:r>
      <w:r w:rsidR="00DE4D98">
        <w:t xml:space="preserve">между </w:t>
      </w:r>
      <w:r w:rsidR="00DE4D98" w:rsidRPr="00DE4D98">
        <w:t xml:space="preserve">отношением </w:t>
      </w:r>
      <w:r w:rsidR="00DE4D98" w:rsidRPr="00DE4D98">
        <w:rPr>
          <w:lang w:val="en-US"/>
        </w:rPr>
        <w:t>h</w:t>
      </w:r>
      <w:r w:rsidR="00DE4D98" w:rsidRPr="00DE4D98">
        <w:t>/</w:t>
      </w:r>
      <w:r w:rsidR="00DE4D98">
        <w:rPr>
          <w:lang w:val="en-US"/>
        </w:rPr>
        <w:t>R</w:t>
      </w:r>
      <w:r w:rsidR="00DE4D98" w:rsidRPr="00DE4D98">
        <w:t xml:space="preserve"> </w:t>
      </w:r>
      <w:r w:rsidR="00DE4D98">
        <w:t>оболочки</w:t>
      </w:r>
      <w:r w:rsidR="00DE4D98" w:rsidRPr="00DE4D98">
        <w:t xml:space="preserve"> (</w:t>
      </w:r>
      <w:r w:rsidR="00DE4D98" w:rsidRPr="00DE4D98">
        <w:rPr>
          <w:lang w:val="en-US"/>
        </w:rPr>
        <w:t>h</w:t>
      </w:r>
      <w:r w:rsidR="00DE4D98" w:rsidRPr="00DE4D98">
        <w:t xml:space="preserve"> – ее толщина, </w:t>
      </w:r>
      <w:r w:rsidR="00DE4D98">
        <w:rPr>
          <w:lang w:val="en-US"/>
        </w:rPr>
        <w:t>R</w:t>
      </w:r>
      <w:r w:rsidR="00DE4D98" w:rsidRPr="00DE4D98">
        <w:t xml:space="preserve"> – минимальный </w:t>
      </w:r>
      <w:r w:rsidR="00DE4D98">
        <w:t>радиус кривизны</w:t>
      </w:r>
      <w:r w:rsidR="00DE4D98" w:rsidRPr="00DE4D98">
        <w:t xml:space="preserve">) </w:t>
      </w:r>
      <w:r w:rsidR="00DB3C8A" w:rsidRPr="00DB3C8A">
        <w:t>и предпочтительным типом КЭ в ПК ЛИРА для ее моделирования</w:t>
      </w:r>
    </w:p>
    <w:p w:rsidR="00BF3FB1" w:rsidRPr="00BF3FB1" w:rsidRDefault="00BF3FB1">
      <w:pPr>
        <w:pStyle w:val="a5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BF3FB1">
        <w:rPr>
          <w:b/>
        </w:rPr>
        <w:t>(1Б, 2А,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>
              <w:t xml:space="preserve">1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1/10</w:t>
            </w:r>
          </w:p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>
              <w:t xml:space="preserve">2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1/3</w:t>
            </w:r>
          </w:p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 w:rsidRPr="00DE4D98">
              <w:t xml:space="preserve">3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1/200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</w:p>
        </w:tc>
        <w:tc>
          <w:tcPr>
            <w:tcW w:w="4673" w:type="dxa"/>
          </w:tcPr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 xml:space="preserve">А) </w:t>
            </w:r>
            <w:r w:rsidR="00DB3C8A" w:rsidRPr="00DB3C8A">
              <w:t>Тип 45. Универсальный прямоугольный КЭ толстой оболочки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 xml:space="preserve">Б) </w:t>
            </w:r>
            <w:r w:rsidR="00DB3C8A" w:rsidRPr="00DB3C8A">
              <w:t>Тип 41. Универсальный прямоугольный КЭ оболочки</w:t>
            </w:r>
          </w:p>
          <w:p w:rsidR="00BF3FB1" w:rsidRDefault="00DB3C8A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 xml:space="preserve">В)  </w:t>
            </w:r>
            <w:r w:rsidRPr="00DB3C8A">
              <w:t xml:space="preserve">Тип 341. </w:t>
            </w:r>
            <w:proofErr w:type="spellStart"/>
            <w:r w:rsidRPr="00DB3C8A">
              <w:t>Геометpически</w:t>
            </w:r>
            <w:proofErr w:type="spellEnd"/>
            <w:r w:rsidRPr="00DB3C8A">
              <w:t xml:space="preserve"> нелинейный универсальный прямоугольный КЭ оболочки</w:t>
            </w:r>
          </w:p>
        </w:tc>
      </w:tr>
    </w:tbl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sz w:val="24"/>
        </w:rPr>
      </w:pPr>
      <w:r w:rsidRPr="00F20A17">
        <w:rPr>
          <w:sz w:val="24"/>
        </w:rPr>
        <w:t>33</w:t>
      </w:r>
      <w:r>
        <w:rPr>
          <w:sz w:val="24"/>
        </w:rPr>
        <w:tab/>
        <w:t>Установите соответствие</w:t>
      </w:r>
      <w:r w:rsidR="00D26818">
        <w:rPr>
          <w:sz w:val="24"/>
        </w:rPr>
        <w:t xml:space="preserve"> между </w:t>
      </w:r>
      <w:r w:rsidR="00F20A17">
        <w:rPr>
          <w:sz w:val="24"/>
        </w:rPr>
        <w:t>решаемой задачей и уравнением (системой уравнений) МКЭ для ее решения</w:t>
      </w:r>
    </w:p>
    <w:p w:rsidR="00BF3FB1" w:rsidRPr="00BF3FB1" w:rsidRDefault="00F20A17">
      <w:pPr>
        <w:pStyle w:val="a9"/>
        <w:rPr>
          <w:b/>
          <w:sz w:val="24"/>
        </w:rPr>
      </w:pPr>
      <w:r>
        <w:rPr>
          <w:b/>
          <w:sz w:val="24"/>
        </w:rPr>
        <w:t>(1Б, 2В</w:t>
      </w:r>
      <w:r>
        <w:rPr>
          <w:b/>
          <w:sz w:val="24"/>
          <w:lang w:val="en-US"/>
        </w:rPr>
        <w:t>, 3</w:t>
      </w:r>
      <w:r>
        <w:rPr>
          <w:b/>
          <w:sz w:val="24"/>
        </w:rPr>
        <w:t>А</w:t>
      </w:r>
      <w:r w:rsidR="00BF3FB1" w:rsidRPr="00BF3FB1">
        <w:rPr>
          <w:b/>
          <w:sz w:val="24"/>
        </w:rPr>
        <w:t>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F20A17" w:rsidRDefault="00BF3FB1" w:rsidP="00BF3FB1">
            <w:pPr>
              <w:pStyle w:val="a9"/>
              <w:ind w:left="29" w:hanging="2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  </w:t>
            </w:r>
            <w:r w:rsidR="00F20A17" w:rsidRPr="00F20A17">
              <w:rPr>
                <w:position w:val="-10"/>
                <w:sz w:val="24"/>
              </w:rPr>
              <w:object w:dxaOrig="1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5.75pt" o:ole="">
                  <v:imagedata r:id="rId6" o:title=""/>
                </v:shape>
                <o:OLEObject Type="Embed" ProgID="Equation.DSMT4" ShapeID="_x0000_i1025" DrawAspect="Content" ObjectID="_1771673690" r:id="rId7"/>
              </w:object>
            </w:r>
            <w:r w:rsidR="00F20A17">
              <w:rPr>
                <w:sz w:val="24"/>
              </w:rPr>
              <w:t xml:space="preserve"> </w:t>
            </w:r>
          </w:p>
          <w:p w:rsidR="00BF3FB1" w:rsidRDefault="00BF3FB1" w:rsidP="00BF3FB1">
            <w:pPr>
              <w:pStyle w:val="a9"/>
              <w:ind w:left="29" w:hanging="2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F20A17" w:rsidRPr="00F20A17">
              <w:rPr>
                <w:position w:val="-10"/>
                <w:sz w:val="24"/>
              </w:rPr>
              <w:object w:dxaOrig="3280" w:dyaOrig="360">
                <v:shape id="_x0000_i1026" type="#_x0000_t75" style="width:164.25pt;height:18pt" o:ole="">
                  <v:imagedata r:id="rId8" o:title=""/>
                </v:shape>
                <o:OLEObject Type="Embed" ProgID="Equation.DSMT4" ShapeID="_x0000_i1026" DrawAspect="Content" ObjectID="_1771673691" r:id="rId9"/>
              </w:object>
            </w:r>
            <w:r w:rsidR="00F20A17">
              <w:rPr>
                <w:sz w:val="24"/>
              </w:rPr>
              <w:t xml:space="preserve"> </w:t>
            </w:r>
          </w:p>
          <w:p w:rsidR="00F20A17" w:rsidRPr="00F20A17" w:rsidRDefault="00F20A17" w:rsidP="00BF3FB1">
            <w:pPr>
              <w:pStyle w:val="a9"/>
              <w:ind w:left="29" w:hanging="2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3 </w:t>
            </w:r>
            <w:r w:rsidRPr="00F20A17">
              <w:rPr>
                <w:position w:val="-18"/>
                <w:sz w:val="24"/>
              </w:rPr>
              <w:object w:dxaOrig="1700" w:dyaOrig="480">
                <v:shape id="_x0000_i1027" type="#_x0000_t75" style="width:84.75pt;height:24pt" o:ole="">
                  <v:imagedata r:id="rId10" o:title=""/>
                </v:shape>
                <o:OLEObject Type="Embed" ProgID="Equation.DSMT4" ShapeID="_x0000_i1027" DrawAspect="Content" ObjectID="_1771673692" r:id="rId11"/>
              </w:object>
            </w:r>
            <w:r>
              <w:rPr>
                <w:sz w:val="24"/>
              </w:rPr>
              <w:t xml:space="preserve"> </w:t>
            </w:r>
          </w:p>
          <w:p w:rsidR="00BF3FB1" w:rsidRDefault="00BF3FB1" w:rsidP="00BF3FB1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3" w:type="dxa"/>
          </w:tcPr>
          <w:p w:rsidR="00BF3FB1" w:rsidRPr="00F20A17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А) </w:t>
            </w:r>
            <w:r w:rsidR="00F20A17">
              <w:rPr>
                <w:sz w:val="24"/>
              </w:rPr>
              <w:t>Определение частот собственных колебаний</w:t>
            </w:r>
          </w:p>
          <w:p w:rsidR="00BF3FB1" w:rsidRPr="00BF3FB1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Б) </w:t>
            </w:r>
            <w:r w:rsidR="00F20A17">
              <w:rPr>
                <w:sz w:val="24"/>
              </w:rPr>
              <w:t>Расчет сооружения на статическое воздействие</w:t>
            </w:r>
          </w:p>
          <w:p w:rsidR="00BF3FB1" w:rsidRDefault="00BF3FB1" w:rsidP="00F20A17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В) </w:t>
            </w:r>
            <w:r w:rsidR="00F20A17">
              <w:rPr>
                <w:sz w:val="24"/>
              </w:rPr>
              <w:t>Расчет сооружения на динамическое воздействие</w:t>
            </w:r>
          </w:p>
        </w:tc>
      </w:tr>
    </w:tbl>
    <w:p w:rsidR="00BF3FB1" w:rsidRDefault="00BF3FB1" w:rsidP="00BF3FB1">
      <w:pPr>
        <w:pStyle w:val="a9"/>
        <w:ind w:firstLine="0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34 </w:t>
      </w:r>
      <w:r w:rsidR="005472AC">
        <w:t>Расположите объемные конечные элементы ПК ЛИРА в порядке возрастания точности аппроксимации</w:t>
      </w:r>
    </w:p>
    <w:p w:rsidR="005472AC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lang w:eastAsia="en-US"/>
        </w:rPr>
      </w:pPr>
    </w:p>
    <w:p w:rsidR="005472AC" w:rsidRPr="00DB498B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b/>
          <w:bCs/>
          <w:lang w:eastAsia="en-US"/>
        </w:rPr>
      </w:pPr>
      <w:r w:rsidRPr="00DB498B">
        <w:rPr>
          <w:rFonts w:eastAsiaTheme="minorHAnsi"/>
          <w:lang w:eastAsia="en-US"/>
        </w:rPr>
        <w:t xml:space="preserve">А) </w:t>
      </w:r>
      <w:r w:rsidRPr="005472AC">
        <w:rPr>
          <w:rFonts w:eastAsiaTheme="minorHAnsi"/>
          <w:lang w:eastAsia="en-US"/>
        </w:rPr>
        <w:t xml:space="preserve">Тип 34. Универсальный пространственный </w:t>
      </w:r>
      <w:proofErr w:type="spellStart"/>
      <w:r w:rsidRPr="005472AC">
        <w:rPr>
          <w:rFonts w:eastAsiaTheme="minorHAnsi"/>
          <w:lang w:eastAsia="en-US"/>
        </w:rPr>
        <w:t>шестиузловой</w:t>
      </w:r>
      <w:proofErr w:type="spellEnd"/>
      <w:r w:rsidRPr="005472AC">
        <w:rPr>
          <w:rFonts w:eastAsiaTheme="minorHAnsi"/>
          <w:lang w:eastAsia="en-US"/>
        </w:rPr>
        <w:t xml:space="preserve"> </w:t>
      </w:r>
      <w:proofErr w:type="spellStart"/>
      <w:r w:rsidRPr="005472AC">
        <w:rPr>
          <w:rFonts w:eastAsiaTheme="minorHAnsi"/>
          <w:lang w:eastAsia="en-US"/>
        </w:rPr>
        <w:t>изопараметрический</w:t>
      </w:r>
      <w:proofErr w:type="spellEnd"/>
      <w:r w:rsidRPr="005472AC">
        <w:rPr>
          <w:rFonts w:eastAsiaTheme="minorHAnsi"/>
          <w:lang w:eastAsia="en-US"/>
        </w:rPr>
        <w:t xml:space="preserve"> КЭ</w:t>
      </w:r>
      <w:r w:rsidRPr="00DB498B">
        <w:rPr>
          <w:rFonts w:eastAsiaTheme="minorHAnsi"/>
          <w:lang w:eastAsia="en-US"/>
        </w:rPr>
        <w:t xml:space="preserve"> </w:t>
      </w:r>
      <w:r w:rsidRPr="00DB498B">
        <w:rPr>
          <w:rFonts w:eastAsiaTheme="minorHAnsi"/>
          <w:b/>
          <w:bCs/>
          <w:lang w:eastAsia="en-US"/>
        </w:rPr>
        <w:t>(2)</w:t>
      </w:r>
    </w:p>
    <w:p w:rsidR="005472AC" w:rsidRPr="00DB498B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Б) </w:t>
      </w:r>
      <w:r w:rsidRPr="005472AC">
        <w:rPr>
          <w:rFonts w:eastAsiaTheme="minorHAnsi"/>
          <w:lang w:eastAsia="en-US"/>
        </w:rPr>
        <w:t xml:space="preserve">Тип 36. Универсальный пространственный </w:t>
      </w:r>
      <w:proofErr w:type="spellStart"/>
      <w:r w:rsidRPr="005472AC">
        <w:rPr>
          <w:rFonts w:eastAsiaTheme="minorHAnsi"/>
          <w:lang w:eastAsia="en-US"/>
        </w:rPr>
        <w:t>восьмиузловой</w:t>
      </w:r>
      <w:proofErr w:type="spellEnd"/>
      <w:r w:rsidRPr="005472AC">
        <w:rPr>
          <w:rFonts w:eastAsiaTheme="minorHAnsi"/>
          <w:lang w:eastAsia="en-US"/>
        </w:rPr>
        <w:t xml:space="preserve"> </w:t>
      </w:r>
      <w:proofErr w:type="spellStart"/>
      <w:r w:rsidRPr="005472AC">
        <w:rPr>
          <w:rFonts w:eastAsiaTheme="minorHAnsi"/>
          <w:lang w:eastAsia="en-US"/>
        </w:rPr>
        <w:t>изопараметрический</w:t>
      </w:r>
      <w:proofErr w:type="spellEnd"/>
      <w:r w:rsidRPr="005472AC">
        <w:rPr>
          <w:rFonts w:eastAsiaTheme="minorHAnsi"/>
          <w:lang w:eastAsia="en-US"/>
        </w:rPr>
        <w:t xml:space="preserve"> КЭ</w:t>
      </w:r>
      <w:r>
        <w:rPr>
          <w:rFonts w:eastAsiaTheme="minorHAnsi"/>
          <w:lang w:eastAsia="en-US"/>
        </w:rPr>
        <w:t xml:space="preserve"> </w:t>
      </w:r>
      <w:r w:rsidRPr="005472AC">
        <w:rPr>
          <w:rFonts w:eastAsiaTheme="minorHAnsi"/>
          <w:b/>
          <w:lang w:eastAsia="en-US"/>
        </w:rPr>
        <w:t>(3)</w:t>
      </w:r>
    </w:p>
    <w:p w:rsidR="005472AC" w:rsidRPr="00DB498B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В) </w:t>
      </w:r>
      <w:r w:rsidRPr="005472AC">
        <w:rPr>
          <w:rFonts w:eastAsiaTheme="minorHAnsi"/>
          <w:lang w:eastAsia="en-US"/>
        </w:rPr>
        <w:t>Тип 32</w:t>
      </w:r>
      <w:r>
        <w:rPr>
          <w:rFonts w:eastAsiaTheme="minorHAnsi"/>
          <w:lang w:eastAsia="en-US"/>
        </w:rPr>
        <w:t>.</w:t>
      </w:r>
      <w:r w:rsidRPr="005472AC">
        <w:rPr>
          <w:rFonts w:eastAsiaTheme="minorHAnsi"/>
          <w:lang w:eastAsia="en-US"/>
        </w:rPr>
        <w:t xml:space="preserve"> Тетраэдр</w:t>
      </w:r>
      <w:r>
        <w:rPr>
          <w:rFonts w:eastAsiaTheme="minorHAnsi"/>
          <w:lang w:eastAsia="en-US"/>
        </w:rPr>
        <w:t xml:space="preserve"> </w:t>
      </w:r>
      <w:r w:rsidRPr="005472AC">
        <w:rPr>
          <w:rFonts w:eastAsiaTheme="minorHAnsi"/>
          <w:b/>
          <w:lang w:eastAsia="en-US"/>
        </w:rPr>
        <w:t>(1)</w:t>
      </w:r>
    </w:p>
    <w:p w:rsidR="005472AC" w:rsidRDefault="005472AC"/>
    <w:p w:rsidR="005472AC" w:rsidRDefault="005472AC">
      <w:pPr>
        <w:sectPr w:rsidR="005472A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lastRenderedPageBreak/>
        <w:t>Сложные</w:t>
      </w:r>
      <w:proofErr w:type="gramEnd"/>
      <w:r>
        <w:rPr>
          <w:b/>
        </w:rPr>
        <w:t xml:space="preserve">  (3 уровень)</w:t>
      </w:r>
    </w:p>
    <w:p w:rsidR="006A2F6D" w:rsidRDefault="006A2F6D">
      <w:pPr>
        <w:pStyle w:val="31"/>
        <w:spacing w:after="0"/>
        <w:ind w:left="0" w:firstLine="567"/>
        <w:jc w:val="both"/>
        <w:rPr>
          <w:sz w:val="24"/>
        </w:rPr>
      </w:pPr>
    </w:p>
    <w:p w:rsidR="006A2F6D" w:rsidRDefault="000968DF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35 Установите соответствие</w:t>
      </w:r>
      <w:r w:rsidR="00D06DB8">
        <w:rPr>
          <w:sz w:val="24"/>
        </w:rPr>
        <w:t xml:space="preserve"> между рассчитываемым объектом и предпочтительным типом конечного элемента в ПК ЛИРА-САПР для его моделирования</w:t>
      </w:r>
      <w:r>
        <w:rPr>
          <w:sz w:val="24"/>
        </w:rPr>
        <w:t>:</w:t>
      </w:r>
    </w:p>
    <w:p w:rsidR="00BF3FB1" w:rsidRPr="00BF3FB1" w:rsidRDefault="00BF3FB1">
      <w:pPr>
        <w:pStyle w:val="31"/>
        <w:spacing w:after="0"/>
        <w:ind w:left="0" w:firstLine="567"/>
        <w:jc w:val="both"/>
        <w:rPr>
          <w:b/>
          <w:sz w:val="24"/>
        </w:rPr>
      </w:pPr>
      <w:r w:rsidRPr="00BF3FB1">
        <w:rPr>
          <w:b/>
          <w:sz w:val="24"/>
        </w:rPr>
        <w:t>(1Б, 2А,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1 Тонкая жесткая упругая прямоугольная плита под действием нагрузки, перпендикулярной ее срединной плоскости</w:t>
            </w:r>
          </w:p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2 Тонкая жесткая упругая оболочка в форме усеченного конуса</w:t>
            </w:r>
          </w:p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 Гибкая прямоугольная упругая пластина</w:t>
            </w:r>
          </w:p>
          <w:p w:rsid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</w:p>
        </w:tc>
        <w:tc>
          <w:tcPr>
            <w:tcW w:w="4673" w:type="dxa"/>
          </w:tcPr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lastRenderedPageBreak/>
              <w:t xml:space="preserve">А) КЭ 44 - Универсальный четырехугольный КЭ оболочки </w:t>
            </w:r>
          </w:p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>Б) КЭ 11 - Прямоугольный КЭ плиты</w:t>
            </w:r>
          </w:p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>В) КЭ 341 - Геометрически нелинейный универсальный прямоугольный КЭ оболочки</w:t>
            </w:r>
          </w:p>
          <w:p w:rsid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lastRenderedPageBreak/>
              <w:t xml:space="preserve">Г)     КЭ 291 -  Физически </w:t>
            </w:r>
            <w:proofErr w:type="gramStart"/>
            <w:r w:rsidRPr="00BF3FB1">
              <w:rPr>
                <w:sz w:val="24"/>
              </w:rPr>
              <w:t>нелинейный</w:t>
            </w:r>
            <w:proofErr w:type="gramEnd"/>
            <w:r w:rsidRPr="00BF3FB1">
              <w:rPr>
                <w:sz w:val="24"/>
              </w:rPr>
              <w:t xml:space="preserve"> универсальный прямоугольный КЭ плоской задачи (балка-стенка)</w:t>
            </w:r>
          </w:p>
        </w:tc>
      </w:tr>
    </w:tbl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Задания открытого типа</w:t>
      </w:r>
    </w:p>
    <w:p w:rsidR="006A2F6D" w:rsidRDefault="000968DF">
      <w:pPr>
        <w:pStyle w:val="a9"/>
        <w:rPr>
          <w:b/>
          <w:sz w:val="24"/>
        </w:rPr>
      </w:pPr>
      <w:r w:rsidRPr="00934866">
        <w:rPr>
          <w:b/>
          <w:sz w:val="24"/>
        </w:rPr>
        <w:t>Задания на дополнение</w:t>
      </w:r>
    </w:p>
    <w:p w:rsidR="006A2F6D" w:rsidRDefault="000968DF">
      <w:pPr>
        <w:pStyle w:val="a9"/>
        <w:rPr>
          <w:i/>
          <w:sz w:val="24"/>
        </w:rPr>
      </w:pPr>
      <w:r>
        <w:rPr>
          <w:i/>
          <w:sz w:val="24"/>
        </w:rPr>
        <w:t>Напишите пропущенное слово</w:t>
      </w:r>
      <w:r w:rsidR="00F86F6F">
        <w:rPr>
          <w:i/>
          <w:sz w:val="24"/>
        </w:rPr>
        <w:t xml:space="preserve"> или </w:t>
      </w:r>
      <w:r w:rsidR="00036F66">
        <w:rPr>
          <w:i/>
          <w:sz w:val="24"/>
        </w:rPr>
        <w:t>числовой результат в текстовое поле</w:t>
      </w:r>
      <w:r>
        <w:rPr>
          <w:i/>
          <w:sz w:val="24"/>
        </w:rPr>
        <w:t>.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Простые</w:t>
      </w:r>
      <w:proofErr w:type="gramEnd"/>
      <w:r>
        <w:rPr>
          <w:b/>
          <w:sz w:val="24"/>
        </w:rPr>
        <w:t xml:space="preserve">  (1 уровень)</w:t>
      </w:r>
    </w:p>
    <w:p w:rsidR="006A2F6D" w:rsidRDefault="006A2F6D">
      <w:pPr>
        <w:pStyle w:val="a9"/>
        <w:rPr>
          <w:b/>
          <w:sz w:val="24"/>
        </w:rPr>
      </w:pPr>
    </w:p>
    <w:p w:rsidR="006A2F6D" w:rsidRDefault="000968DF" w:rsidP="00F061E6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  <w:t>36</w:t>
      </w:r>
      <w:r>
        <w:rPr>
          <w:sz w:val="24"/>
        </w:rPr>
        <w:tab/>
      </w:r>
      <w:r w:rsidR="00934866">
        <w:rPr>
          <w:rFonts w:ascii="Times New Roman" w:hAnsi="Times New Roman"/>
          <w:color w:val="auto"/>
          <w:sz w:val="24"/>
          <w:szCs w:val="24"/>
        </w:rPr>
        <w:t>Согласно принципу Даламбера задача динамики деформируемых систем может быть рассмотрена как статическая, если ко всем внешним силам, действующим на тело, добавить силы …………</w:t>
      </w:r>
      <w:r w:rsidR="00C32A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A09" w:rsidRPr="00C32A09">
        <w:rPr>
          <w:rFonts w:ascii="Times New Roman" w:hAnsi="Times New Roman"/>
          <w:b/>
          <w:color w:val="auto"/>
          <w:sz w:val="24"/>
          <w:szCs w:val="24"/>
        </w:rPr>
        <w:t>(</w:t>
      </w:r>
      <w:r w:rsidR="00934866">
        <w:rPr>
          <w:rFonts w:ascii="Times New Roman" w:hAnsi="Times New Roman"/>
          <w:b/>
          <w:color w:val="auto"/>
          <w:sz w:val="24"/>
          <w:szCs w:val="24"/>
        </w:rPr>
        <w:t>инерции</w:t>
      </w:r>
      <w:r w:rsidR="00C32A09" w:rsidRPr="00C32A09">
        <w:rPr>
          <w:rFonts w:ascii="Times New Roman" w:hAnsi="Times New Roman"/>
          <w:b/>
          <w:color w:val="auto"/>
          <w:sz w:val="24"/>
          <w:szCs w:val="24"/>
        </w:rPr>
        <w:t>)</w:t>
      </w:r>
      <w:r w:rsidR="00815F8A" w:rsidRPr="00815F8A">
        <w:rPr>
          <w:rFonts w:ascii="Times New Roman" w:hAnsi="Times New Roman"/>
          <w:color w:val="auto"/>
          <w:sz w:val="24"/>
          <w:szCs w:val="24"/>
        </w:rPr>
        <w:tab/>
      </w:r>
    </w:p>
    <w:p w:rsidR="006A2F6D" w:rsidRDefault="000968DF">
      <w:pPr>
        <w:pStyle w:val="a5"/>
        <w:tabs>
          <w:tab w:val="clear" w:pos="4677"/>
          <w:tab w:val="clear" w:pos="9355"/>
          <w:tab w:val="left" w:pos="708"/>
        </w:tabs>
        <w:ind w:firstLine="567"/>
        <w:jc w:val="both"/>
      </w:pPr>
      <w:r>
        <w:t>37</w:t>
      </w:r>
      <w:r>
        <w:tab/>
      </w:r>
      <w:r w:rsidR="00DB734E" w:rsidRPr="00DB734E">
        <w:t xml:space="preserve">Метод разложения по собственным формам можно применять только в рамках </w:t>
      </w:r>
      <w:r w:rsidR="00DB734E">
        <w:t xml:space="preserve">…………. </w:t>
      </w:r>
      <w:r w:rsidR="00DB734E" w:rsidRPr="00DB734E">
        <w:t>расчета, так как принцип суперпозиций недействителен в рамках нелинейной теории</w:t>
      </w:r>
      <w:proofErr w:type="gramStart"/>
      <w:r w:rsidR="00DB734E" w:rsidRPr="00DB734E">
        <w:t>.</w:t>
      </w:r>
      <w:proofErr w:type="gramEnd"/>
      <w:r w:rsidR="00DB734E">
        <w:t xml:space="preserve"> </w:t>
      </w:r>
      <w:r w:rsidR="00DB734E" w:rsidRPr="00DB734E">
        <w:rPr>
          <w:b/>
        </w:rPr>
        <w:t>(</w:t>
      </w:r>
      <w:proofErr w:type="gramStart"/>
      <w:r w:rsidR="00DB734E" w:rsidRPr="00DB734E">
        <w:rPr>
          <w:b/>
        </w:rPr>
        <w:t>л</w:t>
      </w:r>
      <w:proofErr w:type="gramEnd"/>
      <w:r w:rsidR="00DB734E" w:rsidRPr="00DB734E">
        <w:rPr>
          <w:b/>
        </w:rPr>
        <w:t>инейного)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DB734E" w:rsidRDefault="00DB734E" w:rsidP="00DB734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B734E">
        <w:rPr>
          <w:rFonts w:ascii="Times New Roman" w:hAnsi="Times New Roman"/>
          <w:sz w:val="24"/>
        </w:rPr>
        <w:t>Для решения проблемы динамического расчета конструкций используют два основных метода: ……….. интегрирование уравнений движения; разложение по собственным формам</w:t>
      </w:r>
      <w:proofErr w:type="gramStart"/>
      <w:r w:rsidRPr="00DB734E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DB734E">
        <w:rPr>
          <w:rFonts w:ascii="Times New Roman" w:hAnsi="Times New Roman"/>
          <w:b/>
          <w:sz w:val="24"/>
        </w:rPr>
        <w:t>(</w:t>
      </w:r>
      <w:proofErr w:type="gramStart"/>
      <w:r w:rsidRPr="00DB734E">
        <w:rPr>
          <w:rFonts w:ascii="Times New Roman" w:hAnsi="Times New Roman"/>
          <w:b/>
          <w:sz w:val="24"/>
        </w:rPr>
        <w:t>п</w:t>
      </w:r>
      <w:proofErr w:type="gramEnd"/>
      <w:r w:rsidRPr="00DB734E">
        <w:rPr>
          <w:rFonts w:ascii="Times New Roman" w:hAnsi="Times New Roman"/>
          <w:b/>
          <w:sz w:val="24"/>
        </w:rPr>
        <w:t>рямое)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t xml:space="preserve">39 </w:t>
      </w:r>
      <w:r w:rsidR="00573D52" w:rsidRPr="00573D52">
        <w:t xml:space="preserve">Эффективная </w:t>
      </w:r>
      <w:r w:rsidR="00573D52">
        <w:t xml:space="preserve">……….. </w:t>
      </w:r>
      <w:r w:rsidR="00573D52" w:rsidRPr="00573D52">
        <w:t>масса – доля массы сооружения, участвующей в динамической реакции по определенной форме колебаний при заданном направлении сейсмического воздействия в виде смещения основания как абсолютно жесткого тела</w:t>
      </w:r>
      <w:proofErr w:type="gramStart"/>
      <w:r w:rsidR="00573D52">
        <w:t>.</w:t>
      </w:r>
      <w:proofErr w:type="gramEnd"/>
      <w:r w:rsidR="00573D52">
        <w:t xml:space="preserve"> </w:t>
      </w:r>
      <w:r w:rsidR="00573D52" w:rsidRPr="00573D52">
        <w:rPr>
          <w:b/>
        </w:rPr>
        <w:t>(</w:t>
      </w:r>
      <w:proofErr w:type="gramStart"/>
      <w:r w:rsidR="00573D52" w:rsidRPr="00573D52">
        <w:rPr>
          <w:b/>
        </w:rPr>
        <w:t>м</w:t>
      </w:r>
      <w:proofErr w:type="gramEnd"/>
      <w:r w:rsidR="00573D52" w:rsidRPr="00573D52">
        <w:rPr>
          <w:b/>
        </w:rPr>
        <w:t>одальная)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573D52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t xml:space="preserve">40 </w:t>
      </w:r>
      <w:r w:rsidR="00573D52">
        <w:t xml:space="preserve">В ПК ЛИРА-САПР заложена модель упругого основания Пастернака с двумя коэффициентами ………… </w:t>
      </w:r>
      <w:r w:rsidR="00573D52">
        <w:rPr>
          <w:lang w:val="en-US"/>
        </w:rPr>
        <w:t xml:space="preserve">C1 </w:t>
      </w:r>
      <w:r w:rsidR="00573D52">
        <w:t xml:space="preserve">и С2. </w:t>
      </w:r>
      <w:r w:rsidR="00573D52" w:rsidRPr="00573D52">
        <w:rPr>
          <w:b/>
        </w:rPr>
        <w:t>(постели)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Pr="00F1286B" w:rsidRDefault="00573D52" w:rsidP="00582AB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73D52">
        <w:rPr>
          <w:rFonts w:ascii="Times New Roman" w:hAnsi="Times New Roman"/>
          <w:sz w:val="24"/>
        </w:rPr>
        <w:t xml:space="preserve">В </w:t>
      </w:r>
      <w:r w:rsidR="00582ABE">
        <w:rPr>
          <w:rFonts w:ascii="Times New Roman" w:hAnsi="Times New Roman"/>
          <w:sz w:val="24"/>
        </w:rPr>
        <w:t xml:space="preserve">………. </w:t>
      </w:r>
      <w:r w:rsidRPr="00573D52">
        <w:rPr>
          <w:rFonts w:ascii="Times New Roman" w:hAnsi="Times New Roman"/>
          <w:sz w:val="24"/>
        </w:rPr>
        <w:t xml:space="preserve">задачах существует прямая пропорциональность между нагрузками и перемещениями </w:t>
      </w:r>
      <w:r w:rsidR="00582ABE">
        <w:rPr>
          <w:rFonts w:ascii="Times New Roman" w:hAnsi="Times New Roman"/>
          <w:sz w:val="24"/>
        </w:rPr>
        <w:t>в</w:t>
      </w:r>
      <w:r w:rsidRPr="00573D52">
        <w:rPr>
          <w:rFonts w:ascii="Times New Roman" w:hAnsi="Times New Roman"/>
          <w:sz w:val="24"/>
        </w:rPr>
        <w:t>следствие малости перемещений, а также между напряжениями (усилиями) и деформациями вследствие линейного закона</w:t>
      </w:r>
      <w:r w:rsidR="00582ABE">
        <w:rPr>
          <w:rFonts w:ascii="Times New Roman" w:hAnsi="Times New Roman"/>
          <w:sz w:val="24"/>
        </w:rPr>
        <w:t xml:space="preserve"> Гука</w:t>
      </w:r>
      <w:proofErr w:type="gramStart"/>
      <w:r w:rsidR="00582ABE">
        <w:rPr>
          <w:rFonts w:ascii="Times New Roman" w:hAnsi="Times New Roman"/>
          <w:sz w:val="24"/>
        </w:rPr>
        <w:t>.</w:t>
      </w:r>
      <w:proofErr w:type="gramEnd"/>
      <w:r w:rsidR="00582ABE">
        <w:rPr>
          <w:rFonts w:ascii="Times New Roman" w:hAnsi="Times New Roman"/>
          <w:sz w:val="24"/>
        </w:rPr>
        <w:t xml:space="preserve"> </w:t>
      </w:r>
      <w:r w:rsidR="00582ABE" w:rsidRPr="00582ABE">
        <w:rPr>
          <w:rFonts w:ascii="Times New Roman" w:hAnsi="Times New Roman"/>
          <w:b/>
          <w:sz w:val="24"/>
        </w:rPr>
        <w:t>(</w:t>
      </w:r>
      <w:proofErr w:type="gramStart"/>
      <w:r w:rsidR="00582ABE" w:rsidRPr="00582ABE">
        <w:rPr>
          <w:rFonts w:ascii="Times New Roman" w:hAnsi="Times New Roman"/>
          <w:b/>
          <w:sz w:val="24"/>
        </w:rPr>
        <w:t>л</w:t>
      </w:r>
      <w:proofErr w:type="gramEnd"/>
      <w:r w:rsidR="00582ABE" w:rsidRPr="00582ABE">
        <w:rPr>
          <w:rFonts w:ascii="Times New Roman" w:hAnsi="Times New Roman"/>
          <w:b/>
          <w:sz w:val="24"/>
        </w:rPr>
        <w:t>инейных)</w:t>
      </w:r>
    </w:p>
    <w:p w:rsidR="006A2F6D" w:rsidRDefault="006A2F6D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7976D2" w:rsidRPr="007976D2" w:rsidRDefault="000968DF" w:rsidP="007976D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ab/>
      </w:r>
      <w:r w:rsidR="00582ABE" w:rsidRPr="00582ABE">
        <w:rPr>
          <w:rFonts w:ascii="Times New Roman" w:hAnsi="Times New Roman"/>
          <w:sz w:val="24"/>
        </w:rPr>
        <w:t xml:space="preserve">Матрица </w:t>
      </w:r>
      <w:r w:rsidR="00582ABE">
        <w:rPr>
          <w:rFonts w:ascii="Times New Roman" w:hAnsi="Times New Roman"/>
          <w:sz w:val="24"/>
        </w:rPr>
        <w:t xml:space="preserve">………… </w:t>
      </w:r>
      <w:r w:rsidR="00582ABE" w:rsidRPr="00582ABE">
        <w:rPr>
          <w:rFonts w:ascii="Times New Roman" w:hAnsi="Times New Roman"/>
          <w:sz w:val="24"/>
        </w:rPr>
        <w:t>связывает перемещения узлов с узловыми силами</w:t>
      </w:r>
      <w:r w:rsidR="00582ABE">
        <w:rPr>
          <w:rFonts w:ascii="Times New Roman" w:hAnsi="Times New Roman"/>
          <w:sz w:val="24"/>
        </w:rPr>
        <w:t xml:space="preserve">. </w:t>
      </w:r>
      <w:r w:rsidR="00582ABE" w:rsidRPr="00582ABE">
        <w:rPr>
          <w:rFonts w:ascii="Times New Roman" w:hAnsi="Times New Roman"/>
          <w:b/>
          <w:sz w:val="24"/>
        </w:rPr>
        <w:t>(жесткости)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6A2F6D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6A2F6D" w:rsidRDefault="000968DF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Средне-сложные</w:t>
      </w:r>
      <w:r>
        <w:rPr>
          <w:rFonts w:ascii="Times New Roman" w:hAnsi="Times New Roman"/>
          <w:b/>
        </w:rPr>
        <w:t xml:space="preserve"> (2 уровень)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36F66" w:rsidRDefault="00036F66">
      <w:pPr>
        <w:pStyle w:val="a9"/>
        <w:rPr>
          <w:b/>
          <w:sz w:val="24"/>
        </w:rPr>
      </w:pPr>
      <w:r>
        <w:rPr>
          <w:sz w:val="24"/>
        </w:rPr>
        <w:t xml:space="preserve">43 </w:t>
      </w:r>
      <w:r w:rsidR="00DB734E" w:rsidRPr="00DB734E">
        <w:rPr>
          <w:sz w:val="24"/>
        </w:rPr>
        <w:t>Если веса масс заданы сосредоточенными в узлах схемы, то рекомендуется вести расчет задачи с …………. матрицей масс</w:t>
      </w:r>
      <w:proofErr w:type="gramStart"/>
      <w:r w:rsidR="00DB734E" w:rsidRPr="00DB734E">
        <w:rPr>
          <w:sz w:val="24"/>
        </w:rPr>
        <w:t>.</w:t>
      </w:r>
      <w:proofErr w:type="gramEnd"/>
      <w:r w:rsidR="00DB734E" w:rsidRPr="00DB734E">
        <w:rPr>
          <w:sz w:val="24"/>
        </w:rPr>
        <w:t xml:space="preserve">  </w:t>
      </w:r>
      <w:r w:rsidR="00DB734E" w:rsidRPr="00DB734E">
        <w:rPr>
          <w:b/>
          <w:sz w:val="24"/>
        </w:rPr>
        <w:t>(</w:t>
      </w:r>
      <w:proofErr w:type="gramStart"/>
      <w:r w:rsidR="00DB734E" w:rsidRPr="00DB734E">
        <w:rPr>
          <w:b/>
          <w:sz w:val="24"/>
        </w:rPr>
        <w:t>д</w:t>
      </w:r>
      <w:proofErr w:type="gramEnd"/>
      <w:r w:rsidR="00DB734E" w:rsidRPr="00DB734E">
        <w:rPr>
          <w:b/>
          <w:sz w:val="24"/>
        </w:rPr>
        <w:t>иагональной)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036F66" w:rsidRPr="00036F66" w:rsidRDefault="000968DF" w:rsidP="00DB734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ab/>
      </w:r>
      <w:r w:rsidR="00DB734E" w:rsidRPr="00DB734E">
        <w:rPr>
          <w:rFonts w:ascii="Times New Roman" w:hAnsi="Times New Roman"/>
          <w:sz w:val="24"/>
        </w:rPr>
        <w:t xml:space="preserve">Для решения динамических задач может быть применена матрица масс одного из двух типов – диагональная или </w:t>
      </w:r>
      <w:r w:rsidR="00DB734E">
        <w:rPr>
          <w:rFonts w:ascii="Times New Roman" w:hAnsi="Times New Roman"/>
          <w:sz w:val="24"/>
        </w:rPr>
        <w:t xml:space="preserve">…………... </w:t>
      </w:r>
      <w:r w:rsidR="00DB734E" w:rsidRPr="00DB734E">
        <w:rPr>
          <w:rFonts w:ascii="Times New Roman" w:hAnsi="Times New Roman"/>
          <w:sz w:val="24"/>
        </w:rPr>
        <w:t>(матрица распределенных масс).</w:t>
      </w:r>
      <w:r w:rsidR="00DB734E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b/>
          <w:sz w:val="24"/>
        </w:rPr>
        <w:t>(согласованная)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45</w:t>
      </w:r>
      <w:r w:rsidR="00C77E48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sz w:val="24"/>
        </w:rPr>
        <w:t xml:space="preserve">При учете влияния масс только на поступательные степени свободы задается </w:t>
      </w:r>
      <w:r w:rsidR="00DB734E">
        <w:rPr>
          <w:rFonts w:ascii="Times New Roman" w:hAnsi="Times New Roman"/>
          <w:sz w:val="24"/>
        </w:rPr>
        <w:t xml:space="preserve">……………… </w:t>
      </w:r>
      <w:r w:rsidR="00DB734E" w:rsidRPr="00DB734E">
        <w:rPr>
          <w:rFonts w:ascii="Times New Roman" w:hAnsi="Times New Roman"/>
          <w:sz w:val="24"/>
        </w:rPr>
        <w:t>матрица масс.</w:t>
      </w:r>
      <w:r w:rsidR="00DB734E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b/>
          <w:sz w:val="24"/>
        </w:rPr>
        <w:t>(диагональная)</w:t>
      </w:r>
    </w:p>
    <w:p w:rsidR="006A2F6D" w:rsidRDefault="006A2F6D">
      <w:pPr>
        <w:pStyle w:val="a9"/>
        <w:rPr>
          <w:b/>
          <w:sz w:val="24"/>
        </w:rPr>
      </w:pPr>
    </w:p>
    <w:p w:rsidR="006A2F6D" w:rsidRPr="00C77E4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46</w:t>
      </w:r>
      <w:r>
        <w:rPr>
          <w:rFonts w:ascii="Times New Roman" w:hAnsi="Times New Roman"/>
          <w:sz w:val="24"/>
        </w:rPr>
        <w:tab/>
      </w:r>
      <w:r w:rsidR="00DB734E">
        <w:rPr>
          <w:rFonts w:ascii="Times New Roman" w:hAnsi="Times New Roman"/>
          <w:sz w:val="24"/>
        </w:rPr>
        <w:t xml:space="preserve">Если </w:t>
      </w:r>
      <w:r w:rsidR="00DB734E" w:rsidRPr="00DB734E">
        <w:rPr>
          <w:rFonts w:ascii="Times New Roman" w:hAnsi="Times New Roman"/>
          <w:sz w:val="24"/>
        </w:rPr>
        <w:t xml:space="preserve">требуется учесть влияние поступательных масс и на угловые степени свободы узлов схемы, то задается </w:t>
      </w:r>
      <w:r w:rsidR="00DB734E">
        <w:rPr>
          <w:rFonts w:ascii="Times New Roman" w:hAnsi="Times New Roman"/>
          <w:sz w:val="24"/>
        </w:rPr>
        <w:t xml:space="preserve">………….. </w:t>
      </w:r>
      <w:r w:rsidR="00DB734E" w:rsidRPr="00DB734E">
        <w:rPr>
          <w:rFonts w:ascii="Times New Roman" w:hAnsi="Times New Roman"/>
          <w:sz w:val="24"/>
        </w:rPr>
        <w:t>матрица масс</w:t>
      </w:r>
      <w:proofErr w:type="gramStart"/>
      <w:r w:rsidR="00DB734E" w:rsidRPr="00DB734E">
        <w:rPr>
          <w:rFonts w:ascii="Times New Roman" w:hAnsi="Times New Roman"/>
          <w:sz w:val="24"/>
        </w:rPr>
        <w:t>.</w:t>
      </w:r>
      <w:proofErr w:type="gramEnd"/>
      <w:r w:rsidR="00DB734E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b/>
          <w:sz w:val="24"/>
        </w:rPr>
        <w:t>(</w:t>
      </w:r>
      <w:proofErr w:type="gramStart"/>
      <w:r w:rsidR="00DB734E" w:rsidRPr="00DB734E">
        <w:rPr>
          <w:rFonts w:ascii="Times New Roman" w:hAnsi="Times New Roman"/>
          <w:b/>
          <w:sz w:val="24"/>
        </w:rPr>
        <w:t>с</w:t>
      </w:r>
      <w:proofErr w:type="gramEnd"/>
      <w:r w:rsidR="00DB734E" w:rsidRPr="00DB734E">
        <w:rPr>
          <w:rFonts w:ascii="Times New Roman" w:hAnsi="Times New Roman"/>
          <w:b/>
          <w:sz w:val="24"/>
        </w:rPr>
        <w:t>огласованная)</w:t>
      </w:r>
    </w:p>
    <w:p w:rsidR="006A2F6D" w:rsidRDefault="006A2F6D">
      <w:pPr>
        <w:pStyle w:val="a9"/>
        <w:rPr>
          <w:sz w:val="24"/>
        </w:rPr>
      </w:pPr>
    </w:p>
    <w:p w:rsidR="006A2F6D" w:rsidRPr="00CD6A92" w:rsidRDefault="000968DF">
      <w:pPr>
        <w:pStyle w:val="a9"/>
        <w:rPr>
          <w:sz w:val="24"/>
        </w:rPr>
      </w:pPr>
      <w:r w:rsidRPr="00CD6A92">
        <w:rPr>
          <w:sz w:val="24"/>
        </w:rPr>
        <w:t>47</w:t>
      </w:r>
      <w:r>
        <w:rPr>
          <w:sz w:val="24"/>
        </w:rPr>
        <w:tab/>
      </w:r>
      <w:r w:rsidR="00CD6A92">
        <w:rPr>
          <w:sz w:val="24"/>
        </w:rPr>
        <w:t xml:space="preserve">В системе уравнений МКЭ для расчета сооружений на динамическое воздействие </w:t>
      </w:r>
      <w:r w:rsidR="00CD6A92" w:rsidRPr="00F20A17">
        <w:rPr>
          <w:position w:val="-10"/>
          <w:sz w:val="24"/>
        </w:rPr>
        <w:object w:dxaOrig="3280" w:dyaOrig="360">
          <v:shape id="_x0000_i1028" type="#_x0000_t75" style="width:164.25pt;height:18pt" o:ole="">
            <v:imagedata r:id="rId8" o:title=""/>
          </v:shape>
          <o:OLEObject Type="Embed" ProgID="Equation.DSMT4" ShapeID="_x0000_i1028" DrawAspect="Content" ObjectID="_1771673693" r:id="rId12"/>
        </w:object>
      </w:r>
      <w:r w:rsidR="00CD6A92">
        <w:rPr>
          <w:sz w:val="24"/>
        </w:rPr>
        <w:t xml:space="preserve">матрица </w:t>
      </w:r>
      <w:r w:rsidR="00CD6A92" w:rsidRPr="00CD6A92">
        <w:rPr>
          <w:sz w:val="24"/>
        </w:rPr>
        <w:t>[</w:t>
      </w:r>
      <w:r w:rsidR="00CD6A92">
        <w:rPr>
          <w:sz w:val="24"/>
          <w:lang w:val="en-US"/>
        </w:rPr>
        <w:t>C</w:t>
      </w:r>
      <w:r w:rsidR="00CD6A92" w:rsidRPr="00CD6A92">
        <w:rPr>
          <w:sz w:val="24"/>
        </w:rPr>
        <w:t xml:space="preserve">] </w:t>
      </w:r>
      <w:r w:rsidR="00CD6A92">
        <w:rPr>
          <w:sz w:val="24"/>
        </w:rPr>
        <w:t>учитывает ……….. сооружения</w:t>
      </w:r>
      <w:proofErr w:type="gramStart"/>
      <w:r w:rsidR="00CD6A92">
        <w:rPr>
          <w:sz w:val="24"/>
        </w:rPr>
        <w:t>.</w:t>
      </w:r>
      <w:proofErr w:type="gramEnd"/>
      <w:r w:rsidR="00CD6A92">
        <w:rPr>
          <w:sz w:val="24"/>
        </w:rPr>
        <w:t xml:space="preserve"> </w:t>
      </w:r>
      <w:r w:rsidR="00CD6A92" w:rsidRPr="00CD6A92">
        <w:rPr>
          <w:b/>
          <w:sz w:val="24"/>
        </w:rPr>
        <w:t>(</w:t>
      </w:r>
      <w:proofErr w:type="gramStart"/>
      <w:r w:rsidR="00CD6A92" w:rsidRPr="00CD6A92">
        <w:rPr>
          <w:b/>
          <w:sz w:val="24"/>
        </w:rPr>
        <w:t>д</w:t>
      </w:r>
      <w:proofErr w:type="gramEnd"/>
      <w:r w:rsidR="00CD6A92" w:rsidRPr="00CD6A92">
        <w:rPr>
          <w:b/>
          <w:sz w:val="24"/>
        </w:rPr>
        <w:t>емпфирование)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A32DBC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A32DBC"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ab/>
      </w:r>
      <w:r w:rsidR="00A32DBC" w:rsidRPr="00A32DBC">
        <w:rPr>
          <w:rFonts w:ascii="Times New Roman" w:hAnsi="Times New Roman"/>
          <w:sz w:val="24"/>
        </w:rPr>
        <w:t>В системе уравнений МКЭ</w:t>
      </w:r>
      <w:r w:rsidR="00A32DBC">
        <w:rPr>
          <w:rFonts w:ascii="Times New Roman" w:hAnsi="Times New Roman"/>
          <w:sz w:val="24"/>
        </w:rPr>
        <w:t xml:space="preserve"> </w:t>
      </w:r>
      <w:r w:rsidR="00A32DBC" w:rsidRPr="00A32DBC">
        <w:rPr>
          <w:rFonts w:ascii="Times New Roman" w:hAnsi="Times New Roman"/>
          <w:position w:val="-10"/>
          <w:sz w:val="24"/>
        </w:rPr>
        <w:object w:dxaOrig="1380" w:dyaOrig="320">
          <v:shape id="_x0000_i1029" type="#_x0000_t75" style="width:69pt;height:15.75pt" o:ole="">
            <v:imagedata r:id="rId13" o:title=""/>
          </v:shape>
          <o:OLEObject Type="Embed" ProgID="Equation.DSMT4" ShapeID="_x0000_i1029" DrawAspect="Content" ObjectID="_1771673694" r:id="rId14"/>
        </w:object>
      </w:r>
      <w:r w:rsidR="00A32DBC">
        <w:rPr>
          <w:rFonts w:ascii="Times New Roman" w:hAnsi="Times New Roman"/>
          <w:sz w:val="24"/>
        </w:rPr>
        <w:t xml:space="preserve"> матрица </w:t>
      </w:r>
      <w:r w:rsidR="00A32DBC" w:rsidRPr="00A32DBC">
        <w:rPr>
          <w:rFonts w:ascii="Times New Roman" w:hAnsi="Times New Roman"/>
          <w:sz w:val="24"/>
        </w:rPr>
        <w:t>[</w:t>
      </w:r>
      <w:r w:rsidR="00A32DBC">
        <w:rPr>
          <w:rFonts w:ascii="Times New Roman" w:hAnsi="Times New Roman"/>
          <w:sz w:val="24"/>
          <w:lang w:val="en-US"/>
        </w:rPr>
        <w:t>K</w:t>
      </w:r>
      <w:r w:rsidR="00A32DBC" w:rsidRPr="00A32DBC">
        <w:rPr>
          <w:rFonts w:ascii="Times New Roman" w:hAnsi="Times New Roman"/>
          <w:sz w:val="24"/>
        </w:rPr>
        <w:t xml:space="preserve">] </w:t>
      </w:r>
      <w:r w:rsidR="00A32DBC">
        <w:rPr>
          <w:rFonts w:ascii="Times New Roman" w:hAnsi="Times New Roman"/>
          <w:sz w:val="24"/>
        </w:rPr>
        <w:t>называется матрицей …………. конструкции</w:t>
      </w:r>
      <w:proofErr w:type="gramStart"/>
      <w:r w:rsidR="00A32DBC">
        <w:rPr>
          <w:rFonts w:ascii="Times New Roman" w:hAnsi="Times New Roman"/>
          <w:sz w:val="24"/>
        </w:rPr>
        <w:t>.</w:t>
      </w:r>
      <w:proofErr w:type="gramEnd"/>
      <w:r w:rsidR="00A32DBC">
        <w:rPr>
          <w:rFonts w:ascii="Times New Roman" w:hAnsi="Times New Roman"/>
          <w:sz w:val="24"/>
        </w:rPr>
        <w:t xml:space="preserve"> </w:t>
      </w:r>
      <w:r w:rsidR="00A32DBC" w:rsidRPr="00A32DBC">
        <w:rPr>
          <w:rFonts w:ascii="Times New Roman" w:hAnsi="Times New Roman"/>
          <w:b/>
          <w:sz w:val="24"/>
        </w:rPr>
        <w:t>(</w:t>
      </w:r>
      <w:proofErr w:type="gramStart"/>
      <w:r w:rsidR="00A32DBC" w:rsidRPr="00A32DBC">
        <w:rPr>
          <w:rFonts w:ascii="Times New Roman" w:hAnsi="Times New Roman"/>
          <w:b/>
          <w:sz w:val="24"/>
        </w:rPr>
        <w:t>ж</w:t>
      </w:r>
      <w:proofErr w:type="gramEnd"/>
      <w:r w:rsidR="00A32DBC" w:rsidRPr="00A32DBC">
        <w:rPr>
          <w:rFonts w:ascii="Times New Roman" w:hAnsi="Times New Roman"/>
          <w:b/>
          <w:sz w:val="24"/>
        </w:rPr>
        <w:t>есткости)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49 </w:t>
      </w:r>
      <w:r w:rsidR="00A32DBC">
        <w:rPr>
          <w:rFonts w:ascii="Times New Roman" w:hAnsi="Times New Roman"/>
          <w:sz w:val="24"/>
        </w:rPr>
        <w:t xml:space="preserve">Преимуществом метода конечных элементов в форме метода ………… по сравнению с МКЭ в форме метода сил является однозначность выбора основной системы. </w:t>
      </w:r>
      <w:r w:rsidR="00A32DBC" w:rsidRPr="00A32DBC">
        <w:rPr>
          <w:rFonts w:ascii="Times New Roman" w:hAnsi="Times New Roman"/>
          <w:b/>
          <w:sz w:val="24"/>
        </w:rPr>
        <w:t>(перемещений)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A32DBC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 </w:t>
      </w:r>
      <w:r w:rsidR="00A32DBC">
        <w:rPr>
          <w:rFonts w:ascii="Times New Roman" w:hAnsi="Times New Roman"/>
          <w:sz w:val="24"/>
        </w:rPr>
        <w:t xml:space="preserve">При использовании МКЭ в форме метода перемещений точность определения внутренних усилий ниже, чем перемещений, поскольку усилия определяются путем ………… перемещений. </w:t>
      </w:r>
      <w:r w:rsidR="00A32DBC" w:rsidRPr="00A32DBC">
        <w:rPr>
          <w:rFonts w:ascii="Times New Roman" w:hAnsi="Times New Roman"/>
          <w:b/>
          <w:sz w:val="24"/>
        </w:rPr>
        <w:t>(дифференцирования)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51 </w:t>
      </w:r>
      <w:r w:rsidR="00B03D6A" w:rsidRPr="00B03D6A">
        <w:rPr>
          <w:rFonts w:ascii="Times New Roman" w:hAnsi="Times New Roman"/>
          <w:sz w:val="24"/>
        </w:rPr>
        <w:t xml:space="preserve">Метод конечных элементов  — </w:t>
      </w:r>
      <w:r w:rsidR="00B03D6A">
        <w:rPr>
          <w:rFonts w:ascii="Times New Roman" w:hAnsi="Times New Roman"/>
          <w:sz w:val="24"/>
        </w:rPr>
        <w:t>………..</w:t>
      </w:r>
      <w:r w:rsidR="00B03D6A" w:rsidRPr="00B03D6A">
        <w:rPr>
          <w:rFonts w:ascii="Times New Roman" w:hAnsi="Times New Roman"/>
          <w:sz w:val="24"/>
        </w:rPr>
        <w:t xml:space="preserve"> метод решения дифференциальных уравнений с частными производными, а также интегральных уравнений, возникающих при решении задач прикладной физики</w:t>
      </w:r>
      <w:r w:rsidR="00B03D6A">
        <w:rPr>
          <w:rFonts w:ascii="Times New Roman" w:hAnsi="Times New Roman"/>
          <w:sz w:val="24"/>
        </w:rPr>
        <w:t xml:space="preserve"> и механики</w:t>
      </w:r>
      <w:proofErr w:type="gramStart"/>
      <w:r w:rsidR="00B03D6A">
        <w:rPr>
          <w:rFonts w:ascii="Times New Roman" w:hAnsi="Times New Roman"/>
          <w:sz w:val="24"/>
        </w:rPr>
        <w:t>.</w:t>
      </w:r>
      <w:proofErr w:type="gramEnd"/>
      <w:r w:rsidR="00B03D6A">
        <w:rPr>
          <w:rFonts w:ascii="Times New Roman" w:hAnsi="Times New Roman"/>
          <w:sz w:val="24"/>
        </w:rPr>
        <w:t xml:space="preserve"> </w:t>
      </w:r>
      <w:r w:rsidR="00B03D6A" w:rsidRPr="00B03D6A">
        <w:rPr>
          <w:rFonts w:ascii="Times New Roman" w:hAnsi="Times New Roman"/>
          <w:b/>
          <w:sz w:val="24"/>
        </w:rPr>
        <w:t>(</w:t>
      </w:r>
      <w:proofErr w:type="gramStart"/>
      <w:r w:rsidR="00B03D6A" w:rsidRPr="00B03D6A">
        <w:rPr>
          <w:rFonts w:ascii="Times New Roman" w:hAnsi="Times New Roman"/>
          <w:b/>
          <w:sz w:val="24"/>
        </w:rPr>
        <w:t>ч</w:t>
      </w:r>
      <w:proofErr w:type="gramEnd"/>
      <w:r w:rsidR="00B03D6A" w:rsidRPr="00B03D6A">
        <w:rPr>
          <w:rFonts w:ascii="Times New Roman" w:hAnsi="Times New Roman"/>
          <w:b/>
          <w:sz w:val="24"/>
        </w:rPr>
        <w:t>исленный)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DB6581" w:rsidRDefault="00B03D6A" w:rsidP="00DB65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</w:rPr>
      </w:pPr>
      <w:r w:rsidRPr="00DB6581">
        <w:rPr>
          <w:rFonts w:ascii="Times New Roman" w:hAnsi="Times New Roman"/>
          <w:sz w:val="24"/>
        </w:rPr>
        <w:t xml:space="preserve">Вне своего элемента функция формы равна ………… </w:t>
      </w:r>
      <w:r w:rsidRPr="00DB6581">
        <w:rPr>
          <w:rFonts w:ascii="Times New Roman" w:hAnsi="Times New Roman"/>
          <w:b/>
          <w:sz w:val="24"/>
        </w:rPr>
        <w:t>(нулю, 0)</w:t>
      </w:r>
    </w:p>
    <w:p w:rsidR="006A2F6D" w:rsidRPr="00DB6581" w:rsidRDefault="00DB6581" w:rsidP="00DB658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  <w:r w:rsidRPr="00DB6581">
        <w:rPr>
          <w:rFonts w:ascii="Times New Roman" w:hAnsi="Times New Roman"/>
          <w:sz w:val="24"/>
        </w:rPr>
        <w:t xml:space="preserve">С точки зрения вычислительной математики, идея метода конечных элементов заключается в том, что минимизация </w:t>
      </w:r>
      <w:r>
        <w:rPr>
          <w:rFonts w:ascii="Times New Roman" w:hAnsi="Times New Roman"/>
          <w:sz w:val="24"/>
        </w:rPr>
        <w:t>…………..</w:t>
      </w:r>
      <w:r w:rsidRPr="00DB6581">
        <w:rPr>
          <w:rFonts w:ascii="Times New Roman" w:hAnsi="Times New Roman"/>
          <w:sz w:val="24"/>
        </w:rPr>
        <w:t xml:space="preserve"> вариационной задачи осуществляется на совокупности функций, каждая из которых определена на своей подобласти</w:t>
      </w:r>
      <w:proofErr w:type="gramStart"/>
      <w:r w:rsidRPr="00DB6581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DB6581">
        <w:rPr>
          <w:rFonts w:ascii="Times New Roman" w:hAnsi="Times New Roman"/>
          <w:b/>
          <w:sz w:val="24"/>
        </w:rPr>
        <w:t>(</w:t>
      </w:r>
      <w:proofErr w:type="gramStart"/>
      <w:r w:rsidRPr="00DB6581">
        <w:rPr>
          <w:rFonts w:ascii="Times New Roman" w:hAnsi="Times New Roman"/>
          <w:b/>
          <w:sz w:val="24"/>
        </w:rPr>
        <w:t>ф</w:t>
      </w:r>
      <w:proofErr w:type="gramEnd"/>
      <w:r w:rsidRPr="00DB6581">
        <w:rPr>
          <w:rFonts w:ascii="Times New Roman" w:hAnsi="Times New Roman"/>
          <w:b/>
          <w:sz w:val="24"/>
        </w:rPr>
        <w:t>ункционала)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D76CE0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ab/>
      </w:r>
      <w:r w:rsidR="00DB6581">
        <w:rPr>
          <w:rFonts w:ascii="Times New Roman" w:hAnsi="Times New Roman"/>
          <w:sz w:val="24"/>
        </w:rPr>
        <w:t>Из недостатков МКЭ</w:t>
      </w:r>
      <w:r w:rsidR="00DB6581" w:rsidRPr="00DB6581">
        <w:rPr>
          <w:rFonts w:ascii="Times New Roman" w:hAnsi="Times New Roman"/>
          <w:sz w:val="24"/>
        </w:rPr>
        <w:t xml:space="preserve"> стоит отметить влияние размера </w:t>
      </w:r>
      <w:r w:rsidR="00DB6581">
        <w:rPr>
          <w:rFonts w:ascii="Times New Roman" w:hAnsi="Times New Roman"/>
          <w:sz w:val="24"/>
        </w:rPr>
        <w:t>………..</w:t>
      </w:r>
      <w:r w:rsidR="00DB6581" w:rsidRPr="00DB6581">
        <w:rPr>
          <w:rFonts w:ascii="Times New Roman" w:hAnsi="Times New Roman"/>
          <w:sz w:val="24"/>
        </w:rPr>
        <w:t xml:space="preserve"> на конечные результаты</w:t>
      </w:r>
      <w:proofErr w:type="gramStart"/>
      <w:r w:rsidR="00DB6581" w:rsidRPr="00DB6581">
        <w:rPr>
          <w:rFonts w:ascii="Times New Roman" w:hAnsi="Times New Roman"/>
          <w:sz w:val="24"/>
        </w:rPr>
        <w:t>.</w:t>
      </w:r>
      <w:proofErr w:type="gramEnd"/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</w:t>
      </w:r>
      <w:proofErr w:type="gramStart"/>
      <w:r w:rsidR="00DB6581" w:rsidRPr="00DB6581">
        <w:rPr>
          <w:rFonts w:ascii="Times New Roman" w:hAnsi="Times New Roman"/>
          <w:b/>
          <w:sz w:val="24"/>
        </w:rPr>
        <w:t>с</w:t>
      </w:r>
      <w:proofErr w:type="gramEnd"/>
      <w:r w:rsidR="00DB6581" w:rsidRPr="00DB6581">
        <w:rPr>
          <w:rFonts w:ascii="Times New Roman" w:hAnsi="Times New Roman"/>
          <w:b/>
          <w:sz w:val="24"/>
        </w:rPr>
        <w:t>етки)</w:t>
      </w:r>
    </w:p>
    <w:p w:rsidR="006A2F6D" w:rsidRDefault="006A2F6D">
      <w:pPr>
        <w:spacing w:after="0"/>
        <w:jc w:val="both"/>
        <w:rPr>
          <w:rFonts w:ascii="Times New Roman" w:hAnsi="Times New Roman"/>
          <w:b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ab/>
      </w:r>
      <w:r w:rsidR="00DB6581">
        <w:rPr>
          <w:rFonts w:ascii="Times New Roman" w:hAnsi="Times New Roman"/>
          <w:sz w:val="24"/>
        </w:rPr>
        <w:t>В МКЭ</w:t>
      </w:r>
      <w:r w:rsidR="00DB6581" w:rsidRPr="00DB6581">
        <w:rPr>
          <w:rFonts w:ascii="Times New Roman" w:hAnsi="Times New Roman"/>
          <w:sz w:val="24"/>
        </w:rPr>
        <w:t xml:space="preserve"> сетку можно сделать более </w:t>
      </w:r>
      <w:r w:rsidR="00DB6581">
        <w:rPr>
          <w:rFonts w:ascii="Times New Roman" w:hAnsi="Times New Roman"/>
          <w:sz w:val="24"/>
        </w:rPr>
        <w:t>……….</w:t>
      </w:r>
      <w:r w:rsidR="00DB6581" w:rsidRPr="00DB6581">
        <w:rPr>
          <w:rFonts w:ascii="Times New Roman" w:hAnsi="Times New Roman"/>
          <w:sz w:val="24"/>
        </w:rPr>
        <w:t xml:space="preserve"> в тех местах, где особая точность не нужна</w:t>
      </w:r>
      <w:proofErr w:type="gramStart"/>
      <w:r w:rsidR="00DB6581">
        <w:rPr>
          <w:rFonts w:ascii="Times New Roman" w:hAnsi="Times New Roman"/>
          <w:sz w:val="24"/>
        </w:rPr>
        <w:t>.</w:t>
      </w:r>
      <w:proofErr w:type="gramEnd"/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</w:t>
      </w:r>
      <w:proofErr w:type="gramStart"/>
      <w:r w:rsidR="00DB6581" w:rsidRPr="00DB6581">
        <w:rPr>
          <w:rFonts w:ascii="Times New Roman" w:hAnsi="Times New Roman"/>
          <w:b/>
          <w:sz w:val="24"/>
        </w:rPr>
        <w:t>р</w:t>
      </w:r>
      <w:proofErr w:type="gramEnd"/>
      <w:r w:rsidR="00DB6581" w:rsidRPr="00DB6581">
        <w:rPr>
          <w:rFonts w:ascii="Times New Roman" w:hAnsi="Times New Roman"/>
          <w:b/>
          <w:sz w:val="24"/>
        </w:rPr>
        <w:t>едкой)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ab/>
      </w:r>
      <w:r w:rsidR="00B07E21">
        <w:rPr>
          <w:rFonts w:ascii="Times New Roman" w:hAnsi="Times New Roman"/>
          <w:sz w:val="24"/>
        </w:rPr>
        <w:t xml:space="preserve">В </w:t>
      </w:r>
      <w:r w:rsidR="00DB6581">
        <w:rPr>
          <w:rFonts w:ascii="Times New Roman" w:hAnsi="Times New Roman"/>
          <w:sz w:val="24"/>
        </w:rPr>
        <w:t>МКЭ в форме метода</w:t>
      </w:r>
      <w:r w:rsidR="00B07E21">
        <w:rPr>
          <w:rFonts w:ascii="Times New Roman" w:hAnsi="Times New Roman"/>
          <w:sz w:val="24"/>
        </w:rPr>
        <w:t xml:space="preserve"> </w:t>
      </w:r>
      <w:proofErr w:type="spellStart"/>
      <w:r w:rsidR="00B07E21">
        <w:rPr>
          <w:rFonts w:ascii="Times New Roman" w:hAnsi="Times New Roman"/>
          <w:sz w:val="24"/>
        </w:rPr>
        <w:t>Бубнова</w:t>
      </w:r>
      <w:proofErr w:type="spellEnd"/>
      <w:r w:rsidR="00B07E21">
        <w:rPr>
          <w:rFonts w:ascii="Times New Roman" w:hAnsi="Times New Roman"/>
          <w:sz w:val="24"/>
        </w:rPr>
        <w:t>-Галеркина система разрешающих уравнений строится из условия ___________</w:t>
      </w:r>
      <w:r w:rsidR="00704CDD">
        <w:rPr>
          <w:rFonts w:ascii="Times New Roman" w:hAnsi="Times New Roman"/>
          <w:sz w:val="24"/>
        </w:rPr>
        <w:t>__</w:t>
      </w:r>
      <w:r w:rsidR="00B07E21">
        <w:rPr>
          <w:rFonts w:ascii="Times New Roman" w:hAnsi="Times New Roman"/>
          <w:sz w:val="24"/>
        </w:rPr>
        <w:t xml:space="preserve"> невязки к базисным функциям.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(ортогональности)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ab/>
      </w:r>
      <w:r w:rsidR="00DB6581" w:rsidRPr="00DB6581">
        <w:rPr>
          <w:rFonts w:ascii="Times New Roman" w:hAnsi="Times New Roman"/>
          <w:sz w:val="24"/>
        </w:rPr>
        <w:t xml:space="preserve">Для развития МКЭ особое значение имели </w:t>
      </w:r>
      <w:r w:rsidR="00DB6581">
        <w:rPr>
          <w:rFonts w:ascii="Times New Roman" w:hAnsi="Times New Roman"/>
          <w:sz w:val="24"/>
        </w:rPr>
        <w:t xml:space="preserve">………… </w:t>
      </w:r>
      <w:r w:rsidR="00DB6581" w:rsidRPr="00DB6581">
        <w:rPr>
          <w:rFonts w:ascii="Times New Roman" w:hAnsi="Times New Roman"/>
          <w:sz w:val="24"/>
        </w:rPr>
        <w:t>принципы механики и математические методы, основанные на этих принципах.</w:t>
      </w:r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(вариационные)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z w:val="24"/>
        </w:rPr>
        <w:tab/>
      </w:r>
      <w:r w:rsidR="00DB6581" w:rsidRPr="00DB6581">
        <w:rPr>
          <w:rFonts w:ascii="Times New Roman" w:hAnsi="Times New Roman"/>
          <w:sz w:val="24"/>
        </w:rPr>
        <w:t xml:space="preserve">Метод конечных элементов, как и многие другие численные методы, основан на представлении реальной континуальной конструкции ее  </w:t>
      </w:r>
      <w:r w:rsidR="00DB6581">
        <w:rPr>
          <w:rFonts w:ascii="Times New Roman" w:hAnsi="Times New Roman"/>
          <w:sz w:val="24"/>
        </w:rPr>
        <w:t>…………</w:t>
      </w:r>
      <w:r w:rsidR="00DB6581" w:rsidRPr="00DB6581">
        <w:rPr>
          <w:rFonts w:ascii="Times New Roman" w:hAnsi="Times New Roman"/>
          <w:sz w:val="24"/>
        </w:rPr>
        <w:t xml:space="preserve"> моделью  и замене дифференциальных уравнений, описывающих НДС сплошных тел, системой алгебраических уравнений</w:t>
      </w:r>
      <w:proofErr w:type="gramStart"/>
      <w:r w:rsidR="00DB6581" w:rsidRPr="00DB6581">
        <w:rPr>
          <w:rFonts w:ascii="Times New Roman" w:hAnsi="Times New Roman"/>
          <w:sz w:val="24"/>
        </w:rPr>
        <w:t>.</w:t>
      </w:r>
      <w:proofErr w:type="gramEnd"/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</w:t>
      </w:r>
      <w:proofErr w:type="gramStart"/>
      <w:r w:rsidR="00DB6581" w:rsidRPr="00DB6581">
        <w:rPr>
          <w:rFonts w:ascii="Times New Roman" w:hAnsi="Times New Roman"/>
          <w:b/>
          <w:sz w:val="24"/>
        </w:rPr>
        <w:t>д</w:t>
      </w:r>
      <w:proofErr w:type="gramEnd"/>
      <w:r w:rsidR="00DB6581" w:rsidRPr="00DB6581">
        <w:rPr>
          <w:rFonts w:ascii="Times New Roman" w:hAnsi="Times New Roman"/>
          <w:b/>
          <w:sz w:val="24"/>
        </w:rPr>
        <w:t>искретной)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ab/>
      </w:r>
      <w:r w:rsidR="00DB6581" w:rsidRPr="00DB6581">
        <w:rPr>
          <w:rFonts w:ascii="Times New Roman" w:hAnsi="Times New Roman"/>
          <w:sz w:val="24"/>
        </w:rPr>
        <w:t xml:space="preserve">Суть </w:t>
      </w:r>
      <w:r w:rsidR="00DB6581">
        <w:rPr>
          <w:rFonts w:ascii="Times New Roman" w:hAnsi="Times New Roman"/>
          <w:sz w:val="24"/>
        </w:rPr>
        <w:t>МКЭ</w:t>
      </w:r>
      <w:r w:rsidR="00DB6581" w:rsidRPr="00DB6581">
        <w:rPr>
          <w:rFonts w:ascii="Times New Roman" w:hAnsi="Times New Roman"/>
          <w:sz w:val="24"/>
        </w:rPr>
        <w:t xml:space="preserve"> заключается в том, что область (одн</w:t>
      </w:r>
      <w:proofErr w:type="gramStart"/>
      <w:r w:rsidR="00DB6581" w:rsidRPr="00DB6581">
        <w:rPr>
          <w:rFonts w:ascii="Times New Roman" w:hAnsi="Times New Roman"/>
          <w:sz w:val="24"/>
        </w:rPr>
        <w:t>о-</w:t>
      </w:r>
      <w:proofErr w:type="gramEnd"/>
      <w:r w:rsidR="00DB6581" w:rsidRPr="00DB6581">
        <w:rPr>
          <w:rFonts w:ascii="Times New Roman" w:hAnsi="Times New Roman"/>
          <w:sz w:val="24"/>
        </w:rPr>
        <w:t xml:space="preserve"> , двух- или трехмерная), занимаемая конструкцией, разбивается на некоторое число малых, но конечных по </w:t>
      </w:r>
      <w:r w:rsidR="00DB6581" w:rsidRPr="00DB6581">
        <w:rPr>
          <w:rFonts w:ascii="Times New Roman" w:hAnsi="Times New Roman"/>
          <w:sz w:val="24"/>
        </w:rPr>
        <w:lastRenderedPageBreak/>
        <w:t>размерам подобластей.  Последние носят название  конечных элементов (КЭ), а сам процесс разбивки –</w:t>
      </w:r>
      <w:r w:rsidR="00295037">
        <w:rPr>
          <w:rFonts w:ascii="Times New Roman" w:hAnsi="Times New Roman"/>
          <w:sz w:val="24"/>
        </w:rPr>
        <w:t xml:space="preserve"> …………</w:t>
      </w:r>
      <w:r w:rsidR="00DB6581" w:rsidRPr="00DB6581">
        <w:rPr>
          <w:rFonts w:ascii="Times New Roman" w:hAnsi="Times New Roman"/>
          <w:sz w:val="24"/>
        </w:rPr>
        <w:t>.</w:t>
      </w:r>
      <w:r w:rsidR="00295037">
        <w:rPr>
          <w:rFonts w:ascii="Times New Roman" w:hAnsi="Times New Roman"/>
          <w:sz w:val="24"/>
        </w:rPr>
        <w:t xml:space="preserve"> </w:t>
      </w:r>
      <w:r w:rsidR="00295037" w:rsidRPr="00295037">
        <w:rPr>
          <w:rFonts w:ascii="Times New Roman" w:hAnsi="Times New Roman"/>
          <w:b/>
          <w:sz w:val="24"/>
        </w:rPr>
        <w:t>(дискретизацией)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14069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60</w:t>
      </w:r>
      <w:proofErr w:type="gramStart"/>
      <w:r>
        <w:rPr>
          <w:rFonts w:ascii="Times New Roman" w:hAnsi="Times New Roman"/>
          <w:sz w:val="24"/>
        </w:rPr>
        <w:tab/>
      </w:r>
      <w:r w:rsidRPr="00140698">
        <w:rPr>
          <w:rFonts w:ascii="Times New Roman" w:hAnsi="Times New Roman"/>
          <w:sz w:val="24"/>
        </w:rPr>
        <w:t xml:space="preserve"> </w:t>
      </w:r>
      <w:r w:rsidR="00824826" w:rsidRPr="00824826">
        <w:rPr>
          <w:rFonts w:ascii="Times New Roman" w:hAnsi="Times New Roman"/>
          <w:sz w:val="24"/>
        </w:rPr>
        <w:t>В</w:t>
      </w:r>
      <w:proofErr w:type="gramEnd"/>
      <w:r w:rsidR="00824826" w:rsidRPr="00824826">
        <w:rPr>
          <w:rFonts w:ascii="Times New Roman" w:hAnsi="Times New Roman"/>
          <w:sz w:val="24"/>
        </w:rPr>
        <w:t xml:space="preserve"> отличие от реального сооружения в дискретной модели конечные    элементы связываются между собой только в отдельных точках</w:t>
      </w:r>
      <w:r w:rsidR="00824826">
        <w:rPr>
          <w:rFonts w:ascii="Times New Roman" w:hAnsi="Times New Roman"/>
          <w:sz w:val="24"/>
        </w:rPr>
        <w:t>, называемых</w:t>
      </w:r>
      <w:r w:rsidR="00824826" w:rsidRPr="00824826">
        <w:rPr>
          <w:rFonts w:ascii="Times New Roman" w:hAnsi="Times New Roman"/>
          <w:sz w:val="24"/>
        </w:rPr>
        <w:t xml:space="preserve"> </w:t>
      </w:r>
      <w:r w:rsidR="00824826">
        <w:rPr>
          <w:rFonts w:ascii="Times New Roman" w:hAnsi="Times New Roman"/>
          <w:sz w:val="24"/>
        </w:rPr>
        <w:t xml:space="preserve">………… </w:t>
      </w:r>
      <w:r w:rsidR="00824826" w:rsidRPr="00824826">
        <w:rPr>
          <w:rFonts w:ascii="Times New Roman" w:hAnsi="Times New Roman"/>
          <w:b/>
          <w:sz w:val="24"/>
        </w:rPr>
        <w:t>(узлами)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ab/>
      </w:r>
      <w:r w:rsidR="00824826" w:rsidRPr="00824826">
        <w:rPr>
          <w:rFonts w:ascii="Times New Roman" w:hAnsi="Times New Roman"/>
          <w:sz w:val="24"/>
        </w:rPr>
        <w:t xml:space="preserve">Число узлов и число перемещений в узле (степень </w:t>
      </w:r>
      <w:r w:rsidR="00824826">
        <w:rPr>
          <w:rFonts w:ascii="Times New Roman" w:hAnsi="Times New Roman"/>
          <w:sz w:val="24"/>
        </w:rPr>
        <w:t>………..</w:t>
      </w:r>
      <w:r w:rsidR="00824826" w:rsidRPr="00824826">
        <w:rPr>
          <w:rFonts w:ascii="Times New Roman" w:hAnsi="Times New Roman"/>
          <w:sz w:val="24"/>
        </w:rPr>
        <w:t xml:space="preserve"> узла), принятые для конечного элемента, могут быть различными, однако не должны быть меньше минимально необходимых для описания напряженно-деформированного состояния КЭ в рамках принятой физической модели</w:t>
      </w:r>
      <w:proofErr w:type="gramStart"/>
      <w:r w:rsidR="00824826" w:rsidRPr="00824826">
        <w:rPr>
          <w:rFonts w:ascii="Times New Roman" w:hAnsi="Times New Roman"/>
          <w:sz w:val="24"/>
        </w:rPr>
        <w:t>.</w:t>
      </w:r>
      <w:proofErr w:type="gramEnd"/>
      <w:r w:rsidR="00824826">
        <w:rPr>
          <w:rFonts w:ascii="Times New Roman" w:hAnsi="Times New Roman"/>
          <w:sz w:val="24"/>
        </w:rPr>
        <w:t xml:space="preserve"> </w:t>
      </w:r>
      <w:r w:rsidR="00824826" w:rsidRPr="00824826">
        <w:rPr>
          <w:rFonts w:ascii="Times New Roman" w:hAnsi="Times New Roman"/>
          <w:b/>
          <w:sz w:val="24"/>
        </w:rPr>
        <w:t>(</w:t>
      </w:r>
      <w:proofErr w:type="gramStart"/>
      <w:r w:rsidR="00824826" w:rsidRPr="00824826">
        <w:rPr>
          <w:rFonts w:ascii="Times New Roman" w:hAnsi="Times New Roman"/>
          <w:b/>
          <w:sz w:val="24"/>
        </w:rPr>
        <w:t>с</w:t>
      </w:r>
      <w:proofErr w:type="gramEnd"/>
      <w:r w:rsidR="00824826" w:rsidRPr="00824826">
        <w:rPr>
          <w:rFonts w:ascii="Times New Roman" w:hAnsi="Times New Roman"/>
          <w:b/>
          <w:sz w:val="24"/>
        </w:rPr>
        <w:t>вободы)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ab/>
      </w:r>
      <w:r w:rsidR="0043145D" w:rsidRPr="0043145D">
        <w:rPr>
          <w:rFonts w:ascii="Times New Roman" w:hAnsi="Times New Roman"/>
          <w:sz w:val="24"/>
        </w:rPr>
        <w:t xml:space="preserve">Способ разбивки рассматриваемой области на конечные элементы, их число и число степеней свободы, а также вид аппроксимирующих функций в конечном итоге предопределяют </w:t>
      </w:r>
      <w:r w:rsidR="0043145D">
        <w:rPr>
          <w:rFonts w:ascii="Times New Roman" w:hAnsi="Times New Roman"/>
          <w:sz w:val="24"/>
        </w:rPr>
        <w:t xml:space="preserve">………… </w:t>
      </w:r>
      <w:r w:rsidR="0043145D" w:rsidRPr="0043145D">
        <w:rPr>
          <w:rFonts w:ascii="Times New Roman" w:hAnsi="Times New Roman"/>
          <w:sz w:val="24"/>
        </w:rPr>
        <w:t>расчета  конструкции</w:t>
      </w:r>
      <w:proofErr w:type="gramStart"/>
      <w:r w:rsidR="0043145D" w:rsidRPr="0043145D">
        <w:rPr>
          <w:rFonts w:ascii="Times New Roman" w:hAnsi="Times New Roman"/>
          <w:sz w:val="24"/>
        </w:rPr>
        <w:t>.</w:t>
      </w:r>
      <w:proofErr w:type="gramEnd"/>
      <w:r w:rsidR="0043145D">
        <w:rPr>
          <w:rFonts w:ascii="Times New Roman" w:hAnsi="Times New Roman"/>
          <w:sz w:val="24"/>
        </w:rPr>
        <w:t xml:space="preserve"> </w:t>
      </w:r>
      <w:r w:rsidR="0043145D" w:rsidRPr="0043145D">
        <w:rPr>
          <w:rFonts w:ascii="Times New Roman" w:hAnsi="Times New Roman"/>
          <w:b/>
          <w:sz w:val="24"/>
        </w:rPr>
        <w:t>(</w:t>
      </w:r>
      <w:proofErr w:type="gramStart"/>
      <w:r w:rsidR="0043145D" w:rsidRPr="0043145D">
        <w:rPr>
          <w:rFonts w:ascii="Times New Roman" w:hAnsi="Times New Roman"/>
          <w:b/>
          <w:sz w:val="24"/>
        </w:rPr>
        <w:t>т</w:t>
      </w:r>
      <w:proofErr w:type="gramEnd"/>
      <w:r w:rsidR="0043145D" w:rsidRPr="0043145D">
        <w:rPr>
          <w:rFonts w:ascii="Times New Roman" w:hAnsi="Times New Roman"/>
          <w:b/>
          <w:sz w:val="24"/>
        </w:rPr>
        <w:t>очность)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4A39A6" w:rsidRDefault="000968DF">
      <w:pPr>
        <w:pStyle w:val="a9"/>
        <w:rPr>
          <w:b/>
          <w:sz w:val="24"/>
        </w:rPr>
      </w:pPr>
      <w:r>
        <w:rPr>
          <w:sz w:val="24"/>
        </w:rPr>
        <w:t>63</w:t>
      </w:r>
      <w:r>
        <w:rPr>
          <w:sz w:val="24"/>
        </w:rPr>
        <w:tab/>
      </w:r>
      <w:r w:rsidR="004A39A6" w:rsidRPr="004A39A6">
        <w:rPr>
          <w:sz w:val="24"/>
        </w:rPr>
        <w:t xml:space="preserve">В основе математической формулировки МКЭ в форме метода перемещений лежит  вариационный принцип Лагранжа, т. е.  принцип </w:t>
      </w:r>
      <w:r w:rsidR="004A39A6">
        <w:rPr>
          <w:sz w:val="24"/>
        </w:rPr>
        <w:t xml:space="preserve">………… </w:t>
      </w:r>
      <w:r w:rsidR="004A39A6" w:rsidRPr="004A39A6">
        <w:rPr>
          <w:sz w:val="24"/>
        </w:rPr>
        <w:t>потенциальной энергии системы</w:t>
      </w:r>
      <w:proofErr w:type="gramStart"/>
      <w:r w:rsidR="004A39A6" w:rsidRPr="004A39A6">
        <w:rPr>
          <w:sz w:val="24"/>
        </w:rPr>
        <w:t>.</w:t>
      </w:r>
      <w:proofErr w:type="gramEnd"/>
      <w:r w:rsidR="004A39A6">
        <w:rPr>
          <w:sz w:val="24"/>
        </w:rPr>
        <w:t xml:space="preserve"> </w:t>
      </w:r>
      <w:r w:rsidR="004A39A6" w:rsidRPr="004A39A6">
        <w:rPr>
          <w:b/>
          <w:sz w:val="24"/>
        </w:rPr>
        <w:t>(</w:t>
      </w:r>
      <w:proofErr w:type="gramStart"/>
      <w:r w:rsidR="004A39A6" w:rsidRPr="004A39A6">
        <w:rPr>
          <w:b/>
          <w:sz w:val="24"/>
        </w:rPr>
        <w:t>м</w:t>
      </w:r>
      <w:proofErr w:type="gramEnd"/>
      <w:r w:rsidR="004A39A6" w:rsidRPr="004A39A6">
        <w:rPr>
          <w:b/>
          <w:sz w:val="24"/>
        </w:rPr>
        <w:t>инимума)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F059FF" w:rsidRDefault="000968DF">
      <w:pPr>
        <w:pStyle w:val="a5"/>
        <w:tabs>
          <w:tab w:val="left" w:pos="708"/>
        </w:tabs>
        <w:ind w:firstLine="567"/>
        <w:jc w:val="both"/>
      </w:pPr>
      <w:r>
        <w:t xml:space="preserve">64 </w:t>
      </w:r>
      <w:r w:rsidR="004A39A6" w:rsidRPr="004A39A6">
        <w:t xml:space="preserve">Под    </w:t>
      </w:r>
      <w:r w:rsidR="004A39A6">
        <w:t xml:space="preserve">……….. </w:t>
      </w:r>
      <w:r w:rsidR="004A39A6" w:rsidRPr="004A39A6">
        <w:t>понимается отклонение приближенного решения от  точного  или  истинного решения</w:t>
      </w:r>
      <w:proofErr w:type="gramStart"/>
      <w:r w:rsidR="004A39A6" w:rsidRPr="004A39A6">
        <w:t>.</w:t>
      </w:r>
      <w:proofErr w:type="gramEnd"/>
      <w:r w:rsidR="004A39A6" w:rsidRPr="004A39A6">
        <w:t xml:space="preserve"> </w:t>
      </w:r>
      <w:r w:rsidR="004A39A6" w:rsidRPr="004A39A6">
        <w:rPr>
          <w:b/>
        </w:rPr>
        <w:t>(</w:t>
      </w:r>
      <w:proofErr w:type="gramStart"/>
      <w:r w:rsidR="004A39A6" w:rsidRPr="004A39A6">
        <w:rPr>
          <w:b/>
        </w:rPr>
        <w:t>т</w:t>
      </w:r>
      <w:proofErr w:type="gramEnd"/>
      <w:r w:rsidR="004A39A6" w:rsidRPr="004A39A6">
        <w:rPr>
          <w:b/>
        </w:rPr>
        <w:t>очностью)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D040D1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65</w:t>
      </w:r>
      <w:proofErr w:type="gramStart"/>
      <w:r>
        <w:rPr>
          <w:rFonts w:ascii="Times New Roman" w:hAnsi="Times New Roman"/>
          <w:sz w:val="24"/>
        </w:rPr>
        <w:tab/>
      </w:r>
      <w:r w:rsidR="004A39A6" w:rsidRPr="004A39A6">
        <w:rPr>
          <w:rFonts w:ascii="Times New Roman" w:hAnsi="Times New Roman"/>
          <w:sz w:val="24"/>
        </w:rPr>
        <w:t>П</w:t>
      </w:r>
      <w:proofErr w:type="gramEnd"/>
      <w:r w:rsidR="004A39A6" w:rsidRPr="004A39A6">
        <w:rPr>
          <w:rFonts w:ascii="Times New Roman" w:hAnsi="Times New Roman"/>
          <w:sz w:val="24"/>
        </w:rPr>
        <w:t xml:space="preserve">од  </w:t>
      </w:r>
      <w:r w:rsidR="004A39A6">
        <w:rPr>
          <w:rFonts w:ascii="Times New Roman" w:hAnsi="Times New Roman"/>
          <w:sz w:val="24"/>
        </w:rPr>
        <w:t>…………..</w:t>
      </w:r>
      <w:r w:rsidR="004A39A6" w:rsidRPr="004A39A6">
        <w:rPr>
          <w:rFonts w:ascii="Times New Roman" w:hAnsi="Times New Roman"/>
          <w:sz w:val="24"/>
        </w:rPr>
        <w:t xml:space="preserve">  подразумевается постепенное приближение последовательных решений к  предельному,  по мере того как уточняются параметры дискретной модели, такие как размеры элементов, степень аппроксимирующих функций и т. п.</w:t>
      </w:r>
      <w:r w:rsidR="004A39A6">
        <w:rPr>
          <w:rFonts w:ascii="Times New Roman" w:hAnsi="Times New Roman"/>
          <w:sz w:val="24"/>
        </w:rPr>
        <w:t xml:space="preserve"> </w:t>
      </w:r>
      <w:r w:rsidR="004A39A6" w:rsidRPr="004A39A6">
        <w:rPr>
          <w:rFonts w:ascii="Times New Roman" w:hAnsi="Times New Roman"/>
          <w:b/>
          <w:sz w:val="24"/>
        </w:rPr>
        <w:t>(сходимостью)</w:t>
      </w:r>
    </w:p>
    <w:p w:rsidR="006A2F6D" w:rsidRDefault="006A2F6D">
      <w:pPr>
        <w:widowControl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pStyle w:val="a9"/>
        <w:rPr>
          <w:b/>
          <w:sz w:val="24"/>
        </w:rPr>
      </w:pPr>
      <w:r>
        <w:rPr>
          <w:sz w:val="24"/>
        </w:rPr>
        <w:t>66</w:t>
      </w:r>
      <w:r>
        <w:rPr>
          <w:sz w:val="24"/>
        </w:rPr>
        <w:tab/>
      </w:r>
      <w:r w:rsidR="00D85E94">
        <w:rPr>
          <w:sz w:val="24"/>
        </w:rPr>
        <w:t>О</w:t>
      </w:r>
      <w:r w:rsidR="00D85E94" w:rsidRPr="004A39A6">
        <w:rPr>
          <w:sz w:val="24"/>
        </w:rPr>
        <w:t>шибки</w:t>
      </w:r>
      <w:r w:rsidR="00D85E94">
        <w:rPr>
          <w:sz w:val="24"/>
        </w:rPr>
        <w:t xml:space="preserve"> ……………</w:t>
      </w:r>
      <w:r w:rsidR="00D85E94" w:rsidRPr="004A39A6">
        <w:rPr>
          <w:sz w:val="24"/>
        </w:rPr>
        <w:t xml:space="preserve"> обусловлен</w:t>
      </w:r>
      <w:r w:rsidR="00D85E94">
        <w:rPr>
          <w:sz w:val="24"/>
        </w:rPr>
        <w:t>ы</w:t>
      </w:r>
      <w:r w:rsidR="00D85E94" w:rsidRPr="004A39A6">
        <w:rPr>
          <w:sz w:val="24"/>
        </w:rPr>
        <w:t xml:space="preserve"> разностью между действительным распределением искомых функций в пределах КЭ и их представлением с помощью аппроксимирующих функций</w:t>
      </w:r>
      <w:r w:rsidR="00D85E94">
        <w:rPr>
          <w:sz w:val="24"/>
        </w:rPr>
        <w:t xml:space="preserve">. </w:t>
      </w:r>
      <w:r w:rsidR="00D85E94" w:rsidRPr="007368B5">
        <w:rPr>
          <w:b/>
          <w:sz w:val="24"/>
        </w:rPr>
        <w:t>(аппроксимации)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Сложные</w:t>
      </w:r>
      <w:r>
        <w:rPr>
          <w:rFonts w:ascii="Times New Roman" w:hAnsi="Times New Roman"/>
          <w:b/>
        </w:rPr>
        <w:t xml:space="preserve"> (3 уровень)</w:t>
      </w:r>
    </w:p>
    <w:p w:rsidR="006A2F6D" w:rsidRDefault="006A2F6D">
      <w:pPr>
        <w:spacing w:after="0"/>
        <w:rPr>
          <w:rFonts w:ascii="Times New Roman" w:hAnsi="Times New Roman"/>
          <w:b/>
        </w:rPr>
      </w:pPr>
    </w:p>
    <w:p w:rsidR="006A2F6D" w:rsidRDefault="000968DF" w:rsidP="004A39A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67</w:t>
      </w:r>
      <w:r w:rsidR="0043578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sz w:val="24"/>
        </w:rPr>
        <w:t xml:space="preserve">Ошибки ………… являются результатом различий между действительной геометрией рассчитываемой области и ее аппроксимацией системой конечных элементов. </w:t>
      </w:r>
      <w:r w:rsidR="00D85E94" w:rsidRPr="00D85E94">
        <w:rPr>
          <w:rFonts w:ascii="Times New Roman" w:hAnsi="Times New Roman"/>
          <w:b/>
          <w:sz w:val="24"/>
        </w:rPr>
        <w:t>(дискретизации)</w:t>
      </w:r>
    </w:p>
    <w:p w:rsidR="006A2F6D" w:rsidRPr="007368B5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ab/>
      </w:r>
      <w:r w:rsidR="007368B5" w:rsidRPr="007368B5">
        <w:rPr>
          <w:rFonts w:ascii="Times New Roman" w:hAnsi="Times New Roman"/>
          <w:sz w:val="24"/>
        </w:rPr>
        <w:t xml:space="preserve">В случае если </w:t>
      </w:r>
      <w:r w:rsidR="007368B5">
        <w:rPr>
          <w:rFonts w:ascii="Times New Roman" w:hAnsi="Times New Roman"/>
          <w:sz w:val="24"/>
        </w:rPr>
        <w:t>матрица жесткости и вектор нагрузок</w:t>
      </w:r>
      <w:r w:rsidR="007368B5" w:rsidRPr="007368B5">
        <w:rPr>
          <w:rFonts w:ascii="Times New Roman" w:hAnsi="Times New Roman"/>
          <w:sz w:val="24"/>
        </w:rPr>
        <w:t xml:space="preserve"> конечного элемента построены в локальной (местной) системе координат, не совпадающей с</w:t>
      </w:r>
      <w:r w:rsidR="007368B5">
        <w:rPr>
          <w:rFonts w:ascii="Times New Roman" w:hAnsi="Times New Roman"/>
          <w:sz w:val="24"/>
        </w:rPr>
        <w:t xml:space="preserve"> ……….</w:t>
      </w:r>
      <w:r w:rsidR="007368B5" w:rsidRPr="007368B5">
        <w:rPr>
          <w:rFonts w:ascii="Times New Roman" w:hAnsi="Times New Roman"/>
          <w:sz w:val="24"/>
        </w:rPr>
        <w:t>,  необходимо преобразовать их</w:t>
      </w:r>
      <w:proofErr w:type="gramStart"/>
      <w:r w:rsidR="007368B5">
        <w:rPr>
          <w:rFonts w:ascii="Times New Roman" w:hAnsi="Times New Roman"/>
          <w:sz w:val="24"/>
        </w:rPr>
        <w:t>.</w:t>
      </w:r>
      <w:proofErr w:type="gramEnd"/>
      <w:r w:rsidR="007368B5">
        <w:rPr>
          <w:rFonts w:ascii="Times New Roman" w:hAnsi="Times New Roman"/>
          <w:sz w:val="24"/>
        </w:rPr>
        <w:t xml:space="preserve"> </w:t>
      </w:r>
      <w:r w:rsidR="007368B5" w:rsidRPr="007368B5">
        <w:rPr>
          <w:rFonts w:ascii="Times New Roman" w:hAnsi="Times New Roman"/>
          <w:b/>
          <w:sz w:val="24"/>
        </w:rPr>
        <w:t>(</w:t>
      </w:r>
      <w:proofErr w:type="gramStart"/>
      <w:r w:rsidR="007368B5" w:rsidRPr="007368B5">
        <w:rPr>
          <w:rFonts w:ascii="Times New Roman" w:hAnsi="Times New Roman"/>
          <w:b/>
          <w:sz w:val="24"/>
        </w:rPr>
        <w:t>г</w:t>
      </w:r>
      <w:proofErr w:type="gramEnd"/>
      <w:r w:rsidR="007368B5" w:rsidRPr="007368B5">
        <w:rPr>
          <w:rFonts w:ascii="Times New Roman" w:hAnsi="Times New Roman"/>
          <w:b/>
          <w:sz w:val="24"/>
        </w:rPr>
        <w:t>лобальной)</w:t>
      </w:r>
    </w:p>
    <w:p w:rsidR="006A2F6D" w:rsidRPr="00B55E1B" w:rsidRDefault="000968DF" w:rsidP="00D85E9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ab/>
      </w:r>
      <w:r w:rsidR="00D85E94" w:rsidRPr="00D85E94">
        <w:rPr>
          <w:rFonts w:ascii="Times New Roman" w:hAnsi="Times New Roman"/>
          <w:sz w:val="24"/>
        </w:rPr>
        <w:t xml:space="preserve">Размещение элементных </w:t>
      </w:r>
      <w:r w:rsidR="00D85E94">
        <w:rPr>
          <w:rFonts w:ascii="Times New Roman" w:hAnsi="Times New Roman"/>
          <w:sz w:val="24"/>
        </w:rPr>
        <w:t>матрицы жесткости</w:t>
      </w:r>
      <w:r w:rsidR="00D85E94" w:rsidRPr="00D85E94">
        <w:rPr>
          <w:rFonts w:ascii="Times New Roman" w:hAnsi="Times New Roman"/>
          <w:sz w:val="24"/>
        </w:rPr>
        <w:t xml:space="preserve"> (</w:t>
      </w:r>
      <w:r w:rsidR="00D85E94">
        <w:rPr>
          <w:rFonts w:ascii="Times New Roman" w:hAnsi="Times New Roman"/>
          <w:sz w:val="24"/>
        </w:rPr>
        <w:t>вектора нагрузок</w:t>
      </w:r>
      <w:r w:rsidR="00D85E94" w:rsidRPr="00D85E94">
        <w:rPr>
          <w:rFonts w:ascii="Times New Roman" w:hAnsi="Times New Roman"/>
          <w:sz w:val="24"/>
        </w:rPr>
        <w:t>) в глобальной матриц</w:t>
      </w:r>
      <w:r w:rsidR="00D85E94">
        <w:rPr>
          <w:rFonts w:ascii="Times New Roman" w:hAnsi="Times New Roman"/>
          <w:sz w:val="24"/>
        </w:rPr>
        <w:t>е</w:t>
      </w:r>
      <w:r w:rsidR="00D85E94" w:rsidRPr="00D85E94">
        <w:rPr>
          <w:rFonts w:ascii="Times New Roman" w:hAnsi="Times New Roman"/>
          <w:sz w:val="24"/>
        </w:rPr>
        <w:t xml:space="preserve"> жесткости (вектор</w:t>
      </w:r>
      <w:r w:rsidR="00D85E94">
        <w:rPr>
          <w:rFonts w:ascii="Times New Roman" w:hAnsi="Times New Roman"/>
          <w:sz w:val="24"/>
        </w:rPr>
        <w:t>е</w:t>
      </w:r>
      <w:r w:rsidR="00D85E94" w:rsidRPr="00D85E94">
        <w:rPr>
          <w:rFonts w:ascii="Times New Roman" w:hAnsi="Times New Roman"/>
          <w:sz w:val="24"/>
        </w:rPr>
        <w:t xml:space="preserve"> нагрузок)  может быть выполнено одним из следующих способов:  непосредственно</w:t>
      </w:r>
      <w:r w:rsidR="00D85E94">
        <w:rPr>
          <w:rFonts w:ascii="Times New Roman" w:hAnsi="Times New Roman"/>
          <w:sz w:val="24"/>
        </w:rPr>
        <w:t>е</w:t>
      </w:r>
      <w:r w:rsidR="00D85E94" w:rsidRPr="00D85E94">
        <w:rPr>
          <w:rFonts w:ascii="Times New Roman" w:hAnsi="Times New Roman"/>
          <w:sz w:val="24"/>
        </w:rPr>
        <w:t xml:space="preserve"> сложения жесткостей;</w:t>
      </w:r>
      <w:r w:rsidR="00D85E94">
        <w:rPr>
          <w:rFonts w:ascii="Times New Roman" w:hAnsi="Times New Roman"/>
          <w:sz w:val="24"/>
        </w:rPr>
        <w:t xml:space="preserve"> …………. преобразование</w:t>
      </w:r>
      <w:r w:rsidR="00D85E94" w:rsidRPr="00D85E94">
        <w:rPr>
          <w:rFonts w:ascii="Times New Roman" w:hAnsi="Times New Roman"/>
          <w:sz w:val="24"/>
        </w:rPr>
        <w:t>;</w:t>
      </w:r>
      <w:r w:rsidR="00D85E9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sz w:val="24"/>
        </w:rPr>
        <w:t>при помощи конечно-разностных операторов</w:t>
      </w:r>
      <w:proofErr w:type="gramStart"/>
      <w:r w:rsidR="00D85E94" w:rsidRPr="00D85E94">
        <w:rPr>
          <w:rFonts w:ascii="Times New Roman" w:hAnsi="Times New Roman"/>
          <w:sz w:val="24"/>
        </w:rPr>
        <w:t>.</w:t>
      </w:r>
      <w:proofErr w:type="gramEnd"/>
      <w:r w:rsidR="00D85E9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b/>
          <w:sz w:val="24"/>
        </w:rPr>
        <w:t>(</w:t>
      </w:r>
      <w:proofErr w:type="gramStart"/>
      <w:r w:rsidR="00D85E94" w:rsidRPr="00D85E94">
        <w:rPr>
          <w:rFonts w:ascii="Times New Roman" w:hAnsi="Times New Roman"/>
          <w:b/>
          <w:sz w:val="24"/>
        </w:rPr>
        <w:t>к</w:t>
      </w:r>
      <w:proofErr w:type="gramEnd"/>
      <w:r w:rsidR="00D85E94" w:rsidRPr="00D85E94">
        <w:rPr>
          <w:rFonts w:ascii="Times New Roman" w:hAnsi="Times New Roman"/>
          <w:b/>
          <w:sz w:val="24"/>
        </w:rPr>
        <w:t>онгруэнтное)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716EFD" w:rsidRDefault="000968DF" w:rsidP="00D85E9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ab/>
      </w:r>
      <w:r w:rsidR="00D85E94" w:rsidRPr="00D85E94">
        <w:rPr>
          <w:rFonts w:ascii="Times New Roman" w:hAnsi="Times New Roman"/>
          <w:sz w:val="24"/>
        </w:rPr>
        <w:t xml:space="preserve">Статические </w:t>
      </w:r>
      <w:r w:rsidR="00D85E94">
        <w:rPr>
          <w:rFonts w:ascii="Times New Roman" w:hAnsi="Times New Roman"/>
          <w:sz w:val="24"/>
        </w:rPr>
        <w:t xml:space="preserve">………… </w:t>
      </w:r>
      <w:r w:rsidR="00D85E94" w:rsidRPr="00D85E94">
        <w:rPr>
          <w:rFonts w:ascii="Times New Roman" w:hAnsi="Times New Roman"/>
          <w:sz w:val="24"/>
        </w:rPr>
        <w:t>условия  учитываются при формировании вектора нагрузки</w:t>
      </w:r>
      <w:proofErr w:type="gramStart"/>
      <w:r w:rsidR="00D85E94">
        <w:rPr>
          <w:rFonts w:ascii="Times New Roman" w:hAnsi="Times New Roman"/>
          <w:sz w:val="24"/>
        </w:rPr>
        <w:t>.</w:t>
      </w:r>
      <w:proofErr w:type="gramEnd"/>
      <w:r w:rsidR="00D85E9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b/>
          <w:sz w:val="24"/>
        </w:rPr>
        <w:t>(</w:t>
      </w:r>
      <w:proofErr w:type="gramStart"/>
      <w:r w:rsidR="00D85E94" w:rsidRPr="00D85E94">
        <w:rPr>
          <w:rFonts w:ascii="Times New Roman" w:hAnsi="Times New Roman"/>
          <w:b/>
          <w:sz w:val="24"/>
        </w:rPr>
        <w:t>г</w:t>
      </w:r>
      <w:proofErr w:type="gramEnd"/>
      <w:r w:rsidR="00D85E94" w:rsidRPr="00D85E94">
        <w:rPr>
          <w:rFonts w:ascii="Times New Roman" w:hAnsi="Times New Roman"/>
          <w:b/>
          <w:sz w:val="24"/>
        </w:rPr>
        <w:t>раничные)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6A2F6D">
      <w:pPr>
        <w:pStyle w:val="a9"/>
        <w:rPr>
          <w:sz w:val="24"/>
        </w:rPr>
      </w:pPr>
    </w:p>
    <w:p w:rsidR="006A2F6D" w:rsidRDefault="006A2F6D">
      <w:pPr>
        <w:pStyle w:val="a9"/>
        <w:ind w:firstLine="0"/>
        <w:rPr>
          <w:sz w:val="24"/>
        </w:rPr>
      </w:pPr>
    </w:p>
    <w:p w:rsidR="006A2F6D" w:rsidRPr="00D85E94" w:rsidRDefault="000968DF">
      <w:pPr>
        <w:jc w:val="center"/>
        <w:rPr>
          <w:rFonts w:ascii="Times New Roman" w:hAnsi="Times New Roman"/>
          <w:b/>
          <w:sz w:val="28"/>
          <w:lang w:val="en-US"/>
        </w:rPr>
      </w:pPr>
      <w:r w:rsidRPr="00D85E94">
        <w:rPr>
          <w:rFonts w:ascii="Times New Roman" w:hAnsi="Times New Roman"/>
          <w:b/>
          <w:sz w:val="28"/>
        </w:rPr>
        <w:t>Карта учета тестовых заданий (вариант 1)</w:t>
      </w: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A026A3" w:rsidTr="00A026A3">
        <w:trPr>
          <w:trHeight w:val="155"/>
        </w:trPr>
        <w:tc>
          <w:tcPr>
            <w:tcW w:w="1726" w:type="dxa"/>
          </w:tcPr>
          <w:p w:rsidR="00A026A3" w:rsidRDefault="00A026A3" w:rsidP="00A02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A026A3" w:rsidRPr="00A026A3" w:rsidRDefault="00295830" w:rsidP="00295830">
            <w:pPr>
              <w:pStyle w:val="a5"/>
              <w:tabs>
                <w:tab w:val="left" w:pos="708"/>
              </w:tabs>
              <w:jc w:val="both"/>
              <w:rPr>
                <w:szCs w:val="24"/>
              </w:rPr>
            </w:pPr>
            <w:r w:rsidRPr="00FF3064">
              <w:t>ПК-3: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</w:tr>
      <w:tr w:rsidR="00A026A3" w:rsidTr="00A026A3">
        <w:trPr>
          <w:trHeight w:val="155"/>
        </w:trPr>
        <w:tc>
          <w:tcPr>
            <w:tcW w:w="1726" w:type="dxa"/>
          </w:tcPr>
          <w:p w:rsidR="00A026A3" w:rsidRDefault="00A026A3" w:rsidP="00A02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A026A3" w:rsidRPr="00A026A3" w:rsidRDefault="00295830" w:rsidP="00295830">
            <w:pPr>
              <w:pStyle w:val="a5"/>
              <w:tabs>
                <w:tab w:val="left" w:pos="708"/>
              </w:tabs>
              <w:jc w:val="both"/>
              <w:rPr>
                <w:szCs w:val="24"/>
              </w:rPr>
            </w:pPr>
            <w:r w:rsidRPr="00295830">
              <w:t>ПК-3.5: Составляет расчетные схемы зданий и сооружений и их классификацию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6A2F6D" w:rsidRPr="00761FCC" w:rsidRDefault="00295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95830">
              <w:rPr>
                <w:rFonts w:ascii="Times New Roman" w:hAnsi="Times New Roman"/>
                <w:sz w:val="24"/>
                <w:szCs w:val="24"/>
              </w:rPr>
              <w:t>овременные методы строительной механики  при рациональном проектировании зданий и сооружений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  <w:vMerge w:val="restart"/>
          </w:tcPr>
          <w:p w:rsidR="006A2F6D" w:rsidRDefault="006A2F6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  <w:vMerge/>
          </w:tcPr>
          <w:p w:rsidR="006A2F6D" w:rsidRDefault="006A2F6D"/>
        </w:tc>
        <w:tc>
          <w:tcPr>
            <w:tcW w:w="4814" w:type="dxa"/>
            <w:gridSpan w:val="2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6A2F6D" w:rsidRDefault="006A2F6D"/>
        </w:tc>
      </w:tr>
      <w:tr w:rsidR="006A2F6D" w:rsidTr="00A026A3">
        <w:trPr>
          <w:trHeight w:val="155"/>
        </w:trPr>
        <w:tc>
          <w:tcPr>
            <w:tcW w:w="1726" w:type="dxa"/>
            <w:vMerge/>
          </w:tcPr>
          <w:p w:rsidR="006A2F6D" w:rsidRDefault="006A2F6D"/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6A2F6D" w:rsidRDefault="006A2F6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6A2F6D" w:rsidRDefault="006A2F6D"/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      (20%)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      (70%)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     (10%)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шт.</w:t>
            </w:r>
          </w:p>
        </w:tc>
      </w:tr>
    </w:tbl>
    <w:p w:rsidR="00C23214" w:rsidRDefault="00C23214" w:rsidP="00C23214">
      <w:pPr>
        <w:rPr>
          <w:rFonts w:ascii="Times New Roman" w:hAnsi="Times New Roman"/>
          <w:sz w:val="28"/>
        </w:rPr>
      </w:pPr>
    </w:p>
    <w:p w:rsidR="00C23214" w:rsidRPr="0036785A" w:rsidRDefault="00C23214" w:rsidP="00C23214">
      <w:pPr>
        <w:jc w:val="center"/>
        <w:rPr>
          <w:rFonts w:ascii="Times New Roman" w:hAnsi="Times New Roman"/>
          <w:b/>
          <w:sz w:val="28"/>
        </w:rPr>
      </w:pPr>
      <w:r w:rsidRPr="0036785A">
        <w:rPr>
          <w:rFonts w:ascii="Times New Roman" w:hAnsi="Times New Roman"/>
          <w:b/>
          <w:sz w:val="28"/>
        </w:rPr>
        <w:t>Карта учета тестовых заданий (вариант 2)</w:t>
      </w:r>
    </w:p>
    <w:tbl>
      <w:tblPr>
        <w:tblStyle w:val="af0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295830" w:rsidRPr="0036785A" w:rsidTr="00BD035E">
        <w:trPr>
          <w:trHeight w:val="155"/>
        </w:trPr>
        <w:tc>
          <w:tcPr>
            <w:tcW w:w="1668" w:type="dxa"/>
          </w:tcPr>
          <w:p w:rsidR="00295830" w:rsidRPr="0036785A" w:rsidRDefault="00295830" w:rsidP="00BD035E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 w:colFirst="1" w:colLast="1"/>
            <w:r w:rsidRPr="0036785A"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295830" w:rsidRPr="00A026A3" w:rsidRDefault="00295830" w:rsidP="007F733C">
            <w:pPr>
              <w:pStyle w:val="a5"/>
              <w:tabs>
                <w:tab w:val="left" w:pos="708"/>
              </w:tabs>
              <w:jc w:val="both"/>
              <w:rPr>
                <w:szCs w:val="24"/>
              </w:rPr>
            </w:pPr>
            <w:r w:rsidRPr="00FF3064">
              <w:t>ПК-3: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</w:tr>
      <w:tr w:rsidR="00295830" w:rsidRPr="0036785A" w:rsidTr="00BD035E">
        <w:trPr>
          <w:trHeight w:val="155"/>
        </w:trPr>
        <w:tc>
          <w:tcPr>
            <w:tcW w:w="1668" w:type="dxa"/>
          </w:tcPr>
          <w:p w:rsidR="00295830" w:rsidRPr="0036785A" w:rsidRDefault="00295830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295830" w:rsidRPr="00A026A3" w:rsidRDefault="00295830" w:rsidP="007F733C">
            <w:pPr>
              <w:pStyle w:val="a5"/>
              <w:tabs>
                <w:tab w:val="left" w:pos="708"/>
              </w:tabs>
              <w:jc w:val="both"/>
              <w:rPr>
                <w:szCs w:val="24"/>
              </w:rPr>
            </w:pPr>
            <w:r w:rsidRPr="00295830">
              <w:t>ПК-3.5: Составляет расчетные схемы зданий и сооружений и их классификацию</w:t>
            </w:r>
          </w:p>
        </w:tc>
      </w:tr>
      <w:tr w:rsidR="00295830" w:rsidRPr="0036785A" w:rsidTr="00BD035E">
        <w:trPr>
          <w:trHeight w:val="155"/>
        </w:trPr>
        <w:tc>
          <w:tcPr>
            <w:tcW w:w="1668" w:type="dxa"/>
          </w:tcPr>
          <w:p w:rsidR="00295830" w:rsidRPr="0036785A" w:rsidRDefault="00295830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295830" w:rsidRPr="00761FCC" w:rsidRDefault="00295830" w:rsidP="007F7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95830">
              <w:rPr>
                <w:rFonts w:ascii="Times New Roman" w:hAnsi="Times New Roman"/>
                <w:sz w:val="24"/>
                <w:szCs w:val="24"/>
              </w:rPr>
              <w:t>овременные методы строительной механики  при рациональном проектировании зданий и сооружений</w:t>
            </w:r>
          </w:p>
        </w:tc>
      </w:tr>
      <w:bookmarkEnd w:id="0"/>
      <w:tr w:rsidR="00C23214" w:rsidRPr="0036785A" w:rsidTr="00BD035E">
        <w:trPr>
          <w:trHeight w:val="155"/>
        </w:trPr>
        <w:tc>
          <w:tcPr>
            <w:tcW w:w="1668" w:type="dxa"/>
            <w:vMerge w:val="restart"/>
          </w:tcPr>
          <w:p w:rsidR="00C23214" w:rsidRPr="0036785A" w:rsidRDefault="00C23214" w:rsidP="00BD035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Тестовые задания</w:t>
            </w:r>
          </w:p>
        </w:tc>
      </w:tr>
      <w:tr w:rsidR="00C23214" w:rsidRPr="0036785A" w:rsidTr="00BD035E">
        <w:trPr>
          <w:trHeight w:val="155"/>
        </w:trPr>
        <w:tc>
          <w:tcPr>
            <w:tcW w:w="1668" w:type="dxa"/>
            <w:vMerge/>
          </w:tcPr>
          <w:p w:rsidR="00C23214" w:rsidRPr="0036785A" w:rsidRDefault="00C23214" w:rsidP="00BD035E">
            <w:pPr>
              <w:rPr>
                <w:rFonts w:ascii="Calibri" w:hAnsi="Calibri"/>
              </w:rPr>
            </w:pPr>
          </w:p>
        </w:tc>
        <w:tc>
          <w:tcPr>
            <w:tcW w:w="5277" w:type="dxa"/>
            <w:gridSpan w:val="2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6785A"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Открытого типа</w:t>
            </w:r>
          </w:p>
        </w:tc>
      </w:tr>
      <w:tr w:rsidR="00C23214" w:rsidRPr="0036785A" w:rsidTr="00BD035E">
        <w:trPr>
          <w:trHeight w:val="717"/>
        </w:trPr>
        <w:tc>
          <w:tcPr>
            <w:tcW w:w="1668" w:type="dxa"/>
            <w:vMerge/>
          </w:tcPr>
          <w:p w:rsidR="00C23214" w:rsidRPr="0036785A" w:rsidRDefault="00C23214" w:rsidP="00BD035E">
            <w:pPr>
              <w:rPr>
                <w:rFonts w:ascii="Calibri" w:hAnsi="Calibri"/>
              </w:rPr>
            </w:pPr>
          </w:p>
        </w:tc>
        <w:tc>
          <w:tcPr>
            <w:tcW w:w="2584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</w:rPr>
            </w:pPr>
          </w:p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8"/>
              </w:rPr>
            </w:pPr>
            <w:r w:rsidRPr="0036785A">
              <w:rPr>
                <w:rFonts w:ascii="Times New Roman" w:hAnsi="Times New Roman"/>
              </w:rPr>
              <w:t>На дополнение</w:t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2584" w:type="dxa"/>
          </w:tcPr>
          <w:p w:rsidR="00C23214" w:rsidRPr="0036785A" w:rsidRDefault="00C23214" w:rsidP="00C23214">
            <w:pPr>
              <w:widowControl w:val="0"/>
              <w:numPr>
                <w:ilvl w:val="0"/>
                <w:numId w:val="10"/>
              </w:numPr>
              <w:ind w:left="3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4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lastRenderedPageBreak/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5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Г) 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>26 Установите соответствие: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2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3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27 Установите соответствие: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1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 </w:t>
            </w:r>
          </w:p>
          <w:p w:rsidR="00C23214" w:rsidRPr="0036785A" w:rsidRDefault="00C23214" w:rsidP="00BD035E">
            <w:pPr>
              <w:widowControl w:val="0"/>
              <w:tabs>
                <w:tab w:val="left" w:pos="325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3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В)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36  </w:t>
            </w:r>
          </w:p>
          <w:p w:rsidR="00C23214" w:rsidRPr="0036785A" w:rsidRDefault="00C23214" w:rsidP="00BD035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37 </w:t>
            </w:r>
          </w:p>
          <w:p w:rsidR="00C23214" w:rsidRPr="0036785A" w:rsidRDefault="00C23214" w:rsidP="00C23214">
            <w:pPr>
              <w:widowControl w:val="0"/>
              <w:numPr>
                <w:ilvl w:val="0"/>
                <w:numId w:val="11"/>
              </w:numPr>
              <w:tabs>
                <w:tab w:val="left" w:pos="23"/>
              </w:tabs>
              <w:ind w:left="23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39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40 </w:t>
            </w:r>
          </w:p>
          <w:p w:rsidR="00C23214" w:rsidRPr="0036785A" w:rsidRDefault="00C23214" w:rsidP="00C23214">
            <w:pPr>
              <w:widowControl w:val="0"/>
              <w:numPr>
                <w:ilvl w:val="0"/>
                <w:numId w:val="12"/>
              </w:numPr>
              <w:ind w:left="23"/>
              <w:contextualSpacing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42 </w:t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В)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7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8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9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10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 </w:t>
            </w:r>
          </w:p>
          <w:p w:rsidR="00C23214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11 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12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А)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Б)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13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14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Г)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15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16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17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18</w:t>
            </w:r>
            <w:r w:rsidRPr="0036785A">
              <w:rPr>
                <w:rFonts w:ascii="Times New Roman" w:hAnsi="Times New Roman"/>
              </w:rPr>
              <w:tab/>
              <w:t xml:space="preserve">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19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20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21 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22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Г)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lastRenderedPageBreak/>
              <w:t>28 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29 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30</w:t>
            </w:r>
            <w:r w:rsidRPr="0036785A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31 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32</w:t>
            </w:r>
            <w:r w:rsidRPr="0036785A">
              <w:rPr>
                <w:rFonts w:ascii="Times New Roman" w:hAnsi="Times New Roman"/>
              </w:rPr>
              <w:tab/>
              <w:t xml:space="preserve"> Установите соответствие: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33</w:t>
            </w:r>
            <w:r w:rsidRPr="0036785A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34 </w:t>
            </w:r>
            <w:r>
              <w:rPr>
                <w:rFonts w:ascii="Times New Roman" w:hAnsi="Times New Roman"/>
              </w:rPr>
              <w:t>Расположите в порядке возрастания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lastRenderedPageBreak/>
              <w:t xml:space="preserve">Б)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 xml:space="preserve">43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44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45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46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47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48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49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50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52 </w:t>
            </w:r>
          </w:p>
          <w:p w:rsidR="00C23214" w:rsidRPr="0036785A" w:rsidRDefault="00C23214" w:rsidP="00BD035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53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54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55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56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57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58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59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60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61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62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63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64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65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66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23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24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25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Г) 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35 Установите соответствие: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Г) 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67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68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69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70 </w:t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584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35 шт.</w:t>
            </w:r>
          </w:p>
        </w:tc>
      </w:tr>
    </w:tbl>
    <w:p w:rsidR="00C23214" w:rsidRPr="0036785A" w:rsidRDefault="00C23214" w:rsidP="00C23214">
      <w:pPr>
        <w:jc w:val="center"/>
        <w:rPr>
          <w:rFonts w:ascii="Times New Roman" w:hAnsi="Times New Roman"/>
          <w:b/>
          <w:sz w:val="28"/>
        </w:rPr>
      </w:pPr>
      <w:r w:rsidRPr="0036785A">
        <w:rPr>
          <w:rFonts w:ascii="Times New Roman" w:hAnsi="Times New Roman"/>
          <w:b/>
          <w:sz w:val="28"/>
        </w:rPr>
        <w:t>Критерии оценивания</w:t>
      </w:r>
    </w:p>
    <w:p w:rsidR="00C23214" w:rsidRPr="0036785A" w:rsidRDefault="00C23214" w:rsidP="00C2321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36785A">
        <w:rPr>
          <w:rFonts w:ascii="Times New Roman" w:hAnsi="Times New Roman"/>
          <w:b/>
          <w:sz w:val="24"/>
        </w:rPr>
        <w:t>Критерии оценивания тестовых заданий</w:t>
      </w:r>
    </w:p>
    <w:p w:rsidR="00C23214" w:rsidRPr="0036785A" w:rsidRDefault="00C23214" w:rsidP="00C2321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36785A"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C23214" w:rsidRPr="0036785A" w:rsidRDefault="00C23214" w:rsidP="00C2321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36785A"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23214" w:rsidRPr="0036785A" w:rsidRDefault="00C23214" w:rsidP="00C232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6785A"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 w:rsidRPr="0036785A">
        <w:rPr>
          <w:rFonts w:ascii="Times New Roman" w:hAnsi="Times New Roman"/>
          <w:sz w:val="24"/>
        </w:rPr>
        <w:t>(рекомендуемая)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70-79%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61-75 баллов</w:t>
            </w:r>
          </w:p>
        </w:tc>
      </w:tr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80-90%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76-90 баллов</w:t>
            </w:r>
          </w:p>
        </w:tc>
      </w:tr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91-100%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91-100 баллов</w:t>
            </w:r>
          </w:p>
        </w:tc>
      </w:tr>
    </w:tbl>
    <w:p w:rsidR="00C23214" w:rsidRPr="0036785A" w:rsidRDefault="00C23214" w:rsidP="00C23214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C23214" w:rsidRPr="0036785A" w:rsidRDefault="00C23214" w:rsidP="00C2321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</w:rPr>
      </w:pPr>
      <w:r w:rsidRPr="0036785A">
        <w:rPr>
          <w:rFonts w:ascii="Times New Roman" w:hAnsi="Times New Roman"/>
          <w:b/>
          <w:sz w:val="32"/>
        </w:rPr>
        <w:t>Ключи ответов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инерции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линейного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прямое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модальная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постели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линейных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жесткости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диагональной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согласованная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диагональная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согласованная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демпфирование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жесткости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перемещений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дифференцирования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численный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нулю,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функционала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сетки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редкой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ортогональности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вариационные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дискретной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дискретизацией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узлами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свободы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1А 2В 3Б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точность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36785A">
              <w:rPr>
                <w:rFonts w:ascii="Times New Roman" w:hAnsi="Times New Roman"/>
                <w:sz w:val="24"/>
              </w:rPr>
              <w:t xml:space="preserve"> 2Б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минимума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точностью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сходимостью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6785A">
              <w:rPr>
                <w:rFonts w:ascii="Times New Roman" w:hAnsi="Times New Roman"/>
                <w:sz w:val="24"/>
                <w:lang w:val="en-US"/>
              </w:rPr>
              <w:t>аппроксимации</w:t>
            </w:r>
            <w:proofErr w:type="spellEnd"/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1В 2А 3Б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дискретизации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2А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глобальной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</w:t>
            </w:r>
            <w:r>
              <w:rPr>
                <w:rFonts w:ascii="Times New Roman" w:hAnsi="Times New Roman"/>
                <w:sz w:val="24"/>
              </w:rPr>
              <w:t>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конгруэнтное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А(2), Б(3), В(1)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граничные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2А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23214" w:rsidRPr="0036785A" w:rsidRDefault="00C23214" w:rsidP="00C2321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23214" w:rsidRDefault="00C23214" w:rsidP="00C23214">
      <w:pPr>
        <w:rPr>
          <w:rFonts w:ascii="Times New Roman" w:hAnsi="Times New Roman"/>
          <w:sz w:val="28"/>
        </w:rPr>
      </w:pPr>
    </w:p>
    <w:sectPr w:rsidR="00C2321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C19"/>
    <w:multiLevelType w:val="multilevel"/>
    <w:tmpl w:val="4254DB18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3F37B4"/>
    <w:multiLevelType w:val="multilevel"/>
    <w:tmpl w:val="7796377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29E"/>
    <w:multiLevelType w:val="multilevel"/>
    <w:tmpl w:val="F4B0CE8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7616"/>
    <w:multiLevelType w:val="hybridMultilevel"/>
    <w:tmpl w:val="242882AC"/>
    <w:lvl w:ilvl="0" w:tplc="BF2EEDB0">
      <w:start w:val="5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4378B5"/>
    <w:multiLevelType w:val="multilevel"/>
    <w:tmpl w:val="FD22866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F39EC"/>
    <w:multiLevelType w:val="multilevel"/>
    <w:tmpl w:val="A342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452B3"/>
    <w:multiLevelType w:val="multilevel"/>
    <w:tmpl w:val="CA781AF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02835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902BED"/>
    <w:multiLevelType w:val="multilevel"/>
    <w:tmpl w:val="A292583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5A3D66"/>
    <w:multiLevelType w:val="multilevel"/>
    <w:tmpl w:val="62DE5A1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74303"/>
    <w:multiLevelType w:val="multilevel"/>
    <w:tmpl w:val="28F21CB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082CD8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112363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1437DA"/>
    <w:multiLevelType w:val="multilevel"/>
    <w:tmpl w:val="B798CC14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45152A"/>
    <w:multiLevelType w:val="multilevel"/>
    <w:tmpl w:val="5F049F5C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772ED"/>
    <w:multiLevelType w:val="singleLevel"/>
    <w:tmpl w:val="5808C2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BA07A59"/>
    <w:multiLevelType w:val="multilevel"/>
    <w:tmpl w:val="FB20B84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F2F0A"/>
    <w:multiLevelType w:val="multilevel"/>
    <w:tmpl w:val="A6242DE8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1453C3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0"/>
  </w:num>
  <w:num w:numId="5">
    <w:abstractNumId w:val="17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8"/>
  </w:num>
  <w:num w:numId="15">
    <w:abstractNumId w:val="15"/>
  </w:num>
  <w:num w:numId="16">
    <w:abstractNumId w:val="7"/>
  </w:num>
  <w:num w:numId="17">
    <w:abstractNumId w:val="1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6D"/>
    <w:rsid w:val="00026425"/>
    <w:rsid w:val="00036F66"/>
    <w:rsid w:val="00083B37"/>
    <w:rsid w:val="00090A16"/>
    <w:rsid w:val="000968DF"/>
    <w:rsid w:val="000A524B"/>
    <w:rsid w:val="000E520B"/>
    <w:rsid w:val="00140698"/>
    <w:rsid w:val="001A3666"/>
    <w:rsid w:val="001F5650"/>
    <w:rsid w:val="002156D6"/>
    <w:rsid w:val="0023643F"/>
    <w:rsid w:val="00251141"/>
    <w:rsid w:val="00260001"/>
    <w:rsid w:val="00295037"/>
    <w:rsid w:val="00295830"/>
    <w:rsid w:val="002C608A"/>
    <w:rsid w:val="002F7B13"/>
    <w:rsid w:val="00332866"/>
    <w:rsid w:val="00373E06"/>
    <w:rsid w:val="003843F8"/>
    <w:rsid w:val="003941DA"/>
    <w:rsid w:val="003B0230"/>
    <w:rsid w:val="003F073C"/>
    <w:rsid w:val="003F7710"/>
    <w:rsid w:val="00401372"/>
    <w:rsid w:val="00405E93"/>
    <w:rsid w:val="00413C14"/>
    <w:rsid w:val="0043145D"/>
    <w:rsid w:val="00435784"/>
    <w:rsid w:val="00443641"/>
    <w:rsid w:val="00487C74"/>
    <w:rsid w:val="004A39A6"/>
    <w:rsid w:val="004C298D"/>
    <w:rsid w:val="004C6992"/>
    <w:rsid w:val="004D7FC3"/>
    <w:rsid w:val="00504DAF"/>
    <w:rsid w:val="00505B8C"/>
    <w:rsid w:val="00525A85"/>
    <w:rsid w:val="005311DF"/>
    <w:rsid w:val="005472AC"/>
    <w:rsid w:val="00556BB9"/>
    <w:rsid w:val="00562D51"/>
    <w:rsid w:val="00567D1D"/>
    <w:rsid w:val="00573D52"/>
    <w:rsid w:val="00582ABE"/>
    <w:rsid w:val="00597008"/>
    <w:rsid w:val="00626A4C"/>
    <w:rsid w:val="00647DFD"/>
    <w:rsid w:val="006A2F6D"/>
    <w:rsid w:val="006B600F"/>
    <w:rsid w:val="006C422A"/>
    <w:rsid w:val="006E37CB"/>
    <w:rsid w:val="00704CDD"/>
    <w:rsid w:val="00716EFD"/>
    <w:rsid w:val="007368B5"/>
    <w:rsid w:val="00761FCC"/>
    <w:rsid w:val="007976D2"/>
    <w:rsid w:val="007A4B4A"/>
    <w:rsid w:val="00806429"/>
    <w:rsid w:val="00815F8A"/>
    <w:rsid w:val="00817C42"/>
    <w:rsid w:val="00824826"/>
    <w:rsid w:val="00845736"/>
    <w:rsid w:val="00864968"/>
    <w:rsid w:val="0087211D"/>
    <w:rsid w:val="00872D84"/>
    <w:rsid w:val="0089028C"/>
    <w:rsid w:val="008A6CFE"/>
    <w:rsid w:val="009047A9"/>
    <w:rsid w:val="00934866"/>
    <w:rsid w:val="0094102E"/>
    <w:rsid w:val="0094649B"/>
    <w:rsid w:val="00A026A3"/>
    <w:rsid w:val="00A2179F"/>
    <w:rsid w:val="00A23AB9"/>
    <w:rsid w:val="00A32DBC"/>
    <w:rsid w:val="00A43CF0"/>
    <w:rsid w:val="00A453E1"/>
    <w:rsid w:val="00AD0E34"/>
    <w:rsid w:val="00AE5989"/>
    <w:rsid w:val="00B03D6A"/>
    <w:rsid w:val="00B07E21"/>
    <w:rsid w:val="00B175A0"/>
    <w:rsid w:val="00B265B5"/>
    <w:rsid w:val="00B26E51"/>
    <w:rsid w:val="00B55E1B"/>
    <w:rsid w:val="00B70E51"/>
    <w:rsid w:val="00BD777D"/>
    <w:rsid w:val="00BF3FB1"/>
    <w:rsid w:val="00C2226C"/>
    <w:rsid w:val="00C23214"/>
    <w:rsid w:val="00C24349"/>
    <w:rsid w:val="00C32A09"/>
    <w:rsid w:val="00C77E48"/>
    <w:rsid w:val="00CD1B70"/>
    <w:rsid w:val="00CD6A92"/>
    <w:rsid w:val="00CE57CC"/>
    <w:rsid w:val="00CF0D32"/>
    <w:rsid w:val="00CF52AE"/>
    <w:rsid w:val="00D040D1"/>
    <w:rsid w:val="00D06DB8"/>
    <w:rsid w:val="00D26818"/>
    <w:rsid w:val="00D334EC"/>
    <w:rsid w:val="00D558AE"/>
    <w:rsid w:val="00D76CE0"/>
    <w:rsid w:val="00D85E94"/>
    <w:rsid w:val="00D922CC"/>
    <w:rsid w:val="00DB3C8A"/>
    <w:rsid w:val="00DB6581"/>
    <w:rsid w:val="00DB734E"/>
    <w:rsid w:val="00DE4D98"/>
    <w:rsid w:val="00DE7816"/>
    <w:rsid w:val="00DE79CD"/>
    <w:rsid w:val="00E126B3"/>
    <w:rsid w:val="00E523D6"/>
    <w:rsid w:val="00EC4C1B"/>
    <w:rsid w:val="00F059FF"/>
    <w:rsid w:val="00F061E6"/>
    <w:rsid w:val="00F113C2"/>
    <w:rsid w:val="00F1286B"/>
    <w:rsid w:val="00F20A17"/>
    <w:rsid w:val="00F2783A"/>
    <w:rsid w:val="00F401FD"/>
    <w:rsid w:val="00F86820"/>
    <w:rsid w:val="00F86F6F"/>
    <w:rsid w:val="00F913CF"/>
    <w:rsid w:val="00FA0B94"/>
    <w:rsid w:val="00FA6904"/>
    <w:rsid w:val="00FD5833"/>
    <w:rsid w:val="00FE42CC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F913CF"/>
    <w:rPr>
      <w:color w:val="808080"/>
    </w:rPr>
  </w:style>
  <w:style w:type="character" w:customStyle="1" w:styleId="s5">
    <w:name w:val="s5"/>
    <w:basedOn w:val="a0"/>
    <w:rsid w:val="00FA6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F913CF"/>
    <w:rPr>
      <w:color w:val="808080"/>
    </w:rPr>
  </w:style>
  <w:style w:type="character" w:customStyle="1" w:styleId="s5">
    <w:name w:val="s5"/>
    <w:basedOn w:val="a0"/>
    <w:rsid w:val="00FA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Elena Elena</cp:lastModifiedBy>
  <cp:revision>4</cp:revision>
  <dcterms:created xsi:type="dcterms:W3CDTF">2024-03-11T11:41:00Z</dcterms:created>
  <dcterms:modified xsi:type="dcterms:W3CDTF">2024-03-11T11:48:00Z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