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12" w:rsidRPr="00657812" w:rsidRDefault="00657812" w:rsidP="006578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812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  <w:bookmarkStart w:id="0" w:name="_GoBack"/>
      <w:bookmarkEnd w:id="0"/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Компетенция: </w:t>
      </w:r>
      <w:r w:rsidRPr="00657812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ПК-2: </w:t>
      </w:r>
      <w:r w:rsidRPr="00657812">
        <w:rPr>
          <w:rFonts w:ascii="Times New Roman" w:hAnsi="Times New Roman" w:cs="Times New Roman"/>
          <w:b/>
          <w:bCs/>
          <w:sz w:val="24"/>
          <w:szCs w:val="24"/>
        </w:rPr>
        <w:t>Способен к разработке и модернизации проектов, техническому сопровождению производства судов, плавучих сооружений, аппаратов и их составных частей.</w:t>
      </w:r>
    </w:p>
    <w:p w:rsidR="00657812" w:rsidRPr="00657812" w:rsidRDefault="00657812" w:rsidP="00657812">
      <w:pPr>
        <w:spacing w:after="0" w:line="240" w:lineRule="auto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Индикатор: </w:t>
      </w:r>
      <w:r w:rsidRPr="00657812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ПК-2.1: </w:t>
      </w:r>
      <w:r w:rsidRPr="00657812">
        <w:rPr>
          <w:rFonts w:ascii="Times New Roman" w:hAnsi="Times New Roman" w:cs="Times New Roman"/>
          <w:b/>
          <w:bCs/>
          <w:sz w:val="24"/>
          <w:szCs w:val="24"/>
        </w:rPr>
        <w:t>Осуществляет техническое и технологическое сопровождение процесса строительства и модернизации судов, плавучих сооружений, аппаратов и их составных частей.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Дисциплина</w:t>
      </w:r>
      <w:r w:rsidRPr="00657812">
        <w:t xml:space="preserve">: </w:t>
      </w:r>
      <w:r w:rsidRPr="00657812">
        <w:rPr>
          <w:b/>
        </w:rPr>
        <w:t>Основы патентоведения</w:t>
      </w:r>
    </w:p>
    <w:p w:rsidR="00657812" w:rsidRPr="00657812" w:rsidRDefault="00657812" w:rsidP="0065781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 xml:space="preserve">Описание теста: </w:t>
      </w:r>
    </w:p>
    <w:p w:rsidR="00657812" w:rsidRPr="00657812" w:rsidRDefault="00657812" w:rsidP="0065781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578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На прохождение тестирования, включая организационный момент, обучающимся отводится не более 120 минут. На каждое тестовое задание в среднем по 4 минуты.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 Обучающемуся предоставляется одна попытка для прохождения компьютерного тестирования.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5781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657812" w:rsidRPr="00657812" w:rsidRDefault="00657812" w:rsidP="00657812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657812" w:rsidRPr="00657812" w:rsidRDefault="00657812" w:rsidP="00657812">
      <w:pPr>
        <w:pStyle w:val="a7"/>
        <w:tabs>
          <w:tab w:val="left" w:pos="708"/>
        </w:tabs>
        <w:contextualSpacing/>
        <w:rPr>
          <w:i/>
          <w:color w:val="000000"/>
        </w:rPr>
      </w:pPr>
      <w:r w:rsidRPr="00657812">
        <w:rPr>
          <w:i/>
          <w:color w:val="000000"/>
        </w:rPr>
        <w:t xml:space="preserve">Выберите </w:t>
      </w:r>
      <w:r w:rsidRPr="00657812">
        <w:rPr>
          <w:b/>
          <w:i/>
          <w:color w:val="000000"/>
        </w:rPr>
        <w:t>один</w:t>
      </w:r>
      <w:r w:rsidRPr="00657812">
        <w:rPr>
          <w:i/>
          <w:color w:val="000000"/>
        </w:rPr>
        <w:t xml:space="preserve"> правильный ответ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Простые (1 уровень)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578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из перечисленных объектов охраняется авторским правом: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А) официальные документы;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музыкальное произведение;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В) государственные знаки.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2 Право признаваться автором произведения (право авторства):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</w:t>
      </w:r>
      <w:r w:rsidRPr="00657812">
        <w:rPr>
          <w:b/>
          <w:color w:val="000000"/>
        </w:rPr>
        <w:t>охраняется бессрочно;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Б) охраняется только в течение жизни автора;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В) охраняется в течение 50 лет.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3 Соавторство возникает в случае: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>создания произведения одним автором;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создания произведения творческим трудом двух и более авторов;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>создания произведения одним автором с использованием технической помощи другого лица.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4 Авторское право на произведения литературы возникает:</w:t>
      </w: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А) с момента получения патента;</w:t>
      </w: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в силу факта создания;</w:t>
      </w: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В) с момента обнародования.</w:t>
      </w: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 Объектами авторского права НЕ являются: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произведения прикладного искусства;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Б) сборники и другие составные произведения;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В) произведения архитектуры, градостроительства, садово-паркового искусства;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Г) </w:t>
      </w:r>
      <w:r w:rsidRPr="00657812">
        <w:rPr>
          <w:b/>
          <w:color w:val="000000"/>
        </w:rPr>
        <w:t>государственные символы и знаки.</w:t>
      </w: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Средне –сложные (2 уровень)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 Автором произведения науки, литературы и искусства может быть: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</w:t>
      </w:r>
      <w:r w:rsidRPr="00657812">
        <w:rPr>
          <w:b/>
          <w:color w:val="000000"/>
        </w:rPr>
        <w:t>физическое лицо;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Б) государство.</w:t>
      </w:r>
    </w:p>
    <w:p w:rsidR="00657812" w:rsidRPr="00657812" w:rsidRDefault="00657812" w:rsidP="006578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7</w:t>
      </w:r>
      <w:r w:rsidRPr="00657812">
        <w:rPr>
          <w:color w:val="000000"/>
        </w:rPr>
        <w:tab/>
        <w:t xml:space="preserve"> Автор – это: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лицо, которое предоставило денежные средства для создания произведения;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Б) лицо, которое предоставило технические средства, используемые в процессе создания произведения;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В) </w:t>
      </w:r>
      <w:r w:rsidRPr="00657812">
        <w:rPr>
          <w:b/>
          <w:color w:val="000000"/>
        </w:rPr>
        <w:t>физическое лицо, творческим трудом которого создано произведение.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8</w:t>
      </w:r>
      <w:r w:rsidRPr="00657812">
        <w:rPr>
          <w:color w:val="000000"/>
        </w:rPr>
        <w:tab/>
        <w:t>Что из перечисленного относится к составным произведениям: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идея;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Б) стихотворение;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В) </w:t>
      </w:r>
      <w:r w:rsidRPr="00657812">
        <w:rPr>
          <w:b/>
          <w:color w:val="000000"/>
        </w:rPr>
        <w:t>научный журнал.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9 К объектам смежных прав относятся: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произведения, созданные двумя и более авторами; 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Б) переводы;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color w:val="000000"/>
        </w:rPr>
        <w:t xml:space="preserve">В) </w:t>
      </w:r>
      <w:r w:rsidRPr="00657812">
        <w:rPr>
          <w:b/>
          <w:color w:val="000000"/>
        </w:rPr>
        <w:t>фонограммы.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  <w:tab w:val="left" w:pos="1418"/>
        </w:tabs>
        <w:rPr>
          <w:color w:val="000000"/>
        </w:rPr>
      </w:pPr>
      <w:r w:rsidRPr="00657812">
        <w:rPr>
          <w:color w:val="000000"/>
        </w:rPr>
        <w:t>10 Какое из обозначений является знаком охраны авторского права: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™ Лях;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rPr>
          <w:b/>
          <w:color w:val="000000"/>
        </w:rPr>
        <w:t>© Лях И.И., 2013;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В) Автор: Лях И.И.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11 Какие права субъектов интеллектуальной собственности охраняются бессрочно: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имущественные права;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rPr>
          <w:b/>
          <w:color w:val="000000"/>
        </w:rPr>
        <w:t>личные неимущественные права</w:t>
      </w:r>
      <w:r w:rsidRPr="00657812">
        <w:rPr>
          <w:color w:val="000000"/>
        </w:rPr>
        <w:t xml:space="preserve">. 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clear" w:pos="4677"/>
          <w:tab w:val="center" w:pos="993"/>
        </w:tabs>
        <w:rPr>
          <w:color w:val="000000"/>
        </w:rPr>
      </w:pPr>
      <w:r w:rsidRPr="00657812">
        <w:rPr>
          <w:iCs/>
          <w:color w:val="000000"/>
        </w:rPr>
        <w:t xml:space="preserve">12 </w:t>
      </w:r>
      <w:r w:rsidRPr="00657812">
        <w:rPr>
          <w:color w:val="000000"/>
        </w:rPr>
        <w:t>К объектам права промышленной собственности относятся: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предприятия;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color w:val="000000"/>
        </w:rPr>
        <w:t xml:space="preserve">Б) </w:t>
      </w:r>
      <w:r w:rsidRPr="00657812">
        <w:rPr>
          <w:b/>
          <w:color w:val="000000"/>
        </w:rPr>
        <w:t>изобретения;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В) чертежи.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13 Какой из объектов охраняется правом интеллектуальной собственности: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недвижимое имущество;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rPr>
          <w:b/>
          <w:color w:val="000000"/>
        </w:rPr>
        <w:t>товарный знак;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В) открытие.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14 Авторское право распространяется: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только на произведения, выраженные в устной форме;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color w:val="000000"/>
        </w:rPr>
        <w:lastRenderedPageBreak/>
        <w:t xml:space="preserve">Б) </w:t>
      </w:r>
      <w:r w:rsidRPr="00657812">
        <w:rPr>
          <w:b/>
          <w:color w:val="000000"/>
        </w:rPr>
        <w:t>на произведения, существующие в какой-либо объективной форме: письменной; устной; звуко- или видеозаписи; изображения; объемно-пространственной, электронной, в том числе цифровой и в иной форме;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В) только на произведения, выраженные в письменной форме.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15 Знак охраны смежных прав состоит из: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А) сочетания латинских букв «Т» и «М»: «ТМ»;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латинской буквы «Р» в окружности, имени (наименования) обладателя исключительных авторских прав и года первого опубликования произведения;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В) латинской буквы «С» в окружности, имени (наименования) обладателя исключительных авторских прав и года первого опубликования произведения.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16 Какие из авторских прав НЕ переходят по наследству: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А) все имущественные права;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право на имя, право авторства;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В) ни одно из авторских прав не переходит по наследству.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65781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57812">
        <w:rPr>
          <w:rStyle w:val="ab"/>
          <w:rFonts w:ascii="Times New Roman" w:hAnsi="Times New Roman" w:cs="Times New Roman"/>
          <w:color w:val="333333"/>
          <w:sz w:val="24"/>
          <w:szCs w:val="24"/>
        </w:rPr>
        <w:t>Срок действия исключительного права на изобретение и удостоверяющего это право патента составляет: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А) 10</w:t>
      </w:r>
      <w:r w:rsidRPr="00657812">
        <w:rPr>
          <w:rFonts w:ascii="Times New Roman" w:hAnsi="Times New Roman" w:cs="Times New Roman"/>
          <w:color w:val="333333"/>
          <w:sz w:val="24"/>
          <w:szCs w:val="24"/>
        </w:rPr>
        <w:t xml:space="preserve"> лет;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Б) 15</w:t>
      </w:r>
      <w:r w:rsidRPr="00657812">
        <w:rPr>
          <w:rFonts w:ascii="Times New Roman" w:hAnsi="Times New Roman" w:cs="Times New Roman"/>
          <w:color w:val="333333"/>
          <w:sz w:val="24"/>
          <w:szCs w:val="24"/>
        </w:rPr>
        <w:t xml:space="preserve"> лет;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В) </w:t>
      </w:r>
      <w:r w:rsidRPr="00657812">
        <w:rPr>
          <w:b/>
          <w:color w:val="000000"/>
          <w:sz w:val="24"/>
          <w:szCs w:val="24"/>
        </w:rPr>
        <w:t>20</w:t>
      </w:r>
      <w:r w:rsidRPr="00657812">
        <w:rPr>
          <w:b/>
          <w:color w:val="333333"/>
          <w:sz w:val="24"/>
          <w:szCs w:val="24"/>
        </w:rPr>
        <w:t xml:space="preserve"> лет.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657812">
        <w:rPr>
          <w:rFonts w:ascii="Times New Roman" w:hAnsi="Times New Roman" w:cs="Times New Roman"/>
          <w:sz w:val="24"/>
          <w:szCs w:val="24"/>
        </w:rPr>
        <w:t>Защита личных неимущественных прав осуществляется способами, предусмотренными: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</w:t>
      </w:r>
      <w:r w:rsidRPr="00657812">
        <w:t>Уголовным кодексом РФ;</w:t>
      </w:r>
    </w:p>
    <w:p w:rsidR="00657812" w:rsidRPr="00657812" w:rsidRDefault="00657812" w:rsidP="00657812">
      <w:pPr>
        <w:pStyle w:val="a7"/>
        <w:tabs>
          <w:tab w:val="left" w:pos="708"/>
        </w:tabs>
      </w:pPr>
      <w:r w:rsidRPr="00657812">
        <w:rPr>
          <w:color w:val="000000"/>
        </w:rPr>
        <w:t xml:space="preserve">Б) </w:t>
      </w:r>
      <w:r w:rsidRPr="00657812">
        <w:rPr>
          <w:b/>
        </w:rPr>
        <w:t>Гражданским кодексом РФ;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В) </w:t>
      </w:r>
      <w:r w:rsidRPr="00657812">
        <w:t>Трудовым кодексом РФ.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19 </w:t>
      </w:r>
      <w:r w:rsidRPr="00657812">
        <w:rPr>
          <w:rStyle w:val="ab"/>
          <w:color w:val="333333"/>
          <w:sz w:val="24"/>
          <w:szCs w:val="24"/>
        </w:rPr>
        <w:t>Какая из частей Гражданского кодекса РФ содержит раздел, посвященный авторскому праву: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А) </w:t>
      </w:r>
      <w:r w:rsidRPr="00657812">
        <w:rPr>
          <w:color w:val="333333"/>
          <w:sz w:val="24"/>
          <w:szCs w:val="24"/>
        </w:rPr>
        <w:t>третья;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Б) </w:t>
      </w:r>
      <w:r w:rsidRPr="00657812">
        <w:rPr>
          <w:rStyle w:val="ac"/>
          <w:b/>
          <w:bCs/>
          <w:sz w:val="24"/>
          <w:szCs w:val="24"/>
        </w:rPr>
        <w:t>четвертая;</w:t>
      </w:r>
    </w:p>
    <w:p w:rsidR="00657812" w:rsidRPr="00657812" w:rsidRDefault="00657812" w:rsidP="00657812">
      <w:pPr>
        <w:pStyle w:val="a9"/>
        <w:ind w:firstLine="0"/>
        <w:jc w:val="left"/>
        <w:rPr>
          <w:color w:val="333333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В) </w:t>
      </w:r>
      <w:r w:rsidRPr="00657812">
        <w:rPr>
          <w:color w:val="333333"/>
          <w:sz w:val="24"/>
          <w:szCs w:val="24"/>
        </w:rPr>
        <w:t>первая;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Г) </w:t>
      </w:r>
      <w:r w:rsidRPr="00657812">
        <w:rPr>
          <w:color w:val="333333"/>
          <w:sz w:val="24"/>
          <w:szCs w:val="24"/>
        </w:rPr>
        <w:t>вторая.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20 </w:t>
      </w:r>
      <w:r w:rsidRPr="00657812">
        <w:rPr>
          <w:sz w:val="24"/>
          <w:szCs w:val="24"/>
        </w:rPr>
        <w:t>Что принадлежит автору изобретения, полезной модели или промышленного образца: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А) </w:t>
      </w:r>
      <w:r w:rsidRPr="00657812">
        <w:rPr>
          <w:sz w:val="24"/>
          <w:szCs w:val="24"/>
        </w:rPr>
        <w:t>право следования;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Б) </w:t>
      </w:r>
      <w:r w:rsidRPr="00657812">
        <w:rPr>
          <w:sz w:val="24"/>
          <w:szCs w:val="24"/>
        </w:rPr>
        <w:t>право доступа;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В) </w:t>
      </w:r>
      <w:r w:rsidRPr="00657812">
        <w:rPr>
          <w:b/>
          <w:sz w:val="24"/>
          <w:szCs w:val="24"/>
        </w:rPr>
        <w:t>право авторства.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21</w:t>
      </w:r>
      <w:r w:rsidRPr="00657812">
        <w:t xml:space="preserve"> Технические решения, относящиеся к устройству, охраняются в качестве:</w:t>
      </w:r>
      <w:r w:rsidRPr="00657812">
        <w:rPr>
          <w:color w:val="000000"/>
        </w:rPr>
        <w:t xml:space="preserve"> 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 промышленных образцов;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t>товарных знаков;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В) </w:t>
      </w:r>
      <w:r w:rsidRPr="00657812">
        <w:rPr>
          <w:b/>
        </w:rPr>
        <w:t>полезных моделей.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clear" w:pos="4677"/>
          <w:tab w:val="clear" w:pos="9355"/>
        </w:tabs>
        <w:rPr>
          <w:color w:val="000000"/>
        </w:rPr>
      </w:pPr>
      <w:r w:rsidRPr="00657812">
        <w:rPr>
          <w:color w:val="000000"/>
        </w:rPr>
        <w:t xml:space="preserve">22 </w:t>
      </w:r>
      <w:r w:rsidRPr="00657812">
        <w:t>Объектами патентных прав НЕ могут быть: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</w:t>
      </w:r>
      <w:r w:rsidRPr="00657812">
        <w:t>промышленный образец;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color w:val="000000"/>
        </w:rPr>
        <w:t xml:space="preserve">Б) </w:t>
      </w:r>
      <w:r w:rsidRPr="00657812">
        <w:rPr>
          <w:b/>
        </w:rPr>
        <w:t>способы клонирования человека;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lastRenderedPageBreak/>
        <w:t xml:space="preserve">В) </w:t>
      </w:r>
      <w:r w:rsidRPr="00657812">
        <w:t>полезная модель;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Г) изобретение.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b/>
          <w:color w:val="000000"/>
          <w:sz w:val="24"/>
          <w:szCs w:val="24"/>
        </w:rPr>
        <w:t>Сложные  (3 уровень)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657812">
        <w:rPr>
          <w:rFonts w:ascii="Times New Roman" w:hAnsi="Times New Roman" w:cs="Times New Roman"/>
          <w:sz w:val="24"/>
          <w:szCs w:val="24"/>
        </w:rPr>
        <w:t>При опубликовании произведения анонимно или под псевдонимом права автора осуществляет: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57812">
        <w:rPr>
          <w:rFonts w:ascii="Times New Roman" w:hAnsi="Times New Roman" w:cs="Times New Roman"/>
          <w:sz w:val="24"/>
          <w:szCs w:val="24"/>
        </w:rPr>
        <w:t>выбранный автором представитель;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sz w:val="24"/>
          <w:szCs w:val="24"/>
        </w:rPr>
        <w:t>корректор;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57812">
        <w:rPr>
          <w:rFonts w:ascii="Times New Roman" w:hAnsi="Times New Roman" w:cs="Times New Roman"/>
          <w:b/>
          <w:sz w:val="24"/>
          <w:szCs w:val="24"/>
        </w:rPr>
        <w:t>издатель, имя (наименование) которого указано на произведении</w:t>
      </w:r>
      <w:r w:rsidRPr="00657812">
        <w:rPr>
          <w:rFonts w:ascii="Times New Roman" w:hAnsi="Times New Roman" w:cs="Times New Roman"/>
          <w:sz w:val="24"/>
          <w:szCs w:val="24"/>
        </w:rPr>
        <w:t>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Pr="00657812">
        <w:rPr>
          <w:rFonts w:ascii="Times New Roman" w:hAnsi="Times New Roman" w:cs="Times New Roman"/>
          <w:sz w:val="24"/>
          <w:szCs w:val="24"/>
        </w:rPr>
        <w:t>Где, по желанию правообладателя, могут быть зарегистрированы программы для ЭВМ и базы данных: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657812">
        <w:rPr>
          <w:rFonts w:ascii="Times New Roman" w:hAnsi="Times New Roman" w:cs="Times New Roman"/>
          <w:sz w:val="24"/>
          <w:szCs w:val="24"/>
        </w:rPr>
        <w:t xml:space="preserve"> </w:t>
      </w:r>
      <w:r w:rsidRPr="00657812">
        <w:rPr>
          <w:rFonts w:ascii="Times New Roman" w:hAnsi="Times New Roman" w:cs="Times New Roman"/>
          <w:b/>
          <w:sz w:val="24"/>
          <w:szCs w:val="24"/>
        </w:rPr>
        <w:t>Российском агентстве по интеллектуальной собственности, патентам и товарным знакам;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sz w:val="24"/>
          <w:szCs w:val="24"/>
        </w:rPr>
        <w:t>Минюсте;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57812">
        <w:rPr>
          <w:rFonts w:ascii="Times New Roman" w:hAnsi="Times New Roman" w:cs="Times New Roman"/>
          <w:sz w:val="24"/>
          <w:szCs w:val="24"/>
        </w:rPr>
        <w:t>Государственной Думе.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657812">
        <w:rPr>
          <w:rFonts w:ascii="Times New Roman" w:hAnsi="Times New Roman" w:cs="Times New Roman"/>
          <w:sz w:val="24"/>
          <w:szCs w:val="24"/>
        </w:rPr>
        <w:t>Особую категорию представителей по патентным делам составляют патентные: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57812">
        <w:rPr>
          <w:rFonts w:ascii="Times New Roman" w:hAnsi="Times New Roman" w:cs="Times New Roman"/>
          <w:sz w:val="24"/>
          <w:szCs w:val="24"/>
        </w:rPr>
        <w:t>доверенные;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b/>
          <w:sz w:val="24"/>
          <w:szCs w:val="24"/>
        </w:rPr>
        <w:t>поверенные;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657812">
        <w:rPr>
          <w:rFonts w:ascii="Times New Roman" w:hAnsi="Times New Roman" w:cs="Times New Roman"/>
          <w:sz w:val="24"/>
          <w:szCs w:val="24"/>
        </w:rPr>
        <w:t>служащие.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Задания на установление соответствия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i/>
          <w:color w:val="000000"/>
        </w:rPr>
      </w:pPr>
      <w:r w:rsidRPr="00657812">
        <w:rPr>
          <w:i/>
          <w:color w:val="000000"/>
        </w:rPr>
        <w:t>Установите соответствие между левым и правым столбцами.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Простые  (1 уровень)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  <w:sectPr w:rsidR="00657812" w:rsidRPr="00657812" w:rsidSect="001855E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57812">
        <w:rPr>
          <w:rFonts w:ascii="Times New Roman" w:hAnsi="Times New Roman"/>
          <w:color w:val="000000"/>
          <w:sz w:val="24"/>
          <w:szCs w:val="24"/>
        </w:rPr>
        <w:t>Авторское право</w:t>
      </w:r>
    </w:p>
    <w:p w:rsidR="00657812" w:rsidRPr="00657812" w:rsidRDefault="00657812" w:rsidP="00657812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57812">
        <w:rPr>
          <w:rFonts w:ascii="Times New Roman" w:hAnsi="Times New Roman"/>
          <w:color w:val="000000"/>
          <w:sz w:val="24"/>
          <w:szCs w:val="24"/>
        </w:rPr>
        <w:t>Патентное право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1 - А); 2 – Б)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57812">
        <w:rPr>
          <w:rFonts w:ascii="Times New Roman" w:hAnsi="Times New Roman" w:cs="Times New Roman"/>
          <w:sz w:val="24"/>
          <w:szCs w:val="24"/>
        </w:rPr>
        <w:t>Права создателей произведений науки, литературы и искусства.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Б) Права на объекты промышленной собственности, охраняемые патентом.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В)Результаты интеллектуальной деятельности, которые охраняются законом.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27 Установите соответствие: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1 Авторы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2 Соавторы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1 - А); 2 – Б)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     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А)</w:t>
      </w:r>
      <w:r w:rsidRPr="00657812">
        <w:t xml:space="preserve"> Признаются лица, творческим трудом которых создано произведение.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t>Авторское право на коллективное произведение принадлежит всем авторам сообща, независимо от степени творческого вклада каждого из них.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657812">
        <w:rPr>
          <w:color w:val="000000"/>
        </w:rPr>
        <w:lastRenderedPageBreak/>
        <w:t xml:space="preserve">В)  </w:t>
      </w:r>
      <w:r w:rsidRPr="00657812">
        <w:t xml:space="preserve">права на использование произведения могут принадлежать юридическому лицу </w:t>
      </w:r>
      <w:r w:rsidRPr="00657812">
        <w:t>изначально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Средне-сложные  (2 уровень)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  <w:tab w:val="left" w:pos="993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7"/>
        <w:numPr>
          <w:ilvl w:val="0"/>
          <w:numId w:val="18"/>
        </w:numPr>
        <w:tabs>
          <w:tab w:val="left" w:pos="708"/>
          <w:tab w:val="left" w:pos="993"/>
        </w:tabs>
        <w:ind w:left="0" w:firstLine="0"/>
        <w:rPr>
          <w:color w:val="000000"/>
        </w:rPr>
      </w:pPr>
      <w:r w:rsidRPr="00657812">
        <w:rPr>
          <w:color w:val="000000"/>
        </w:rPr>
        <w:t>становите соответствие:</w:t>
      </w:r>
    </w:p>
    <w:p w:rsidR="00657812" w:rsidRPr="00657812" w:rsidRDefault="00657812" w:rsidP="00657812">
      <w:pPr>
        <w:pStyle w:val="a7"/>
        <w:tabs>
          <w:tab w:val="left" w:pos="708"/>
          <w:tab w:val="left" w:pos="993"/>
        </w:tabs>
        <w:rPr>
          <w:b/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>1.Изобретение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>2 Полезная модель</w:t>
      </w:r>
    </w:p>
    <w:p w:rsidR="00657812" w:rsidRPr="00657812" w:rsidRDefault="00657812" w:rsidP="0065781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57812">
        <w:rPr>
          <w:rFonts w:ascii="Times New Roman" w:hAnsi="Times New Roman"/>
          <w:b/>
          <w:sz w:val="24"/>
          <w:szCs w:val="24"/>
        </w:rPr>
        <w:t>1 - А); 2 – В)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>А) новое и обладающее существенными отличиями техническое решение задачи в любой области народного хозяйства, социально-культурного строительства и обороны страны, дающее при использовании положительный эффект.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>Б) художественно-конструкторское решение изделия, определяющее его внешний вид.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>В) новое решение технической задачи, относящееся к устройству.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2268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29 Установите соответствие: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numPr>
          <w:ilvl w:val="0"/>
          <w:numId w:val="7"/>
        </w:numPr>
        <w:tabs>
          <w:tab w:val="left" w:pos="708"/>
        </w:tabs>
        <w:ind w:left="0" w:firstLine="0"/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7"/>
        <w:numPr>
          <w:ilvl w:val="0"/>
          <w:numId w:val="7"/>
        </w:numPr>
        <w:tabs>
          <w:tab w:val="left" w:pos="708"/>
        </w:tabs>
        <w:ind w:left="0" w:firstLine="0"/>
        <w:rPr>
          <w:color w:val="000000"/>
        </w:rPr>
      </w:pPr>
      <w:r w:rsidRPr="00657812">
        <w:t>промышленный образец</w:t>
      </w:r>
    </w:p>
    <w:p w:rsidR="00657812" w:rsidRPr="00657812" w:rsidRDefault="00657812" w:rsidP="00657812">
      <w:pPr>
        <w:pStyle w:val="a7"/>
        <w:numPr>
          <w:ilvl w:val="0"/>
          <w:numId w:val="7"/>
        </w:numPr>
        <w:tabs>
          <w:tab w:val="left" w:pos="708"/>
        </w:tabs>
        <w:ind w:left="0" w:firstLine="0"/>
        <w:rPr>
          <w:color w:val="000000"/>
        </w:rPr>
      </w:pPr>
      <w:r w:rsidRPr="00657812">
        <w:t>товарный знак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b/>
        </w:rPr>
        <w:tab/>
        <w:t xml:space="preserve">             1 - Б); 2 – А)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</w:t>
      </w:r>
      <w:r w:rsidRPr="00657812">
        <w:t>зарегистрированное в установленном порядке оригинально оформленное художественное изображение (оригинальные названия и слова, отдельные виды упаковок, художественные композиции и рисунки в сочетании с буквами, цифрами, словами или без них и т.п.), служащее для отличия товаров или услуг других предприятий и для их рекламы.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657812">
        <w:rPr>
          <w:rFonts w:ascii="Times New Roman" w:hAnsi="Times New Roman" w:cs="Times New Roman"/>
          <w:sz w:val="24"/>
          <w:szCs w:val="24"/>
        </w:rPr>
        <w:t>художественно-конструкторское решение изделия, определяющее его внешний вид.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657812">
        <w:rPr>
          <w:color w:val="000000"/>
        </w:rPr>
        <w:t xml:space="preserve">В) </w:t>
      </w:r>
      <w:r w:rsidRPr="00657812">
        <w:t>Действие патентов на объекты промышленной собственности, как правило, ограничиваются территорией тех государств, патентные ведомства которых их выдали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щщщот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Установите соответствие: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1 Положительный эффект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2 Признак новизны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1 – В) ; 2 – А)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Pr="00657812">
        <w:rPr>
          <w:rFonts w:ascii="Times New Roman" w:hAnsi="Times New Roman" w:cs="Times New Roman"/>
          <w:sz w:val="24"/>
          <w:szCs w:val="24"/>
        </w:rPr>
        <w:t>определяется на дату приоритета, которая, в свою очередь, устанавливается по общему правилу по дню поступления правильно оформленной заявки на регистрацию товарного знака в Патентное ведомство РФ.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Pr="00657812">
        <w:rPr>
          <w:rFonts w:ascii="Times New Roman" w:hAnsi="Times New Roman" w:cs="Times New Roman"/>
          <w:sz w:val="24"/>
          <w:szCs w:val="24"/>
        </w:rPr>
        <w:t xml:space="preserve">охраняются не любые технические решения, а лишь те, которые относятся к типу устройств, т.е. к конструкторскому </w:t>
      </w:r>
      <w:r w:rsidRPr="00657812">
        <w:rPr>
          <w:rFonts w:ascii="Times New Roman" w:hAnsi="Times New Roman" w:cs="Times New Roman"/>
          <w:sz w:val="24"/>
          <w:szCs w:val="24"/>
        </w:rPr>
        <w:t>выполнению средств производства и предметов потребления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657812">
        <w:rPr>
          <w:rFonts w:ascii="Times New Roman" w:hAnsi="Times New Roman" w:cs="Times New Roman"/>
          <w:sz w:val="24"/>
          <w:szCs w:val="24"/>
        </w:rPr>
        <w:t>новый, более высокий результат, который общество получает при использовании изобретения, по сравнению с тем результатом, который оно получает от использования предшественника (прототипа).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31 Установите соответствие: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1 Часть изделия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2 Комплект изделий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 xml:space="preserve">               1 – В); 2 – А)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</w:t>
      </w:r>
      <w:r w:rsidRPr="00657812">
        <w:t>признается промышленным образцом, если входящие в его состав элементы, выполняющие разнообразные функции, отнесенные друг от друга, подчиненные общей задаче, решаемой комплектом в целом.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t>отличается от других видов географических указаний тем, что регистрируется в качестве такового только в отношении тех товаров, свойства которых обусловлены их географическим происхождением.</w:t>
      </w:r>
    </w:p>
    <w:p w:rsidR="00657812" w:rsidRPr="00657812" w:rsidRDefault="00657812" w:rsidP="00657812">
      <w:pPr>
        <w:pStyle w:val="a7"/>
        <w:tabs>
          <w:tab w:val="left" w:pos="708"/>
        </w:tabs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657812">
        <w:rPr>
          <w:color w:val="000000"/>
        </w:rPr>
        <w:t xml:space="preserve">В) </w:t>
      </w:r>
      <w:r w:rsidRPr="00657812">
        <w:t>может быть заявлена в качестве промышленного образца в том случае, если она предназначена для унифицированного применения, то есть может быть использована с целым рядом изделий, а также обладает самостоятельной функцией и завершенной композицией.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t xml:space="preserve">                                                               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  <w:tab w:val="left" w:pos="1134"/>
        </w:tabs>
        <w:rPr>
          <w:color w:val="000000"/>
        </w:rPr>
      </w:pPr>
      <w:r w:rsidRPr="00657812">
        <w:rPr>
          <w:color w:val="000000"/>
        </w:rPr>
        <w:t>32</w:t>
      </w:r>
      <w:r w:rsidRPr="00657812">
        <w:rPr>
          <w:color w:val="000000"/>
        </w:rPr>
        <w:tab/>
        <w:t xml:space="preserve"> Установите соответствие:</w:t>
      </w:r>
    </w:p>
    <w:p w:rsidR="00657812" w:rsidRPr="00657812" w:rsidRDefault="00657812" w:rsidP="00657812">
      <w:pPr>
        <w:pStyle w:val="a7"/>
        <w:tabs>
          <w:tab w:val="left" w:pos="708"/>
          <w:tab w:val="left" w:pos="1134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1 Неразделенное соавторство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2 Разделенное соавторство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            1 – Б); 2 – А)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57812">
        <w:rPr>
          <w:rFonts w:ascii="Times New Roman" w:hAnsi="Times New Roman" w:cs="Times New Roman"/>
          <w:sz w:val="24"/>
          <w:szCs w:val="24"/>
        </w:rPr>
        <w:t>при котором произведение является единым, однако оно состоит из частей, имеющих самостоятельное значение, и при этом известно, кем из соавторов созданы эти части – авторские права на такое произведение осуществляются соавторами также сообща, однако каждый соавтор может самостоятельно распоряжаться своей частью произведения.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t>при котором произведение представляет собой единое неразрывное целое, его части не имеют самостоятельного значения и результаты труда соавторов не могут быть выделены из общего произведения – авторские права на такое произведение могут осуществляться соавторами  только сообща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В) </w:t>
      </w:r>
      <w:r w:rsidRPr="00657812">
        <w:t>К ним относятся произведения фольклора – частушки, поговорки, анекдоты, танцы и т.п., произведения народных художественных промыслов, народные костюмы, традиционная архитектура и т.п.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>33</w:t>
      </w:r>
      <w:r w:rsidRPr="00657812">
        <w:rPr>
          <w:color w:val="000000"/>
          <w:sz w:val="24"/>
          <w:szCs w:val="24"/>
        </w:rPr>
        <w:tab/>
        <w:t>Установите соответствие: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>1Право авторства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>2Право на имя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            </w:t>
      </w:r>
      <w:r w:rsidRPr="00657812">
        <w:rPr>
          <w:b/>
          <w:color w:val="000000"/>
          <w:sz w:val="24"/>
          <w:szCs w:val="24"/>
        </w:rPr>
        <w:t>1 – А); 2 – В)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А) </w:t>
      </w:r>
      <w:r w:rsidRPr="00657812">
        <w:rPr>
          <w:color w:val="595A61"/>
          <w:sz w:val="24"/>
          <w:szCs w:val="24"/>
        </w:rPr>
        <w:t>Тот, кто создал произведение, всегда будет его автором независимо от передачи исключительного права кому-либо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Б) </w:t>
      </w:r>
      <w:r w:rsidRPr="00657812">
        <w:rPr>
          <w:color w:val="595A61"/>
          <w:sz w:val="24"/>
          <w:szCs w:val="24"/>
        </w:rPr>
        <w:t>Для охраны произведение должно соответствовать лишь двум критериям: иметь творческую составляющую и быть зафиксированным на материальном носителе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 xml:space="preserve">В) </w:t>
      </w:r>
      <w:r w:rsidRPr="00657812">
        <w:rPr>
          <w:color w:val="595A61"/>
          <w:sz w:val="24"/>
          <w:szCs w:val="24"/>
        </w:rPr>
        <w:t>право использовать любое имя при обнародовании произведения, в том числе выбирать псевдоним или не указывать его вовсе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34 Установите соответствие: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numPr>
          <w:ilvl w:val="0"/>
          <w:numId w:val="6"/>
        </w:numPr>
        <w:tabs>
          <w:tab w:val="left" w:pos="708"/>
        </w:tabs>
        <w:ind w:left="0" w:firstLine="0"/>
        <w:rPr>
          <w:iCs/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a7"/>
        <w:numPr>
          <w:ilvl w:val="0"/>
          <w:numId w:val="6"/>
        </w:numPr>
        <w:tabs>
          <w:tab w:val="left" w:pos="708"/>
        </w:tabs>
        <w:ind w:left="0" w:firstLine="0"/>
        <w:rPr>
          <w:color w:val="000000"/>
        </w:rPr>
      </w:pPr>
      <w:r w:rsidRPr="00657812">
        <w:rPr>
          <w:color w:val="000000"/>
        </w:rPr>
        <w:t>Товарный знак</w:t>
      </w:r>
    </w:p>
    <w:p w:rsidR="00657812" w:rsidRPr="00657812" w:rsidRDefault="00657812" w:rsidP="00657812">
      <w:pPr>
        <w:pStyle w:val="a7"/>
        <w:numPr>
          <w:ilvl w:val="0"/>
          <w:numId w:val="6"/>
        </w:numPr>
        <w:tabs>
          <w:tab w:val="left" w:pos="708"/>
        </w:tabs>
        <w:ind w:left="0" w:firstLine="0"/>
        <w:rPr>
          <w:color w:val="000000"/>
        </w:rPr>
      </w:pPr>
      <w:r w:rsidRPr="00657812">
        <w:rPr>
          <w:color w:val="000000"/>
        </w:rPr>
        <w:t>Знак обслуживания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 xml:space="preserve">                 1 – В); 2 – А)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А) </w:t>
      </w:r>
      <w:r w:rsidRPr="00657812">
        <w:rPr>
          <w:color w:val="333333"/>
          <w:shd w:val="clear" w:color="auto" w:fill="FFFFFF"/>
        </w:rPr>
        <w:t xml:space="preserve">Обозначение, служащее для индивидуализации выполняемых юридическими лицами либо </w:t>
      </w:r>
      <w:r w:rsidRPr="00657812">
        <w:rPr>
          <w:color w:val="333333"/>
          <w:shd w:val="clear" w:color="auto" w:fill="FFFFFF"/>
        </w:rPr>
        <w:lastRenderedPageBreak/>
        <w:t>индивидуальными предпринимателями работ или оказываемых ими услуг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Б) </w:t>
      </w:r>
      <w:r w:rsidRPr="00657812">
        <w:rPr>
          <w:color w:val="333333"/>
          <w:shd w:val="clear" w:color="auto" w:fill="FFFFFF"/>
        </w:rPr>
        <w:t>Обозначение, служащее для индивидуализации одного или нескольких предприятий.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 xml:space="preserve">В) </w:t>
      </w:r>
      <w:r w:rsidRPr="00657812">
        <w:rPr>
          <w:color w:val="333333"/>
          <w:shd w:val="clear" w:color="auto" w:fill="FFFFFF"/>
        </w:rPr>
        <w:t>Обозначение, служащее для индивидуализации товаров юридических лиц или индивидуальных предпринимателей.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Сложные  (3 уровень)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35 Установите соответствие: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1 Существенные признаки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2 Существенные отличия</w:t>
      </w:r>
    </w:p>
    <w:p w:rsidR="00657812" w:rsidRPr="00657812" w:rsidRDefault="00657812" w:rsidP="00657812">
      <w:pPr>
        <w:pStyle w:val="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1 – Б); 2 – А)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Pr="00657812">
        <w:rPr>
          <w:rFonts w:ascii="Times New Roman" w:hAnsi="Times New Roman" w:cs="Times New Roman"/>
          <w:sz w:val="24"/>
          <w:szCs w:val="24"/>
        </w:rPr>
        <w:t>если по сравнению с решениями, известными в науке и технике на дату приоритета заявки, оно характеризуется новой совокупностью существенных признаков, позволяющих получить положительный эффект.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657812">
        <w:rPr>
          <w:rFonts w:ascii="Times New Roman" w:hAnsi="Times New Roman" w:cs="Times New Roman"/>
          <w:sz w:val="24"/>
          <w:szCs w:val="24"/>
        </w:rPr>
        <w:t>такие, каждый из которых необходим, а вместе взятые они достаточны для того, чтобы отличить данный объект изобретения от всех других и характеризовать его в том качестве, которое проявляется в положительном эффекте и отсутствие которого в совокупности существенных признаков не позволит получить положительный эффект.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 xml:space="preserve">В) новый, более высокий результат, который общество получает при использовании изобретения, по сравнению с тем результатом, который оно получает от использования предшественника (прототипа). 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  <w:sectPr w:rsidR="00657812" w:rsidRPr="00657812" w:rsidSect="001855EB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657812" w:rsidRPr="00657812" w:rsidRDefault="00657812" w:rsidP="0065781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b/>
          <w:color w:val="000000"/>
          <w:sz w:val="24"/>
          <w:szCs w:val="24"/>
        </w:rPr>
        <w:t>Задания на дополнение</w:t>
      </w:r>
    </w:p>
    <w:p w:rsidR="00657812" w:rsidRPr="00657812" w:rsidRDefault="00657812" w:rsidP="00657812">
      <w:pPr>
        <w:pStyle w:val="a9"/>
        <w:ind w:firstLine="0"/>
        <w:jc w:val="left"/>
        <w:rPr>
          <w:i/>
          <w:color w:val="000000"/>
          <w:sz w:val="24"/>
          <w:szCs w:val="24"/>
        </w:rPr>
      </w:pPr>
      <w:r w:rsidRPr="00657812">
        <w:rPr>
          <w:i/>
          <w:color w:val="000000"/>
          <w:sz w:val="24"/>
          <w:szCs w:val="24"/>
        </w:rPr>
        <w:t>Напишите пропущенное слово.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b/>
          <w:color w:val="000000"/>
          <w:sz w:val="24"/>
          <w:szCs w:val="24"/>
        </w:rPr>
        <w:t>Простые  (1 уровень)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b/>
          <w:sz w:val="24"/>
          <w:szCs w:val="24"/>
        </w:rPr>
      </w:pPr>
      <w:r w:rsidRPr="00657812">
        <w:rPr>
          <w:color w:val="000000"/>
          <w:sz w:val="24"/>
          <w:szCs w:val="24"/>
        </w:rPr>
        <w:t>36</w:t>
      </w:r>
      <w:r w:rsidRPr="00657812">
        <w:rPr>
          <w:sz w:val="24"/>
          <w:szCs w:val="24"/>
        </w:rPr>
        <w:t xml:space="preserve"> Совокупность идей, мыслей и образов, получивших в результате творческой деятельности автора своё выражение в доступной для восприятия человеческими чувствами конкретной форме, допускающей возможность воспроизведения – это_________________</w:t>
      </w:r>
      <w:r w:rsidRPr="00657812">
        <w:rPr>
          <w:color w:val="000000"/>
          <w:sz w:val="24"/>
          <w:szCs w:val="24"/>
        </w:rPr>
        <w:tab/>
      </w:r>
      <w:r w:rsidRPr="00657812">
        <w:rPr>
          <w:b/>
          <w:sz w:val="24"/>
          <w:szCs w:val="24"/>
        </w:rPr>
        <w:t>Произведение, произведением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7"/>
        <w:tabs>
          <w:tab w:val="clear" w:pos="4677"/>
          <w:tab w:val="clear" w:pos="9355"/>
          <w:tab w:val="left" w:pos="708"/>
        </w:tabs>
        <w:rPr>
          <w:color w:val="000000"/>
        </w:rPr>
      </w:pPr>
      <w:r w:rsidRPr="00657812">
        <w:rPr>
          <w:color w:val="000000"/>
        </w:rPr>
        <w:t>37</w:t>
      </w:r>
      <w:r w:rsidRPr="00657812">
        <w:t xml:space="preserve"> Показателем творческого характера произведения, по мнению большинства российских ученых, является его __________</w:t>
      </w:r>
      <w:r w:rsidRPr="00657812">
        <w:rPr>
          <w:color w:val="000000"/>
        </w:rPr>
        <w:tab/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новизна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657812">
        <w:rPr>
          <w:rFonts w:ascii="Times New Roman" w:hAnsi="Times New Roman"/>
          <w:sz w:val="24"/>
          <w:szCs w:val="24"/>
        </w:rPr>
        <w:t>Произведение как результат творческой деятельности автора становится объектом авторского права лишь при условии, что оно выражено в какой-либо ________________ форме.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</w:rPr>
      </w:pPr>
      <w:r w:rsidRPr="00657812">
        <w:rPr>
          <w:b/>
        </w:rPr>
        <w:t>объективной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color w:val="000000"/>
        </w:rPr>
        <w:t xml:space="preserve">39 </w:t>
      </w:r>
      <w:r w:rsidRPr="00657812">
        <w:t xml:space="preserve">Объективная форма выражения произведения тесным образом связана с возможностью его__________________ 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</w:rPr>
        <w:t>воспроизведения</w:t>
      </w: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40 </w:t>
      </w:r>
      <w:r w:rsidRPr="00657812">
        <w:rPr>
          <w:rFonts w:ascii="Times New Roman" w:hAnsi="Times New Roman" w:cs="Times New Roman"/>
          <w:sz w:val="24"/>
          <w:szCs w:val="24"/>
        </w:rPr>
        <w:t>Истечение срока охраны никак не влияет на охрану авторства, имени автора и неприкосновенности __________________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произведения</w:t>
      </w:r>
    </w:p>
    <w:p w:rsidR="00657812" w:rsidRPr="00657812" w:rsidRDefault="00657812" w:rsidP="00657812">
      <w:pPr>
        <w:pStyle w:val="a7"/>
        <w:numPr>
          <w:ilvl w:val="0"/>
          <w:numId w:val="12"/>
        </w:numPr>
        <w:ind w:left="0" w:firstLine="0"/>
        <w:rPr>
          <w:color w:val="000000"/>
          <w:u w:val="single"/>
        </w:rPr>
      </w:pPr>
      <w:r w:rsidRPr="00657812">
        <w:t>Авторское право на коллективное произведение принадлежит всем авторам сообща, независимо от степени творческого вклада каждого из _____________</w:t>
      </w:r>
    </w:p>
    <w:p w:rsidR="00657812" w:rsidRPr="00657812" w:rsidRDefault="00657812" w:rsidP="0065781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57812">
        <w:rPr>
          <w:rFonts w:ascii="Times New Roman" w:hAnsi="Times New Roman"/>
          <w:b/>
          <w:sz w:val="24"/>
          <w:szCs w:val="24"/>
        </w:rPr>
        <w:t>соавторов</w:t>
      </w:r>
    </w:p>
    <w:p w:rsidR="00657812" w:rsidRPr="00657812" w:rsidRDefault="00657812" w:rsidP="00657812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657812">
        <w:rPr>
          <w:rFonts w:ascii="Times New Roman" w:hAnsi="Times New Roman" w:cs="Times New Roman"/>
          <w:sz w:val="24"/>
          <w:szCs w:val="24"/>
        </w:rPr>
        <w:t xml:space="preserve"> Исключительный характер авторских прав состоит в том, что только сам обладатель авторского права (сам автор или его правопреемник) может осуществлять авторские правомочия, прежде всего связанные с использованием _________________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произведения</w:t>
      </w:r>
    </w:p>
    <w:p w:rsidR="00657812" w:rsidRPr="00657812" w:rsidRDefault="00657812" w:rsidP="00657812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/>
          <w:b/>
          <w:color w:val="000000"/>
          <w:sz w:val="24"/>
          <w:szCs w:val="24"/>
        </w:rPr>
        <w:t>Средне-сложные (2 уровень)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>43</w:t>
      </w:r>
      <w:r w:rsidRPr="00657812">
        <w:rPr>
          <w:sz w:val="24"/>
          <w:szCs w:val="24"/>
        </w:rPr>
        <w:t xml:space="preserve"> Авторское право действует в течение всей жизни автора и______ после его смерти.</w:t>
      </w:r>
      <w:r w:rsidRPr="00657812">
        <w:rPr>
          <w:sz w:val="24"/>
          <w:szCs w:val="24"/>
        </w:rPr>
        <w:tab/>
      </w:r>
      <w:r w:rsidRPr="00657812">
        <w:rPr>
          <w:b/>
          <w:sz w:val="24"/>
          <w:szCs w:val="24"/>
        </w:rPr>
        <w:t>70 лет</w:t>
      </w:r>
      <w:r w:rsidRPr="00657812">
        <w:rPr>
          <w:color w:val="000000"/>
          <w:sz w:val="24"/>
          <w:szCs w:val="24"/>
        </w:rPr>
        <w:tab/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657812">
        <w:rPr>
          <w:rFonts w:ascii="Times New Roman" w:hAnsi="Times New Roman" w:cs="Times New Roman"/>
          <w:sz w:val="24"/>
          <w:szCs w:val="24"/>
        </w:rPr>
        <w:t xml:space="preserve"> Изобретением признается новое и обладающее существенными отличиями техническое решение задачи в любой области народного хозяйства, социально-культурного строительства и обороны страны, дающее при использовании положительный 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Эффект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657812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критерию «техническое решение задачи», заключается в том, что изобретение должно не просто ставить________, а указывать конкретные пути её решения.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b/>
          <w:sz w:val="24"/>
          <w:szCs w:val="24"/>
        </w:rPr>
        <w:t>задачу, задачи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lastRenderedPageBreak/>
        <w:t>46</w:t>
      </w:r>
      <w:r w:rsidRPr="00657812">
        <w:rPr>
          <w:rFonts w:ascii="Times New Roman" w:hAnsi="Times New Roman" w:cs="Times New Roman"/>
          <w:sz w:val="24"/>
          <w:szCs w:val="24"/>
        </w:rPr>
        <w:t xml:space="preserve"> Новый, более высокий результат, который общество получает при использовании изобретения, по сравнению с тем результатом, который оно получает от использования предшественника (прототипа) – это положительный_________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b/>
          <w:color w:val="000000"/>
          <w:sz w:val="24"/>
          <w:szCs w:val="24"/>
        </w:rPr>
        <w:t>эффект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>47</w:t>
      </w:r>
      <w:r w:rsidRPr="00657812">
        <w:rPr>
          <w:sz w:val="24"/>
          <w:szCs w:val="24"/>
        </w:rPr>
        <w:t xml:space="preserve"> Заявляемое техническое решение соответствует критерию «существенные отличия», если по сравнению с решениями, известными в науке и технике на дату приоритета заявки, оно характеризуется новой совокупностью существенных признаков, позволяющих получить ______________ эффект.</w:t>
      </w:r>
      <w:r w:rsidRPr="00657812">
        <w:rPr>
          <w:color w:val="000000"/>
          <w:sz w:val="24"/>
          <w:szCs w:val="24"/>
        </w:rPr>
        <w:tab/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положительный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657812">
        <w:rPr>
          <w:rFonts w:ascii="Times New Roman" w:hAnsi="Times New Roman" w:cs="Times New Roman"/>
          <w:sz w:val="24"/>
          <w:szCs w:val="24"/>
        </w:rPr>
        <w:t xml:space="preserve"> Такие признаки, каждый из которых необходим, а вместе взятые они достаточны для того, чтобы отличить данный объект изобретения от всех других и характеризовать его в том качестве, которое проявляется в положительном эффекте и отсутствие которого в совокупности существенных признаков не позволит получить положительный эффект – это ___________признаки. 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существенные </w:t>
      </w: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Pr="00657812">
        <w:rPr>
          <w:rFonts w:ascii="Times New Roman" w:hAnsi="Times New Roman" w:cs="Times New Roman"/>
          <w:sz w:val="24"/>
          <w:szCs w:val="24"/>
        </w:rPr>
        <w:t>Новое решение технической задачи, относящееся к устройству – это ________ модель.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полезная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 соответствии со статьей 138 Гражданского кодекса РФ интеллектуальной собственностью признается ______ право гражданина или юридического лица на результаты интеллектуальной деятельности и приравненные к ним средства индивидуализации юридического лица, индивидуализации продукции, выполненных работ или услуг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исключительное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 течение какого срока охраняются право авторства, право на имя и право на защиту репутации автора.__________________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 субъективном смысле понятие «право интеллектуальной собственности» — это ______ права на объекты интеллектуальной собственности, которые включают в себя исключительные правомочия осуществлять самому, разрешать и запрещать другим лицам их использование различными способами.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исключительное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/>
          <w:color w:val="000000"/>
          <w:sz w:val="24"/>
          <w:szCs w:val="24"/>
        </w:rPr>
        <w:t>В ходе проведения _________ экспертизы проверяется наличие всех необходимых документов, соблюдение требований к документам заявки, относится ли изобретение к объектам, которым предоставляется правовая охрана и др.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формальной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Действие патента ограничено определенными временными рамками, а именно_________________________: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ab/>
        <w:t>сроками действия патента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Действие патента, которое было прекращено в связи с тем, что патентная пошлина не была уплачена в установленный срок, может быть _______ по ходатайству бывшего патентообладателя.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восстановлено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Для возникновения авторских прав достаточно, чтобы произведение, созданное в результате творческой деятельности, было выражено в_________________________________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объективной форме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Для возникновения и осуществления авторского права в РФ ________ выполнение каких-либо формальностей, в том числе регистрации объектов и прав на них.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не требуется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Для возникновения исключительных прав на изобретение необходима подача заявки в соответствующие органы и выдача________________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патента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Для оповещения о своих правах может использоваться ________, помещаемый(-ая, -ое) на экземпляре или футляре фонограммы и состоящий(-ая, -ое) из: латинской буквы Р в окружности; наименования обладателя исключительных смежных прав; года первого опубликования фонограммы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знак охраны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>Заявка на изобретение должна содержать: заявление о выдаче патента; ________ изображения; формулу изобретения; чертежи; реферат и квитанцию об уплате пошлин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описание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Изобретение является новым, если оно ________ из уровня техники.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неизвестно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Для того чтобы проинформировать читателя и других пользователей об авторских правах, обладатель исключительных авторских прав может проставлять _______ авторского права, который(-ое) помещается на каждом экземпляре произведения и состоит из трех элементов: латинской буквы С в окружности; имени (наименования) обладателя исключительных авторских прав; года первого опубликования произведения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знак охраны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>63</w:t>
      </w:r>
      <w:r w:rsidRPr="00657812">
        <w:rPr>
          <w:color w:val="000000"/>
          <w:sz w:val="24"/>
          <w:szCs w:val="24"/>
        </w:rPr>
        <w:tab/>
        <w:t>Изобретению предоставляется правовая охрана, если оно является новым, имеет изобретательский уровень и__________________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  <w:r w:rsidRPr="00657812">
        <w:rPr>
          <w:b/>
          <w:color w:val="000000"/>
        </w:rPr>
        <w:t>промышленно применимо</w:t>
      </w:r>
    </w:p>
    <w:p w:rsidR="00657812" w:rsidRPr="00657812" w:rsidRDefault="00657812" w:rsidP="00657812">
      <w:pPr>
        <w:pStyle w:val="a7"/>
        <w:tabs>
          <w:tab w:val="left" w:pos="708"/>
        </w:tabs>
        <w:rPr>
          <w:b/>
          <w:color w:val="000000"/>
        </w:rPr>
      </w:pPr>
    </w:p>
    <w:p w:rsidR="00657812" w:rsidRPr="00657812" w:rsidRDefault="00657812" w:rsidP="00657812">
      <w:pPr>
        <w:pStyle w:val="a7"/>
        <w:tabs>
          <w:tab w:val="left" w:pos="708"/>
        </w:tabs>
        <w:rPr>
          <w:color w:val="000000"/>
        </w:rPr>
      </w:pPr>
      <w:r w:rsidRPr="00657812">
        <w:rPr>
          <w:color w:val="000000"/>
        </w:rPr>
        <w:t>64 Изобретения, полезные модели и промышленные образцы являются объектами____________________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патентного права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Истечение срока действия авторского права на произведения означает их переход в______________________________________</w:t>
      </w:r>
    </w:p>
    <w:p w:rsidR="00657812" w:rsidRPr="00657812" w:rsidRDefault="00657812" w:rsidP="00657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общественное достояние</w:t>
      </w:r>
    </w:p>
    <w:p w:rsidR="00657812" w:rsidRPr="00657812" w:rsidRDefault="00657812" w:rsidP="00657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color w:val="000000"/>
          <w:sz w:val="24"/>
          <w:szCs w:val="24"/>
        </w:rPr>
        <w:t>66</w:t>
      </w:r>
      <w:r w:rsidRPr="00657812">
        <w:rPr>
          <w:color w:val="000000"/>
          <w:sz w:val="24"/>
          <w:szCs w:val="24"/>
        </w:rPr>
        <w:tab/>
        <w:t>Исчисление сроков охраны авторских прав начинается с 1 _____ года, следующего за годом, в котором имел место юридический факт, являющийся основанием для начала течения срока.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  <w:r w:rsidRPr="00657812">
        <w:rPr>
          <w:b/>
          <w:color w:val="000000"/>
          <w:sz w:val="24"/>
          <w:szCs w:val="24"/>
        </w:rPr>
        <w:t>января</w:t>
      </w: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Авторское право на произведение, созданное в порядке выполнения служебных обязанностей или служебного задания работодателя (служебное произведение) принадлежит__________________________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автору служебного произведения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Авторы произведений, т.е. лица, творческим трудом которых данное произведение создано, а также создатели составительных и производных (_______) произведений являются субъектами авторского права.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зависимых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В международной практике понятие «интеллектуальная собственность» определено в Конвенции, учредившей Всемирную организацию интеллектуальной собственности (ВОИС) в Стокгольме в_________________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1967 году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657812">
        <w:rPr>
          <w:rFonts w:ascii="Times New Roman" w:hAnsi="Times New Roman" w:cs="Times New Roman"/>
          <w:color w:val="000000"/>
          <w:sz w:val="24"/>
          <w:szCs w:val="24"/>
        </w:rPr>
        <w:tab/>
        <w:t>В объективном смысле понятие «право интеллектуальной собственности» может рассматриваться как подотрасль _______ права, включающая в себя нормы права, регулирующие и защищающие права граждан и юридических лиц на результаты интеллектуальной деятельности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781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Карта учета тестовых заданий (вариант 1)</w:t>
      </w:r>
    </w:p>
    <w:tbl>
      <w:tblPr>
        <w:tblStyle w:val="ad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657812" w:rsidRPr="00657812" w:rsidTr="00F40675">
        <w:trPr>
          <w:trHeight w:val="155"/>
        </w:trPr>
        <w:tc>
          <w:tcPr>
            <w:tcW w:w="172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657812" w:rsidRPr="00657812" w:rsidRDefault="00657812" w:rsidP="00657812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7812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ПК-2: </w:t>
            </w:r>
            <w:r w:rsidRPr="00657812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к разработке и модернизации проектов, техническому сопровождению производства судов, плавучих сооружений, аппаратов и их составных частей.</w:t>
            </w:r>
          </w:p>
        </w:tc>
      </w:tr>
      <w:tr w:rsidR="00657812" w:rsidRPr="00657812" w:rsidTr="00F40675">
        <w:trPr>
          <w:trHeight w:val="155"/>
        </w:trPr>
        <w:tc>
          <w:tcPr>
            <w:tcW w:w="172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657812" w:rsidRPr="00657812" w:rsidRDefault="00657812" w:rsidP="00657812">
            <w:pP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657812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ПК-2.1: </w:t>
            </w:r>
            <w:r w:rsidRPr="0065781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техническое и технологическое сопровождение процесса строительства и модернизации судов, плавучих сооружений, аппаратов и их составных частей.</w:t>
            </w:r>
          </w:p>
        </w:tc>
      </w:tr>
      <w:tr w:rsidR="00657812" w:rsidRPr="00657812" w:rsidTr="00F40675">
        <w:trPr>
          <w:trHeight w:val="155"/>
        </w:trPr>
        <w:tc>
          <w:tcPr>
            <w:tcW w:w="172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патентоведения</w:t>
            </w:r>
          </w:p>
        </w:tc>
      </w:tr>
      <w:tr w:rsidR="00657812" w:rsidRPr="00657812" w:rsidTr="00F40675">
        <w:trPr>
          <w:trHeight w:val="155"/>
        </w:trPr>
        <w:tc>
          <w:tcPr>
            <w:tcW w:w="1726" w:type="dxa"/>
            <w:vMerge w:val="restar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57812" w:rsidRPr="00657812" w:rsidTr="00F40675">
        <w:trPr>
          <w:trHeight w:val="155"/>
        </w:trPr>
        <w:tc>
          <w:tcPr>
            <w:tcW w:w="1726" w:type="dxa"/>
            <w:vMerge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12" w:rsidRPr="00657812" w:rsidTr="00F40675">
        <w:trPr>
          <w:trHeight w:val="155"/>
        </w:trPr>
        <w:tc>
          <w:tcPr>
            <w:tcW w:w="1726" w:type="dxa"/>
            <w:vMerge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12" w:rsidRPr="00657812" w:rsidTr="00F40675">
        <w:tc>
          <w:tcPr>
            <w:tcW w:w="172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57812" w:rsidRPr="00657812" w:rsidTr="00F40675">
        <w:tc>
          <w:tcPr>
            <w:tcW w:w="172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57812" w:rsidRPr="00657812" w:rsidTr="00F40675">
        <w:tc>
          <w:tcPr>
            <w:tcW w:w="172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812" w:rsidRPr="00657812" w:rsidTr="00F40675">
        <w:tc>
          <w:tcPr>
            <w:tcW w:w="172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657812" w:rsidRPr="00657812" w:rsidRDefault="00657812" w:rsidP="0065781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657812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812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57812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657812" w:rsidRPr="00657812" w:rsidTr="00F40675">
        <w:tc>
          <w:tcPr>
            <w:tcW w:w="1794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657812" w:rsidRPr="00657812" w:rsidTr="00F40675">
        <w:tc>
          <w:tcPr>
            <w:tcW w:w="1794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657812" w:rsidRPr="00657812" w:rsidTr="00F40675">
        <w:tc>
          <w:tcPr>
            <w:tcW w:w="1794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657812" w:rsidRPr="00657812" w:rsidTr="00F40675">
        <w:tc>
          <w:tcPr>
            <w:tcW w:w="1794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657812" w:rsidRPr="00657812" w:rsidRDefault="00657812" w:rsidP="00657812">
      <w:pPr>
        <w:pStyle w:val="a9"/>
        <w:ind w:firstLine="0"/>
        <w:jc w:val="left"/>
        <w:rPr>
          <w:color w:val="000000"/>
          <w:sz w:val="24"/>
          <w:szCs w:val="24"/>
        </w:rPr>
      </w:pPr>
    </w:p>
    <w:p w:rsidR="00657812" w:rsidRPr="00657812" w:rsidRDefault="00657812" w:rsidP="00657812">
      <w:pPr>
        <w:pStyle w:val="a9"/>
        <w:ind w:firstLine="0"/>
        <w:jc w:val="left"/>
        <w:rPr>
          <w:b/>
          <w:color w:val="000000"/>
          <w:szCs w:val="28"/>
        </w:rPr>
      </w:pPr>
      <w:r w:rsidRPr="00657812">
        <w:rPr>
          <w:b/>
          <w:color w:val="000000"/>
          <w:szCs w:val="28"/>
        </w:rPr>
        <w:lastRenderedPageBreak/>
        <w:t>Ключи ответов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22"/>
        <w:gridCol w:w="2459"/>
        <w:gridCol w:w="283"/>
        <w:gridCol w:w="567"/>
        <w:gridCol w:w="4574"/>
      </w:tblGrid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pStyle w:val="a7"/>
              <w:tabs>
                <w:tab w:val="left" w:pos="708"/>
              </w:tabs>
              <w:rPr>
                <w:b/>
                <w:color w:val="000000"/>
              </w:rPr>
            </w:pPr>
            <w:r w:rsidRPr="00657812">
              <w:rPr>
                <w:b/>
                <w:color w:val="000000"/>
              </w:rPr>
              <w:t>новизна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pStyle w:val="a7"/>
              <w:tabs>
                <w:tab w:val="left" w:pos="708"/>
              </w:tabs>
              <w:rPr>
                <w:b/>
              </w:rPr>
            </w:pPr>
            <w:r w:rsidRPr="00657812">
              <w:rPr>
                <w:b/>
              </w:rPr>
              <w:t>объективной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воспроизведения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 – Г)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2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соавторов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7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70 лет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8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9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задачу, задачи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10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эффект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11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положительный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12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существенные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13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полезная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14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исключительное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15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бессрочно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16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исключительное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17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формальной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18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сроками действия патента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19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восстановлено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20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объективной форме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21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требуется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22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патента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23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tabs>
                <w:tab w:val="left" w:pos="2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 охраны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24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25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неизвестно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А); 2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 охраны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А); 2 – Б)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pStyle w:val="a7"/>
              <w:tabs>
                <w:tab w:val="left" w:pos="708"/>
              </w:tabs>
              <w:rPr>
                <w:b/>
                <w:color w:val="000000"/>
              </w:rPr>
            </w:pPr>
            <w:r w:rsidRPr="00657812">
              <w:rPr>
                <w:b/>
                <w:color w:val="000000"/>
              </w:rPr>
              <w:t>промышленно применимо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А); 2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патентного права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Б);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общественное достояние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В);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pStyle w:val="a9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57812">
              <w:rPr>
                <w:b/>
                <w:color w:val="000000"/>
                <w:sz w:val="24"/>
                <w:szCs w:val="24"/>
              </w:rPr>
              <w:t>января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В);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автору служебного произведения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Б);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зависимых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А); 2 – В)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 году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В);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гражданского</w:t>
            </w:r>
          </w:p>
        </w:tc>
      </w:tr>
      <w:tr w:rsidR="00657812" w:rsidRPr="00657812" w:rsidTr="00F40675">
        <w:tc>
          <w:tcPr>
            <w:tcW w:w="1222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59" w:type="dxa"/>
            <w:tcBorders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12">
              <w:rPr>
                <w:rFonts w:ascii="Times New Roman" w:hAnsi="Times New Roman" w:cs="Times New Roman"/>
                <w:b/>
                <w:sz w:val="24"/>
                <w:szCs w:val="24"/>
              </w:rPr>
              <w:t>1 – Б); 2 – 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657812" w:rsidRPr="00657812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12" w:rsidRPr="00657812" w:rsidRDefault="00657812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25B" w:rsidRPr="00657812" w:rsidRDefault="0073525B" w:rsidP="0065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525B" w:rsidRPr="0065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58BF"/>
    <w:multiLevelType w:val="multilevel"/>
    <w:tmpl w:val="A852F0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0450E"/>
    <w:multiLevelType w:val="hybridMultilevel"/>
    <w:tmpl w:val="E4A4EC7A"/>
    <w:lvl w:ilvl="0" w:tplc="BB4A7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56D77"/>
    <w:multiLevelType w:val="hybridMultilevel"/>
    <w:tmpl w:val="5A76E75C"/>
    <w:lvl w:ilvl="0" w:tplc="88780042">
      <w:start w:val="2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C532D9"/>
    <w:multiLevelType w:val="hybridMultilevel"/>
    <w:tmpl w:val="27649492"/>
    <w:lvl w:ilvl="0" w:tplc="37C2680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16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75E117BD"/>
    <w:multiLevelType w:val="hybridMultilevel"/>
    <w:tmpl w:val="C832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0"/>
  </w:num>
  <w:num w:numId="5">
    <w:abstractNumId w:val="6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5"/>
  </w:num>
  <w:num w:numId="13">
    <w:abstractNumId w:val="7"/>
  </w:num>
  <w:num w:numId="14">
    <w:abstractNumId w:val="9"/>
  </w:num>
  <w:num w:numId="15">
    <w:abstractNumId w:val="3"/>
  </w:num>
  <w:num w:numId="16">
    <w:abstractNumId w:val="1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63"/>
    <w:rsid w:val="00547763"/>
    <w:rsid w:val="00657812"/>
    <w:rsid w:val="0073525B"/>
    <w:rsid w:val="009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78E0F-BCC6-4DB5-9E80-1668805D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1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65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5781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semiHidden/>
    <w:rsid w:val="00657812"/>
    <w:rPr>
      <w:vertAlign w:val="superscript"/>
    </w:rPr>
  </w:style>
  <w:style w:type="paragraph" w:customStyle="1" w:styleId="1">
    <w:name w:val="Обычный1"/>
    <w:rsid w:val="006578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header"/>
    <w:basedOn w:val="a"/>
    <w:link w:val="a8"/>
    <w:rsid w:val="006578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5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6578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57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657812"/>
    <w:rPr>
      <w:b/>
      <w:bCs/>
    </w:rPr>
  </w:style>
  <w:style w:type="character" w:styleId="ac">
    <w:name w:val="Emphasis"/>
    <w:basedOn w:val="a0"/>
    <w:uiPriority w:val="20"/>
    <w:qFormat/>
    <w:rsid w:val="006578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657812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7812"/>
    <w:rPr>
      <w:sz w:val="16"/>
      <w:szCs w:val="16"/>
    </w:rPr>
  </w:style>
  <w:style w:type="table" w:styleId="ad">
    <w:name w:val="Table Grid"/>
    <w:basedOn w:val="a1"/>
    <w:uiPriority w:val="39"/>
    <w:rsid w:val="0065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657812"/>
  </w:style>
  <w:style w:type="paragraph" w:styleId="af">
    <w:name w:val="Balloon Text"/>
    <w:basedOn w:val="a"/>
    <w:link w:val="af0"/>
    <w:uiPriority w:val="99"/>
    <w:semiHidden/>
    <w:unhideWhenUsed/>
    <w:rsid w:val="006578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57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качеством</dc:creator>
  <cp:lastModifiedBy>ВИКТОР</cp:lastModifiedBy>
  <cp:revision>3</cp:revision>
  <dcterms:created xsi:type="dcterms:W3CDTF">2024-06-08T09:21:00Z</dcterms:created>
  <dcterms:modified xsi:type="dcterms:W3CDTF">2024-06-08T16:21:00Z</dcterms:modified>
</cp:coreProperties>
</file>