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5"/>
      </w:tblGrid>
      <w:tr w:rsidR="00367CB4" w:rsidRPr="00A946EA" w14:paraId="0916D242" w14:textId="77777777" w:rsidTr="00367CB4">
        <w:tc>
          <w:tcPr>
            <w:tcW w:w="13745" w:type="dxa"/>
          </w:tcPr>
          <w:p w14:paraId="51A17F9D" w14:textId="77777777" w:rsidR="00367CB4" w:rsidRPr="00A946EA" w:rsidRDefault="00367CB4" w:rsidP="00A946EA">
            <w:pPr>
              <w:rPr>
                <w:rFonts w:ascii="Times New Roman" w:eastAsia="Calibri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A946EA">
              <w:rPr>
                <w:rFonts w:ascii="Times New Roman" w:eastAsia="Calibri" w:hAnsi="Times New Roman" w:cs="Times New Roman"/>
                <w:kern w:val="0"/>
                <w:sz w:val="27"/>
                <w:szCs w:val="27"/>
                <w14:ligatures w14:val="none"/>
              </w:rPr>
              <w:t>Номера и формулировки тестовых заданий по предшествующей дисциплине «Высшая математика»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448"/>
              <w:gridCol w:w="8216"/>
            </w:tblGrid>
            <w:tr w:rsidR="00367CB4" w:rsidRPr="00A946EA" w14:paraId="19F3047F" w14:textId="77777777" w:rsidTr="002B569A">
              <w:tc>
                <w:tcPr>
                  <w:tcW w:w="1129" w:type="dxa"/>
                </w:tcPr>
                <w:p w14:paraId="3BA9952F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>Номер задания из тестовых материалов на СКИФ.ТЕСТ</w:t>
                  </w:r>
                </w:p>
              </w:tc>
              <w:tc>
                <w:tcPr>
                  <w:tcW w:w="8216" w:type="dxa"/>
                </w:tcPr>
                <w:p w14:paraId="73CCFC2B" w14:textId="77777777" w:rsidR="00367CB4" w:rsidRPr="00A946EA" w:rsidRDefault="00367CB4" w:rsidP="00A946EA">
                  <w:pPr>
                    <w:jc w:val="center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>Формулировка  и правильные ответы</w:t>
                  </w:r>
                </w:p>
              </w:tc>
            </w:tr>
            <w:tr w:rsidR="00367CB4" w:rsidRPr="00A946EA" w14:paraId="35B8F4F7" w14:textId="77777777" w:rsidTr="002B569A">
              <w:tc>
                <w:tcPr>
                  <w:tcW w:w="1129" w:type="dxa"/>
                </w:tcPr>
                <w:p w14:paraId="1B002DD1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>18</w:t>
                  </w:r>
                </w:p>
              </w:tc>
              <w:tc>
                <w:tcPr>
                  <w:tcW w:w="8216" w:type="dxa"/>
                </w:tcPr>
                <w:p w14:paraId="70EA6ECF" w14:textId="09873594" w:rsidR="00367CB4" w:rsidRPr="00A946EA" w:rsidRDefault="00B308EB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Вторая производная функции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y =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cos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(2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x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) равна</w:t>
                  </w:r>
                </w:p>
                <w:p w14:paraId="6CA9EAC4" w14:textId="77777777" w:rsidR="00367CB4" w:rsidRPr="00A946EA" w:rsidRDefault="00367CB4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А) -4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cos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(2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x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)</w:t>
                  </w:r>
                </w:p>
                <w:p w14:paraId="4DA04CE0" w14:textId="77777777" w:rsidR="00367CB4" w:rsidRPr="00A946EA" w:rsidRDefault="00367CB4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Б) -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cos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x</w:t>
                  </w:r>
                </w:p>
                <w:p w14:paraId="19B207F7" w14:textId="77777777" w:rsidR="00367CB4" w:rsidRPr="00A946EA" w:rsidRDefault="00367CB4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В) -2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sin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x</w:t>
                  </w:r>
                </w:p>
                <w:p w14:paraId="5DE8595C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367CB4" w:rsidRPr="00A946EA" w14:paraId="052AEF76" w14:textId="77777777" w:rsidTr="002B569A">
              <w:tc>
                <w:tcPr>
                  <w:tcW w:w="1129" w:type="dxa"/>
                </w:tcPr>
                <w:p w14:paraId="139A79B4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>14</w:t>
                  </w:r>
                </w:p>
              </w:tc>
              <w:tc>
                <w:tcPr>
                  <w:tcW w:w="8216" w:type="dxa"/>
                </w:tcPr>
                <w:p w14:paraId="283BBD4B" w14:textId="7B212553" w:rsidR="00367CB4" w:rsidRPr="00A946EA" w:rsidRDefault="00B308EB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2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Общее решение дифференциального уравнения </w:t>
                  </w:r>
                  <w:proofErr w:type="spellStart"/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dy</w:t>
                  </w:r>
                  <w:proofErr w:type="spellEnd"/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/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dx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=2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y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имеет вид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  </w:t>
                  </w:r>
                </w:p>
                <w:p w14:paraId="16D9A3FD" w14:textId="77777777" w:rsidR="00367CB4" w:rsidRPr="00A946EA" w:rsidRDefault="00367CB4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А) </w:t>
                  </w:r>
                  <w:bookmarkStart w:id="0" w:name="_Hlk137729384"/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ln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|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y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|=2</w:t>
                  </w:r>
                  <w:proofErr w:type="spellStart"/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Cx</w:t>
                  </w:r>
                  <w:bookmarkEnd w:id="0"/>
                  <w:proofErr w:type="spellEnd"/>
                </w:p>
                <w:p w14:paraId="3674EE2A" w14:textId="77777777" w:rsidR="00367CB4" w:rsidRPr="00A946EA" w:rsidRDefault="00367CB4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Б) 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ln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|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y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|=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+2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x</w:t>
                  </w:r>
                </w:p>
                <w:p w14:paraId="3EE17F26" w14:textId="77777777" w:rsidR="00367CB4" w:rsidRPr="00A946EA" w:rsidRDefault="00367CB4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В) 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y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=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x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^2+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</w:t>
                  </w:r>
                </w:p>
                <w:p w14:paraId="6BD7AFFD" w14:textId="77777777" w:rsidR="00367CB4" w:rsidRPr="00A946EA" w:rsidRDefault="00367CB4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jc w:val="both"/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Г) </w:t>
                  </w:r>
                  <w:proofErr w:type="spellStart"/>
                  <w:r w:rsidRPr="00A946EA"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ln|Cy</w:t>
                  </w:r>
                  <w:proofErr w:type="spellEnd"/>
                  <w:r w:rsidRPr="00A946EA"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|=2x</w:t>
                  </w:r>
                </w:p>
                <w:p w14:paraId="4C877F49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367CB4" w:rsidRPr="00A946EA" w14:paraId="3974CDA0" w14:textId="77777777" w:rsidTr="002B569A">
              <w:tc>
                <w:tcPr>
                  <w:tcW w:w="1129" w:type="dxa"/>
                </w:tcPr>
                <w:p w14:paraId="5B313079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>20</w:t>
                  </w:r>
                </w:p>
              </w:tc>
              <w:tc>
                <w:tcPr>
                  <w:tcW w:w="8216" w:type="dxa"/>
                </w:tcPr>
                <w:p w14:paraId="091D6B0D" w14:textId="77C2AF16" w:rsidR="00367CB4" w:rsidRPr="00A946EA" w:rsidRDefault="00B308EB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Уравнение </w:t>
                  </w:r>
                  <w:proofErr w:type="gramStart"/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прямой,  проходящей</w:t>
                  </w:r>
                  <w:proofErr w:type="gramEnd"/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через точки М(1;2)  и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N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(2,1), имеет вид </w:t>
                  </w:r>
                </w:p>
                <w:p w14:paraId="48A08413" w14:textId="77777777" w:rsidR="00367CB4" w:rsidRPr="00A946EA" w:rsidRDefault="00367CB4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А)</w:t>
                  </w: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у=2х</w:t>
                  </w:r>
                </w:p>
                <w:p w14:paraId="50F7A923" w14:textId="77777777" w:rsidR="00367CB4" w:rsidRPr="00A946EA" w:rsidRDefault="00367CB4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Б) 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y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=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x</w:t>
                  </w:r>
                  <w:r w:rsidRPr="00A946EA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-3</w:t>
                  </w:r>
                </w:p>
                <w:p w14:paraId="4820948F" w14:textId="77777777" w:rsidR="00367CB4" w:rsidRPr="00A946EA" w:rsidRDefault="00367CB4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В) 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y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=3-</w:t>
                  </w: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x</w:t>
                  </w:r>
                </w:p>
                <w:p w14:paraId="24EFFA8F" w14:textId="77777777" w:rsidR="00367CB4" w:rsidRPr="00A946EA" w:rsidRDefault="00367CB4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256BF3CD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367CB4" w:rsidRPr="00144071" w14:paraId="74FCFAD7" w14:textId="77777777" w:rsidTr="002B569A">
              <w:tc>
                <w:tcPr>
                  <w:tcW w:w="1129" w:type="dxa"/>
                </w:tcPr>
                <w:p w14:paraId="510137E9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>41</w:t>
                  </w:r>
                </w:p>
              </w:tc>
              <w:tc>
                <w:tcPr>
                  <w:tcW w:w="8216" w:type="dxa"/>
                </w:tcPr>
                <w:p w14:paraId="36CAB5BE" w14:textId="2BBB9C80" w:rsidR="00367CB4" w:rsidRPr="00A946EA" w:rsidRDefault="00B308EB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  <w:t xml:space="preserve">4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  <w:t>Установите соответствие между дискриминантом характеристического уравнения линейного однородного дифференциального уравнения второго порядка с постоянными коэффициентами и видом его общего решения:</w:t>
                  </w:r>
                </w:p>
                <w:p w14:paraId="19AB1A89" w14:textId="77777777" w:rsidR="00367CB4" w:rsidRPr="00A946EA" w:rsidRDefault="00367CB4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(1В, 2А, 3Б)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99"/>
                    <w:gridCol w:w="4501"/>
                  </w:tblGrid>
                  <w:tr w:rsidR="00367CB4" w:rsidRPr="00144071" w14:paraId="371B55E6" w14:textId="77777777" w:rsidTr="002B569A">
                    <w:tc>
                      <w:tcPr>
                        <w:tcW w:w="3828" w:type="dxa"/>
                      </w:tcPr>
                      <w:p w14:paraId="5425AB72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1 D&lt;0</w:t>
                        </w:r>
                      </w:p>
                      <w:p w14:paraId="442F1EAA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iCs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 xml:space="preserve">2 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iCs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D&gt;0</w:t>
                        </w:r>
                      </w:p>
                      <w:p w14:paraId="5EB828F6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iCs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3 D=0</w:t>
                        </w:r>
                      </w:p>
                    </w:tc>
                    <w:tc>
                      <w:tcPr>
                        <w:tcW w:w="4673" w:type="dxa"/>
                      </w:tcPr>
                      <w:p w14:paraId="5A0850F7" w14:textId="77777777" w:rsidR="00367CB4" w:rsidRPr="00A946EA" w:rsidRDefault="00367CB4" w:rsidP="00A946EA">
                        <w:pPr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>A) y=C1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>exp(K1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>x)+C2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 xml:space="preserve"> exp(K2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 xml:space="preserve">x) </w:t>
                        </w:r>
                      </w:p>
                      <w:p w14:paraId="0C16E747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Б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) y=C1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exp(K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x)+C2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x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 xml:space="preserve"> exp(K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x)</w:t>
                        </w:r>
                      </w:p>
                      <w:p w14:paraId="65B35693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В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) y= exp(a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x)( C1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cos(в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x) +C2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sin(в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x))</w:t>
                        </w:r>
                      </w:p>
                      <w:p w14:paraId="2C0D1FB1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Г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) y=C1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exp(K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x)+C2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exp(K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D7"/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x)</w:t>
                        </w:r>
                      </w:p>
                      <w:p w14:paraId="0E859E6C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</w:pPr>
                      </w:p>
                    </w:tc>
                  </w:tr>
                </w:tbl>
                <w:p w14:paraId="2EBB2907" w14:textId="77777777" w:rsidR="00367CB4" w:rsidRPr="00A946EA" w:rsidRDefault="00367CB4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ascii="Times New Roman" w:eastAsia="Calibri" w:hAnsi="Times New Roman" w:cs="Times New Roman"/>
                      <w:kern w:val="0"/>
                      <w:lang w:val="en-US" w:eastAsia="ru-RU"/>
                      <w14:ligatures w14:val="none"/>
                    </w:rPr>
                  </w:pPr>
                </w:p>
                <w:p w14:paraId="5D21CE87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:lang w:val="en-US"/>
                      <w14:ligatures w14:val="none"/>
                    </w:rPr>
                  </w:pPr>
                </w:p>
              </w:tc>
            </w:tr>
            <w:tr w:rsidR="00367CB4" w:rsidRPr="00A946EA" w14:paraId="298A01CC" w14:textId="77777777" w:rsidTr="002B569A">
              <w:tc>
                <w:tcPr>
                  <w:tcW w:w="1129" w:type="dxa"/>
                </w:tcPr>
                <w:p w14:paraId="282FF63B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lastRenderedPageBreak/>
                    <w:t>43</w:t>
                  </w:r>
                </w:p>
              </w:tc>
              <w:tc>
                <w:tcPr>
                  <w:tcW w:w="8216" w:type="dxa"/>
                </w:tcPr>
                <w:p w14:paraId="5305ED1B" w14:textId="72720145" w:rsidR="00367CB4" w:rsidRPr="00A946EA" w:rsidRDefault="00B308EB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  <w:t xml:space="preserve">5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  <w:t>Установите соответствие:</w:t>
                  </w:r>
                </w:p>
                <w:p w14:paraId="2565FD13" w14:textId="77777777" w:rsidR="00367CB4" w:rsidRPr="00A946EA" w:rsidRDefault="00367CB4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(1В, 2А, 3Б)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07"/>
                    <w:gridCol w:w="4093"/>
                  </w:tblGrid>
                  <w:tr w:rsidR="00367CB4" w:rsidRPr="00A946EA" w14:paraId="24232112" w14:textId="77777777" w:rsidTr="002B569A">
                    <w:tc>
                      <w:tcPr>
                        <w:tcW w:w="4672" w:type="dxa"/>
                      </w:tcPr>
                      <w:p w14:paraId="54AA9AB1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 С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калярное произведение ненулевых векторов равно нулю</w:t>
                        </w:r>
                      </w:p>
                      <w:p w14:paraId="2FFD5B82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 В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екторное произведение векторов равно нулю</w:t>
                        </w:r>
                      </w:p>
                      <w:p w14:paraId="25AC5096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3 Смешанное произведение  векторов равно нулю </w:t>
                        </w:r>
                      </w:p>
                    </w:tc>
                    <w:tc>
                      <w:tcPr>
                        <w:tcW w:w="4673" w:type="dxa"/>
                      </w:tcPr>
                      <w:p w14:paraId="5E9C5379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ru-RU"/>
                            <w14:ligatures w14:val="none"/>
                          </w:rPr>
                          <w:t>A</w:t>
                        </w: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) условие </w:t>
                        </w:r>
                        <w:proofErr w:type="spellStart"/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коллинеарности</w:t>
                        </w:r>
                        <w:proofErr w:type="spellEnd"/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 векторов</w:t>
                        </w:r>
                      </w:p>
                      <w:p w14:paraId="2E3B1FA7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Б) условие </w:t>
                        </w:r>
                        <w:proofErr w:type="spellStart"/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компланарности</w:t>
                        </w:r>
                        <w:proofErr w:type="spellEnd"/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 векторов</w:t>
                        </w:r>
                      </w:p>
                      <w:p w14:paraId="2D3A0337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gramStart"/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В)условие</w:t>
                        </w:r>
                        <w:proofErr w:type="gramEnd"/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 перпендикулярности векторов</w:t>
                        </w:r>
                      </w:p>
                      <w:p w14:paraId="259A1BA4" w14:textId="77777777" w:rsidR="00367CB4" w:rsidRPr="00A946EA" w:rsidRDefault="00367CB4" w:rsidP="00A946EA">
                        <w:pPr>
                          <w:suppressAutoHyphens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A946EA">
                          <w:rPr>
                            <w:rFonts w:ascii="Times New Roman" w:eastAsia="Calibri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Г)условие равенства векторов</w:t>
                        </w:r>
                      </w:p>
                    </w:tc>
                  </w:tr>
                </w:tbl>
                <w:p w14:paraId="72B875BE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367CB4" w:rsidRPr="00A946EA" w14:paraId="039F9A41" w14:textId="77777777" w:rsidTr="002B569A">
              <w:tc>
                <w:tcPr>
                  <w:tcW w:w="1129" w:type="dxa"/>
                </w:tcPr>
                <w:p w14:paraId="2E73A7AE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>55</w:t>
                  </w:r>
                </w:p>
              </w:tc>
              <w:tc>
                <w:tcPr>
                  <w:tcW w:w="8216" w:type="dxa"/>
                </w:tcPr>
                <w:p w14:paraId="25F49D5F" w14:textId="598C46AC" w:rsidR="00367CB4" w:rsidRPr="00A946EA" w:rsidRDefault="00B308EB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6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Вероятность каждого из двух совместных событий равна 1/2, тогда вероятность события, состоящего в том, что произойдет хотя бы одно из этих событий, записанная десятичной дробью равна ___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ab/>
                  </w:r>
                  <w:r w:rsidR="00367CB4" w:rsidRPr="00A946EA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(0,75, 0.75)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</w:p>
                <w:p w14:paraId="34461337" w14:textId="77777777" w:rsidR="00367CB4" w:rsidRPr="00A946EA" w:rsidRDefault="00367CB4" w:rsidP="00A946E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7F5BE650" w14:textId="77777777" w:rsidR="00367CB4" w:rsidRPr="00A946EA" w:rsidRDefault="00367CB4" w:rsidP="00A946E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ascii="Times New Roman" w:eastAsia="Calibri" w:hAnsi="Times New Roman" w:cs="Times New Roman"/>
                      <w:kern w:val="0"/>
                      <w:lang w:eastAsia="ru-RU"/>
                      <w14:ligatures w14:val="none"/>
                    </w:rPr>
                  </w:pPr>
                </w:p>
              </w:tc>
            </w:tr>
          </w:tbl>
          <w:p w14:paraId="1CED6796" w14:textId="77777777" w:rsidR="00367CB4" w:rsidRPr="00A946EA" w:rsidRDefault="00367CB4" w:rsidP="00A946E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0DEA96E" w14:textId="77777777" w:rsidR="00367CB4" w:rsidRPr="00A946EA" w:rsidRDefault="00367CB4">
            <w:pPr>
              <w:rPr>
                <w:rFonts w:ascii="Times New Roman" w:hAnsi="Times New Roman" w:cs="Times New Roman"/>
              </w:rPr>
            </w:pPr>
          </w:p>
        </w:tc>
      </w:tr>
      <w:tr w:rsidR="00367CB4" w:rsidRPr="00A946EA" w14:paraId="649C6D55" w14:textId="77777777" w:rsidTr="00367CB4">
        <w:tc>
          <w:tcPr>
            <w:tcW w:w="13745" w:type="dxa"/>
          </w:tcPr>
          <w:p w14:paraId="12F11DFE" w14:textId="77777777" w:rsidR="00367CB4" w:rsidRPr="00A946EA" w:rsidRDefault="00367CB4" w:rsidP="00A946EA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46E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Номера и формулировки тестовых заданий по предшествующей дисциплине «Физика»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559"/>
              <w:gridCol w:w="7786"/>
            </w:tblGrid>
            <w:tr w:rsidR="00367CB4" w:rsidRPr="00A946EA" w14:paraId="513D8C2A" w14:textId="77777777" w:rsidTr="002B569A">
              <w:tc>
                <w:tcPr>
                  <w:tcW w:w="1559" w:type="dxa"/>
                  <w:vAlign w:val="center"/>
                </w:tcPr>
                <w:p w14:paraId="471842C9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Номер задания из тестовых материалов на СКИФ.ТЕСТ</w:t>
                  </w:r>
                </w:p>
              </w:tc>
              <w:tc>
                <w:tcPr>
                  <w:tcW w:w="7786" w:type="dxa"/>
                  <w:vAlign w:val="center"/>
                </w:tcPr>
                <w:p w14:paraId="08C6E4A0" w14:textId="77777777" w:rsidR="00367CB4" w:rsidRPr="00A946EA" w:rsidRDefault="00367CB4" w:rsidP="00A946EA">
                  <w:pPr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Формулировка и правильные ответы</w:t>
                  </w:r>
                </w:p>
              </w:tc>
            </w:tr>
            <w:tr w:rsidR="00367CB4" w:rsidRPr="00A946EA" w14:paraId="50E8E366" w14:textId="77777777" w:rsidTr="002B569A">
              <w:tc>
                <w:tcPr>
                  <w:tcW w:w="1559" w:type="dxa"/>
                </w:tcPr>
                <w:p w14:paraId="41371062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7786" w:type="dxa"/>
                </w:tcPr>
                <w:p w14:paraId="787C535E" w14:textId="0DE7188A" w:rsidR="00367CB4" w:rsidRPr="00A946EA" w:rsidRDefault="00367CB4" w:rsidP="00A946EA">
                  <w:pPr>
                    <w:tabs>
                      <w:tab w:val="left" w:pos="0"/>
                      <w:tab w:val="left" w:pos="142"/>
                    </w:tabs>
                    <w:ind w:left="179" w:right="141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noProof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drawing>
                      <wp:anchor distT="0" distB="0" distL="114300" distR="114300" simplePos="0" relativeHeight="251661312" behindDoc="0" locked="0" layoutInCell="1" allowOverlap="1" wp14:anchorId="484B0619" wp14:editId="0135B744">
                        <wp:simplePos x="0" y="0"/>
                        <wp:positionH relativeFrom="column">
                          <wp:posOffset>3099435</wp:posOffset>
                        </wp:positionH>
                        <wp:positionV relativeFrom="paragraph">
                          <wp:posOffset>132715</wp:posOffset>
                        </wp:positionV>
                        <wp:extent cx="1504950" cy="571500"/>
                        <wp:effectExtent l="0" t="0" r="0" b="0"/>
                        <wp:wrapSquare wrapText="bothSides"/>
                        <wp:docPr id="64" name="Рисунок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95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308EB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14:ligatures w14:val="none"/>
                    </w:rPr>
                    <w:t xml:space="preserve">7 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14:ligatures w14:val="none"/>
                    </w:rPr>
                    <w:t xml:space="preserve">На материальную точку действуют две постоянные по величине силы 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F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:vertAlign w:val="subscript"/>
                      <w14:ligatures w14:val="none"/>
                    </w:rPr>
                    <w:t>1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14:ligatures w14:val="none"/>
                    </w:rPr>
                    <w:t xml:space="preserve">=3 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H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14:ligatures w14:val="none"/>
                    </w:rPr>
                    <w:t xml:space="preserve"> и 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F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:vertAlign w:val="subscript"/>
                      <w14:ligatures w14:val="none"/>
                    </w:rPr>
                    <w:t>2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14:ligatures w14:val="none"/>
                    </w:rPr>
                    <w:t xml:space="preserve">=4 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H</w:t>
                  </w:r>
                  <w:r w:rsidRPr="00A946EA">
                    <w:rPr>
                      <w:rFonts w:ascii="Times New Roman" w:eastAsia="Calibri" w:hAnsi="Times New Roman" w:cs="Times New Roman"/>
                      <w:w w:val="101"/>
                      <w:kern w:val="0"/>
                      <w:sz w:val="24"/>
                      <w:szCs w:val="24"/>
                      <w14:ligatures w14:val="none"/>
                    </w:rPr>
                    <w:t xml:space="preserve">, направленные вдоль одной прямой в противоположные стороны. Величина результирующей силы равна </w:t>
                  </w:r>
                </w:p>
                <w:p w14:paraId="54974032" w14:textId="77777777" w:rsidR="00367CB4" w:rsidRPr="00A946EA" w:rsidRDefault="00367CB4" w:rsidP="00A946EA">
                  <w:pPr>
                    <w:ind w:left="179"/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А)</w:t>
                  </w: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1 Н</w:t>
                  </w:r>
                </w:p>
                <w:p w14:paraId="4986B287" w14:textId="77777777" w:rsidR="00367CB4" w:rsidRPr="00A946EA" w:rsidRDefault="00367CB4" w:rsidP="00A946EA">
                  <w:pPr>
                    <w:ind w:left="179" w:right="283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Б) 5 Н</w:t>
                  </w:r>
                </w:p>
                <w:p w14:paraId="4F7BC241" w14:textId="77777777" w:rsidR="00367CB4" w:rsidRPr="00A946EA" w:rsidRDefault="00367CB4" w:rsidP="00A946EA">
                  <w:pPr>
                    <w:ind w:left="179" w:right="142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В) 7 Н</w:t>
                  </w:r>
                </w:p>
                <w:p w14:paraId="59D80FF4" w14:textId="77777777" w:rsidR="00367CB4" w:rsidRPr="00A946EA" w:rsidRDefault="00367CB4" w:rsidP="00A946EA">
                  <w:pPr>
                    <w:ind w:left="179" w:right="142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Г) 12 Н</w:t>
                  </w:r>
                </w:p>
              </w:tc>
            </w:tr>
            <w:tr w:rsidR="00367CB4" w:rsidRPr="00A946EA" w14:paraId="7705FA9F" w14:textId="77777777" w:rsidTr="002B569A">
              <w:tc>
                <w:tcPr>
                  <w:tcW w:w="1559" w:type="dxa"/>
                </w:tcPr>
                <w:p w14:paraId="11689F24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8</w:t>
                  </w:r>
                </w:p>
              </w:tc>
              <w:tc>
                <w:tcPr>
                  <w:tcW w:w="7786" w:type="dxa"/>
                </w:tcPr>
                <w:p w14:paraId="75ADEECF" w14:textId="57EB9D54" w:rsidR="00367CB4" w:rsidRPr="00A946EA" w:rsidRDefault="00B308EB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8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Количество теплоты, сообщаемое термодинамической системе, идет на увеличение внутренней энергии и работу против внешних сил при </w:t>
                  </w:r>
                </w:p>
                <w:p w14:paraId="2CAF6706" w14:textId="77777777" w:rsidR="00367CB4" w:rsidRPr="00A946EA" w:rsidRDefault="00367CB4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А)</w:t>
                  </w: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изобарном процессе</w:t>
                  </w:r>
                </w:p>
                <w:p w14:paraId="60101357" w14:textId="77777777" w:rsidR="00367CB4" w:rsidRPr="00A946EA" w:rsidRDefault="00367CB4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Б) изохорном процессе</w:t>
                  </w:r>
                </w:p>
                <w:p w14:paraId="63C2D95A" w14:textId="77777777" w:rsidR="00367CB4" w:rsidRPr="00A946EA" w:rsidRDefault="00367CB4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В) изотермическом процессе</w:t>
                  </w:r>
                </w:p>
                <w:p w14:paraId="45194F5A" w14:textId="77777777" w:rsidR="00367CB4" w:rsidRPr="00A946EA" w:rsidRDefault="00367CB4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Г) адиабатном процессе</w:t>
                  </w:r>
                </w:p>
              </w:tc>
            </w:tr>
            <w:tr w:rsidR="00367CB4" w:rsidRPr="00A946EA" w14:paraId="1F1713EE" w14:textId="77777777" w:rsidTr="002B569A">
              <w:tc>
                <w:tcPr>
                  <w:tcW w:w="1559" w:type="dxa"/>
                </w:tcPr>
                <w:p w14:paraId="3B6C982E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12</w:t>
                  </w:r>
                </w:p>
              </w:tc>
              <w:tc>
                <w:tcPr>
                  <w:tcW w:w="7786" w:type="dxa"/>
                </w:tcPr>
                <w:p w14:paraId="5016DE46" w14:textId="594F592D" w:rsidR="00367CB4" w:rsidRPr="00A946EA" w:rsidRDefault="00B308EB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4"/>
                      <w:szCs w:val="24"/>
                      <w14:ligatures w14:val="none"/>
                    </w:rPr>
                    <w:t xml:space="preserve">9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4"/>
                      <w:szCs w:val="24"/>
                      <w14:ligatures w14:val="none"/>
                    </w:rPr>
                    <w:t>Если длину проводника увеличить в 2 раза, а площадь его поперечного сечения уменьшить в 4 раза, то сопротивление проводника</w:t>
                  </w:r>
                </w:p>
                <w:p w14:paraId="1859FACC" w14:textId="77777777" w:rsidR="00367CB4" w:rsidRPr="00A946EA" w:rsidRDefault="00367CB4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А)</w:t>
                  </w: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увеличится в 8 раза</w:t>
                  </w:r>
                </w:p>
                <w:p w14:paraId="4EF73601" w14:textId="77777777" w:rsidR="00367CB4" w:rsidRPr="00A946EA" w:rsidRDefault="00367CB4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Б) уменьшится в 8 раза</w:t>
                  </w:r>
                </w:p>
                <w:p w14:paraId="7CDFB2A8" w14:textId="77777777" w:rsidR="00367CB4" w:rsidRPr="00A946EA" w:rsidRDefault="00367CB4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В) увеличится в 2 раза</w:t>
                  </w:r>
                </w:p>
                <w:p w14:paraId="2CD5BF42" w14:textId="77777777" w:rsidR="00367CB4" w:rsidRPr="00A946EA" w:rsidRDefault="00367CB4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Г) не изменится</w:t>
                  </w:r>
                </w:p>
              </w:tc>
            </w:tr>
            <w:tr w:rsidR="00367CB4" w:rsidRPr="00A946EA" w14:paraId="35122E6C" w14:textId="77777777" w:rsidTr="002B569A">
              <w:tc>
                <w:tcPr>
                  <w:tcW w:w="1559" w:type="dxa"/>
                </w:tcPr>
                <w:p w14:paraId="536459D7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</w:t>
                  </w:r>
                </w:p>
              </w:tc>
              <w:tc>
                <w:tcPr>
                  <w:tcW w:w="7786" w:type="dxa"/>
                </w:tcPr>
                <w:p w14:paraId="4BD778C7" w14:textId="3005AE39" w:rsidR="00367CB4" w:rsidRPr="00A946EA" w:rsidRDefault="00B308EB" w:rsidP="00A946EA">
                  <w:pPr>
                    <w:ind w:left="179" w:right="283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10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Выберете высказывания, которые являются истинными:</w:t>
                  </w:r>
                </w:p>
                <w:p w14:paraId="244144CF" w14:textId="77777777" w:rsidR="00367CB4" w:rsidRPr="00A946EA" w:rsidRDefault="00367CB4" w:rsidP="00A946EA">
                  <w:pPr>
                    <w:ind w:left="17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А)</w:t>
                  </w: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 xml:space="preserve"> момент инерции тела относительно какой-либо оси зависит положения тела относительно этой оси</w:t>
                  </w:r>
                </w:p>
                <w:p w14:paraId="76F97CDB" w14:textId="77777777" w:rsidR="00367CB4" w:rsidRPr="00A946EA" w:rsidRDefault="00367CB4" w:rsidP="00A946EA">
                  <w:pPr>
                    <w:ind w:left="17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Б)</w:t>
                  </w: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 xml:space="preserve"> момент инерции тела относительно какой-либо оси зависит от распределения масс в теле</w:t>
                  </w:r>
                </w:p>
                <w:p w14:paraId="5C37DE95" w14:textId="77777777" w:rsidR="00367CB4" w:rsidRPr="00A946EA" w:rsidRDefault="00367CB4" w:rsidP="00A946EA">
                  <w:pPr>
                    <w:ind w:left="17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В) момент инерции тела относительно какой-либо оси не зависит от массы тела</w:t>
                  </w:r>
                </w:p>
                <w:p w14:paraId="6662F23D" w14:textId="77777777" w:rsidR="00367CB4" w:rsidRPr="00A946EA" w:rsidRDefault="00367CB4" w:rsidP="00A946EA">
                  <w:pPr>
                    <w:ind w:left="17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Г) момент инерции не является аддитивной величиной</w:t>
                  </w:r>
                </w:p>
                <w:p w14:paraId="7CF3EE84" w14:textId="77777777" w:rsidR="00367CB4" w:rsidRPr="00A946EA" w:rsidRDefault="00367CB4" w:rsidP="00A946EA">
                  <w:pPr>
                    <w:ind w:left="17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Д) момент инерции тела относительно какой-либо оси не зависит от формы и размеров тела</w:t>
                  </w:r>
                </w:p>
              </w:tc>
            </w:tr>
            <w:tr w:rsidR="00367CB4" w:rsidRPr="00A946EA" w14:paraId="74BC51B0" w14:textId="77777777" w:rsidTr="002B569A">
              <w:tc>
                <w:tcPr>
                  <w:tcW w:w="1559" w:type="dxa"/>
                </w:tcPr>
                <w:p w14:paraId="158BB170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48</w:t>
                  </w:r>
                </w:p>
              </w:tc>
              <w:tc>
                <w:tcPr>
                  <w:tcW w:w="7786" w:type="dxa"/>
                </w:tcPr>
                <w:p w14:paraId="2B22E51D" w14:textId="4FF516EB" w:rsidR="00367CB4" w:rsidRPr="00A946EA" w:rsidRDefault="00B308EB" w:rsidP="00A946EA">
                  <w:pPr>
                    <w:ind w:left="179" w:right="141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11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Некоторая физическая величина Х измерялась несколько раз при одинаковых условиях. Среднее арифметическое измеряемых значений &lt;Х&gt;=0,4, а средняя абсолютная погрешность &lt;Δ</w:t>
                  </w:r>
                  <w:proofErr w:type="gramStart"/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Х&gt;=</w:t>
                  </w:r>
                  <w:proofErr w:type="gramEnd"/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0,02. Относительная погрешность результата измерений равна ___ %. (</w:t>
                  </w:r>
                  <w:r w:rsidR="00367CB4"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)</w:t>
                  </w:r>
                </w:p>
              </w:tc>
            </w:tr>
            <w:tr w:rsidR="00367CB4" w:rsidRPr="00A946EA" w14:paraId="2949FC71" w14:textId="77777777" w:rsidTr="002B569A">
              <w:tc>
                <w:tcPr>
                  <w:tcW w:w="1559" w:type="dxa"/>
                </w:tcPr>
                <w:p w14:paraId="7796CA11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50</w:t>
                  </w:r>
                </w:p>
              </w:tc>
              <w:tc>
                <w:tcPr>
                  <w:tcW w:w="7786" w:type="dxa"/>
                </w:tcPr>
                <w:p w14:paraId="6ED2D533" w14:textId="66B835DA" w:rsidR="00367CB4" w:rsidRPr="00A946EA" w:rsidRDefault="00B308EB" w:rsidP="00A946EA">
                  <w:pPr>
                    <w:ind w:left="179" w:right="141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12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Сопротивления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R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szCs w:val="24"/>
                      <w:vertAlign w:val="subscript"/>
                      <w14:ligatures w14:val="none"/>
                    </w:rPr>
                    <w:t>1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szCs w:val="24"/>
                      <w14:ligatures w14:val="none"/>
                    </w:rPr>
                    <w:t>=80 Ом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и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R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szCs w:val="24"/>
                      <w:vertAlign w:val="subscript"/>
                      <w14:ligatures w14:val="none"/>
                    </w:rPr>
                    <w:t>2</w:t>
                  </w:r>
                  <w:r w:rsidR="00367CB4" w:rsidRPr="00A946EA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szCs w:val="24"/>
                      <w14:ligatures w14:val="none"/>
                    </w:rPr>
                    <w:t>=20 Ом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соединены параллельно. Общее сопротивление равно 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___ Ом. (</w:t>
                  </w:r>
                  <w:r w:rsidR="00367CB4"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16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)</w:t>
                  </w:r>
                </w:p>
              </w:tc>
            </w:tr>
            <w:tr w:rsidR="00367CB4" w:rsidRPr="00A946EA" w14:paraId="4B8A0100" w14:textId="77777777" w:rsidTr="002B569A">
              <w:tc>
                <w:tcPr>
                  <w:tcW w:w="1559" w:type="dxa"/>
                </w:tcPr>
                <w:p w14:paraId="166638B8" w14:textId="77777777" w:rsidR="00367CB4" w:rsidRPr="00A946EA" w:rsidRDefault="00367CB4" w:rsidP="00A946EA">
                  <w:pP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59</w:t>
                  </w:r>
                </w:p>
              </w:tc>
              <w:tc>
                <w:tcPr>
                  <w:tcW w:w="7786" w:type="dxa"/>
                </w:tcPr>
                <w:p w14:paraId="6A9AB120" w14:textId="63C4D1CA" w:rsidR="00367CB4" w:rsidRPr="00A946EA" w:rsidRDefault="00B308EB" w:rsidP="00A946EA">
                  <w:pPr>
                    <w:ind w:left="179" w:right="424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 xml:space="preserve">13 </w:t>
                  </w:r>
                  <w:bookmarkStart w:id="1" w:name="_GoBack"/>
                  <w:bookmarkEnd w:id="1"/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Тепловая машина с коэффициентом полезного действия η=0,6 за один цикл получает от нагревателя 100 Дж. Количество теплоты, которое за один цикл машина отдает холодильнику равно ___ Дж. (</w:t>
                  </w:r>
                  <w:r w:rsidR="00367CB4" w:rsidRPr="00A946EA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40</w:t>
                  </w:r>
                  <w:r w:rsidR="00367CB4" w:rsidRPr="00A946EA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shd w:val="clear" w:color="auto" w:fill="FFFFFF"/>
                      <w14:ligatures w14:val="none"/>
                    </w:rPr>
                    <w:t>)</w:t>
                  </w:r>
                </w:p>
              </w:tc>
            </w:tr>
          </w:tbl>
          <w:p w14:paraId="085537D1" w14:textId="77777777" w:rsidR="00367CB4" w:rsidRPr="00A946EA" w:rsidRDefault="00367CB4" w:rsidP="00A946E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7FF9FA6" w14:textId="77777777" w:rsidR="00367CB4" w:rsidRPr="00A946EA" w:rsidRDefault="00367CB4">
            <w:pPr>
              <w:rPr>
                <w:rFonts w:ascii="Times New Roman" w:hAnsi="Times New Roman" w:cs="Times New Roman"/>
              </w:rPr>
            </w:pPr>
          </w:p>
        </w:tc>
      </w:tr>
    </w:tbl>
    <w:p w14:paraId="7C1B950F" w14:textId="77777777" w:rsidR="00DA1664" w:rsidRDefault="00DA1664"/>
    <w:sectPr w:rsidR="00DA1664" w:rsidSect="00D90A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2B"/>
    <w:rsid w:val="00144071"/>
    <w:rsid w:val="00286211"/>
    <w:rsid w:val="00367CB4"/>
    <w:rsid w:val="00696159"/>
    <w:rsid w:val="009059DF"/>
    <w:rsid w:val="00A42EC8"/>
    <w:rsid w:val="00A700AB"/>
    <w:rsid w:val="00A946EA"/>
    <w:rsid w:val="00B308EB"/>
    <w:rsid w:val="00D90A2B"/>
    <w:rsid w:val="00DA1664"/>
    <w:rsid w:val="00E7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0460"/>
  <w15:chartTrackingRefBased/>
  <w15:docId w15:val="{36A84EB4-1745-41D7-8E43-7609DCE8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A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A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A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A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A2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A2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A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A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A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A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A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A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A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A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A2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90A2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9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Решенкин</dc:creator>
  <cp:keywords/>
  <dc:description/>
  <cp:lastModifiedBy>Поспелова Ирина Михайловна</cp:lastModifiedBy>
  <cp:revision>3</cp:revision>
  <dcterms:created xsi:type="dcterms:W3CDTF">2026-01-23T10:16:00Z</dcterms:created>
  <dcterms:modified xsi:type="dcterms:W3CDTF">2026-01-23T10:30:00Z</dcterms:modified>
</cp:coreProperties>
</file>