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682E" w:rsidRPr="00B10232" w:rsidRDefault="00EA682E" w:rsidP="00EA682E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B10232">
        <w:rPr>
          <w:rFonts w:ascii="Times New Roman" w:hAnsi="Times New Roman" w:cs="Times New Roman"/>
          <w:b/>
          <w:sz w:val="24"/>
          <w:szCs w:val="24"/>
        </w:rPr>
        <w:t>КАРТА ТЕСТОВЫХ ЗАДАНИЙ</w:t>
      </w:r>
    </w:p>
    <w:p w:rsidR="00EA682E" w:rsidRPr="00B10232" w:rsidRDefault="00EA682E" w:rsidP="00EA682E">
      <w:pPr>
        <w:spacing w:after="0" w:line="257" w:lineRule="auto"/>
        <w:ind w:firstLine="567"/>
        <w:jc w:val="both"/>
        <w:rPr>
          <w:rFonts w:ascii="Times New Roman" w:eastAsia="Calibri" w:hAnsi="Times New Roman" w:cs="Times New Roman"/>
          <w:b/>
          <w:bCs/>
          <w:lang w:eastAsia="ru-RU"/>
        </w:rPr>
      </w:pPr>
      <w:r w:rsidRPr="00B10232">
        <w:rPr>
          <w:rFonts w:ascii="Times New Roman" w:eastAsia="Calibri" w:hAnsi="Times New Roman" w:cs="Times New Roman"/>
          <w:b/>
          <w:bCs/>
          <w:lang w:eastAsia="ru-RU"/>
        </w:rPr>
        <w:t xml:space="preserve">Компетенция </w:t>
      </w:r>
      <w:r w:rsidRPr="00B10232">
        <w:rPr>
          <w:rFonts w:ascii="Times New Roman" w:hAnsi="Times New Roman" w:cs="Times New Roman"/>
          <w:sz w:val="24"/>
          <w:szCs w:val="24"/>
        </w:rPr>
        <w:t>ПК-2 Способность разрабатывать авторские эскизные архитектурные проекты</w:t>
      </w:r>
    </w:p>
    <w:p w:rsidR="00EA682E" w:rsidRPr="00B10232" w:rsidRDefault="00EA682E" w:rsidP="00EA682E">
      <w:pPr>
        <w:spacing w:after="0" w:line="257" w:lineRule="auto"/>
        <w:ind w:firstLine="567"/>
        <w:jc w:val="both"/>
        <w:rPr>
          <w:rFonts w:ascii="Times New Roman" w:eastAsia="Calibri" w:hAnsi="Times New Roman" w:cs="Times New Roman"/>
          <w:b/>
          <w:bCs/>
          <w:lang w:eastAsia="ru-RU"/>
        </w:rPr>
      </w:pPr>
      <w:r w:rsidRPr="00B10232">
        <w:rPr>
          <w:rFonts w:ascii="Times New Roman" w:eastAsia="Calibri" w:hAnsi="Times New Roman" w:cs="Times New Roman"/>
          <w:b/>
          <w:bCs/>
          <w:lang w:eastAsia="ru-RU"/>
        </w:rPr>
        <w:t xml:space="preserve">Индикатор </w:t>
      </w:r>
      <w:r w:rsidRPr="00B10232">
        <w:rPr>
          <w:rFonts w:ascii="Times New Roman" w:hAnsi="Times New Roman" w:cs="Times New Roman"/>
          <w:sz w:val="24"/>
          <w:szCs w:val="24"/>
        </w:rPr>
        <w:t>ПК-2.4 Принципы проектирования средовых, экологических качеств объекта капитального строительства, включая акустику, освещение, микроклимат</w:t>
      </w:r>
    </w:p>
    <w:p w:rsidR="00EA682E" w:rsidRPr="00B10232" w:rsidRDefault="00EA682E" w:rsidP="00EA682E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eastAsia="Calibri" w:hAnsi="Times New Roman" w:cs="Times New Roman"/>
          <w:b/>
          <w:bCs/>
          <w:lang w:eastAsia="ru-RU"/>
        </w:rPr>
        <w:t xml:space="preserve">Дисциплина   </w:t>
      </w:r>
      <w:r w:rsidRPr="00B10232">
        <w:rPr>
          <w:rFonts w:ascii="Times New Roman" w:hAnsi="Times New Roman" w:cs="Times New Roman"/>
          <w:sz w:val="24"/>
          <w:szCs w:val="24"/>
        </w:rPr>
        <w:t>Физика среды и ограждающих конструкций</w:t>
      </w:r>
    </w:p>
    <w:p w:rsidR="00EA682E" w:rsidRPr="00B10232" w:rsidRDefault="00EA682E" w:rsidP="00EA682E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8"/>
        </w:rPr>
      </w:pPr>
      <w:r w:rsidRPr="00B10232">
        <w:rPr>
          <w:rFonts w:ascii="Times New Roman" w:hAnsi="Times New Roman" w:cs="Times New Roman"/>
          <w:b/>
          <w:sz w:val="24"/>
          <w:szCs w:val="28"/>
        </w:rPr>
        <w:t>Описание теста:</w:t>
      </w:r>
    </w:p>
    <w:p w:rsidR="00EA682E" w:rsidRPr="00B10232" w:rsidRDefault="00EA682E" w:rsidP="00EA682E">
      <w:pPr>
        <w:spacing w:after="0"/>
        <w:ind w:firstLine="426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1023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1. Тест состоит из 85 заданий, которые проверяют уровень освоения компетенций обучающегося. При тестировании каждому обучающемуся предлагается 30 тестовых заданий по 15 открытого и закрытого типов разных уровней сложности.</w:t>
      </w:r>
    </w:p>
    <w:p w:rsidR="00EA682E" w:rsidRPr="00B10232" w:rsidRDefault="00EA682E" w:rsidP="00EA682E">
      <w:pPr>
        <w:spacing w:after="0"/>
        <w:ind w:firstLine="426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B1023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2. За правильный ответ тестового задания обучающийся получает 1 условный балл, за неправильный ответ – 0 баллов. По окончании тестирования, система автоматически определяет «заработанный итоговый балл» по тесту, согласно критериям оценки</w:t>
      </w:r>
    </w:p>
    <w:p w:rsidR="00EA682E" w:rsidRPr="00B10232" w:rsidRDefault="00EA682E" w:rsidP="00EA682E">
      <w:pPr>
        <w:spacing w:after="0"/>
        <w:ind w:firstLine="426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B1023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3 Максимальная общая сумма баллов за все правильные ответы составляет – 100 баллов. </w:t>
      </w:r>
    </w:p>
    <w:p w:rsidR="00EA682E" w:rsidRPr="00B10232" w:rsidRDefault="00EA682E" w:rsidP="00EA682E">
      <w:pPr>
        <w:spacing w:after="0"/>
        <w:ind w:firstLine="426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B1023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4. Тест успешно пройден, если обучающийся правильно ответил на 70% тестовых заданий (61 балл).</w:t>
      </w:r>
    </w:p>
    <w:p w:rsidR="00EA682E" w:rsidRPr="00B10232" w:rsidRDefault="00EA682E" w:rsidP="00EA682E">
      <w:pPr>
        <w:spacing w:after="0"/>
        <w:ind w:firstLine="426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B1023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5. На прохождение тестирования, включая организационный момент, обучающимся отводится не более 45 минут. На каждое тестовое задание в среднем по 1,5 минуты.</w:t>
      </w:r>
    </w:p>
    <w:p w:rsidR="00EA682E" w:rsidRPr="00B10232" w:rsidRDefault="00EA682E" w:rsidP="00EA682E">
      <w:pPr>
        <w:spacing w:after="0"/>
        <w:ind w:firstLine="426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B1023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6. Обучающемуся предоставляется одна попытка для прохождения компьютерного тестирования.</w:t>
      </w:r>
    </w:p>
    <w:p w:rsidR="00EA682E" w:rsidRPr="00B10232" w:rsidRDefault="00EA682E" w:rsidP="00EA682E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10232">
        <w:rPr>
          <w:rFonts w:ascii="Times New Roman" w:hAnsi="Times New Roman" w:cs="Times New Roman"/>
          <w:b/>
          <w:color w:val="000000" w:themeColor="text1"/>
          <w:spacing w:val="-4"/>
          <w:sz w:val="24"/>
          <w:szCs w:val="24"/>
        </w:rPr>
        <w:t>Кодификатором</w:t>
      </w:r>
      <w:r w:rsidRPr="00B10232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теста по дисциплине является раздел рабочей программы «</w:t>
      </w:r>
      <w:r w:rsidRPr="00B10232">
        <w:rPr>
          <w:rFonts w:ascii="Times New Roman" w:hAnsi="Times New Roman" w:cs="Times New Roman"/>
          <w:color w:val="000000"/>
          <w:sz w:val="24"/>
          <w:szCs w:val="24"/>
        </w:rPr>
        <w:t>4. Структура и содержание дисциплины (модуля)»</w:t>
      </w:r>
    </w:p>
    <w:p w:rsidR="00EA682E" w:rsidRPr="00B10232" w:rsidRDefault="00EA682E" w:rsidP="00EA682E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A682E" w:rsidRPr="00B10232" w:rsidRDefault="00EA682E" w:rsidP="00EA682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0232">
        <w:rPr>
          <w:rFonts w:ascii="Times New Roman" w:hAnsi="Times New Roman" w:cs="Times New Roman"/>
          <w:b/>
          <w:sz w:val="24"/>
          <w:szCs w:val="24"/>
        </w:rPr>
        <w:t>Комплект тестовых заданий</w:t>
      </w:r>
    </w:p>
    <w:p w:rsidR="00EA682E" w:rsidRPr="00B10232" w:rsidRDefault="00EA682E" w:rsidP="00EA682E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0232">
        <w:rPr>
          <w:rFonts w:ascii="Times New Roman" w:hAnsi="Times New Roman" w:cs="Times New Roman"/>
          <w:b/>
          <w:sz w:val="24"/>
          <w:szCs w:val="24"/>
        </w:rPr>
        <w:t>Задания закрытого типа</w:t>
      </w:r>
    </w:p>
    <w:p w:rsidR="00EA682E" w:rsidRPr="00B10232" w:rsidRDefault="00EA682E" w:rsidP="00EA682E">
      <w:pPr>
        <w:spacing w:line="240" w:lineRule="auto"/>
        <w:contextualSpacing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10232">
        <w:rPr>
          <w:rFonts w:ascii="Times New Roman" w:hAnsi="Times New Roman" w:cs="Times New Roman"/>
          <w:b/>
          <w:color w:val="000000"/>
          <w:sz w:val="24"/>
          <w:szCs w:val="24"/>
        </w:rPr>
        <w:t>Задания альтернативного выбора</w:t>
      </w:r>
    </w:p>
    <w:p w:rsidR="00EA682E" w:rsidRPr="00B10232" w:rsidRDefault="00EA682E" w:rsidP="00EA682E">
      <w:pPr>
        <w:pStyle w:val="a7"/>
        <w:tabs>
          <w:tab w:val="left" w:pos="708"/>
        </w:tabs>
        <w:contextualSpacing/>
        <w:jc w:val="both"/>
        <w:rPr>
          <w:i/>
          <w:color w:val="000000"/>
        </w:rPr>
      </w:pPr>
      <w:r w:rsidRPr="00B10232">
        <w:rPr>
          <w:i/>
          <w:color w:val="000000"/>
        </w:rPr>
        <w:t xml:space="preserve">Выберите </w:t>
      </w:r>
      <w:r w:rsidRPr="00B10232">
        <w:rPr>
          <w:b/>
          <w:i/>
          <w:color w:val="000000"/>
        </w:rPr>
        <w:t>один</w:t>
      </w:r>
      <w:r w:rsidRPr="00B10232">
        <w:rPr>
          <w:i/>
          <w:color w:val="000000"/>
        </w:rPr>
        <w:t xml:space="preserve"> правильный ответ</w:t>
      </w:r>
    </w:p>
    <w:p w:rsidR="00EA682E" w:rsidRPr="00B10232" w:rsidRDefault="00EA682E" w:rsidP="00EA682E">
      <w:pPr>
        <w:pStyle w:val="a7"/>
        <w:tabs>
          <w:tab w:val="left" w:pos="708"/>
        </w:tabs>
        <w:ind w:firstLine="567"/>
        <w:jc w:val="both"/>
        <w:rPr>
          <w:b/>
          <w:color w:val="000000"/>
        </w:rPr>
      </w:pPr>
    </w:p>
    <w:p w:rsidR="00EA682E" w:rsidRPr="00B10232" w:rsidRDefault="00EA682E" w:rsidP="00EA682E">
      <w:pPr>
        <w:pStyle w:val="a7"/>
        <w:tabs>
          <w:tab w:val="left" w:pos="708"/>
        </w:tabs>
        <w:jc w:val="both"/>
        <w:rPr>
          <w:b/>
          <w:color w:val="000000"/>
        </w:rPr>
      </w:pPr>
      <w:r w:rsidRPr="00B10232">
        <w:rPr>
          <w:b/>
          <w:color w:val="000000"/>
        </w:rPr>
        <w:t>Простые (1 уровень)</w:t>
      </w:r>
    </w:p>
    <w:p w:rsidR="00EA682E" w:rsidRPr="00B10232" w:rsidRDefault="00EA682E" w:rsidP="00EA682E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8"/>
        </w:rPr>
      </w:pP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eastAsia="Calibri" w:hAnsi="Times New Roman" w:cs="Times New Roman"/>
          <w:bCs/>
          <w:lang w:eastAsia="ru-RU"/>
        </w:rPr>
        <w:t xml:space="preserve">1. </w:t>
      </w:r>
      <w:r w:rsidRPr="00B10232">
        <w:rPr>
          <w:rFonts w:ascii="Times New Roman" w:hAnsi="Times New Roman" w:cs="Times New Roman"/>
          <w:sz w:val="24"/>
          <w:szCs w:val="24"/>
        </w:rPr>
        <w:t>Количеством влаги в 1 м3 воздуха называют:</w:t>
      </w:r>
    </w:p>
    <w:p w:rsidR="00EA682E" w:rsidRPr="00B10232" w:rsidRDefault="00EA682E" w:rsidP="00EA68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0232">
        <w:rPr>
          <w:rFonts w:ascii="Times New Roman" w:hAnsi="Times New Roman" w:cs="Times New Roman"/>
          <w:b/>
          <w:sz w:val="24"/>
          <w:szCs w:val="24"/>
        </w:rPr>
        <w:t>А) Абсолютную влажность</w:t>
      </w:r>
    </w:p>
    <w:p w:rsidR="00EA682E" w:rsidRPr="00B10232" w:rsidRDefault="00EA682E" w:rsidP="00EA68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>Б) Точку росы</w:t>
      </w:r>
    </w:p>
    <w:p w:rsidR="00EA682E" w:rsidRPr="00B10232" w:rsidRDefault="00EA682E" w:rsidP="00EA68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>В) Заморозки</w:t>
      </w:r>
    </w:p>
    <w:p w:rsidR="00EA682E" w:rsidRPr="00B10232" w:rsidRDefault="00EA682E" w:rsidP="00EA68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682E" w:rsidRPr="00B10232" w:rsidRDefault="00EA682E" w:rsidP="00EA68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>2. Перенос тепла от нагретой среды к холодной через разделяющую их стену – это:</w:t>
      </w:r>
    </w:p>
    <w:p w:rsidR="00EA682E" w:rsidRPr="00B10232" w:rsidRDefault="00EA682E" w:rsidP="00EA682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0232">
        <w:rPr>
          <w:rFonts w:ascii="Times New Roman" w:hAnsi="Times New Roman" w:cs="Times New Roman"/>
          <w:b/>
          <w:sz w:val="24"/>
          <w:szCs w:val="24"/>
        </w:rPr>
        <w:t xml:space="preserve">А) теплопередача </w:t>
      </w:r>
    </w:p>
    <w:p w:rsidR="00EA682E" w:rsidRPr="00B10232" w:rsidRDefault="00EA682E" w:rsidP="00EA68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>Б) теплопроводность</w:t>
      </w:r>
    </w:p>
    <w:p w:rsidR="00EA682E" w:rsidRPr="00B10232" w:rsidRDefault="00EA682E" w:rsidP="00EA68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>В) теплоотдача</w:t>
      </w:r>
    </w:p>
    <w:p w:rsidR="00EA682E" w:rsidRPr="00B10232" w:rsidRDefault="00EA682E" w:rsidP="00EA68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682E" w:rsidRPr="00B10232" w:rsidRDefault="00EA682E" w:rsidP="00EA682E">
      <w:pPr>
        <w:tabs>
          <w:tab w:val="left" w:pos="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eastAsia="Calibri" w:hAnsi="Times New Roman" w:cs="Times New Roman"/>
          <w:sz w:val="24"/>
          <w:szCs w:val="24"/>
        </w:rPr>
        <w:t xml:space="preserve">3. </w:t>
      </w:r>
      <w:r w:rsidRPr="00B10232">
        <w:rPr>
          <w:rFonts w:ascii="Times New Roman" w:hAnsi="Times New Roman" w:cs="Times New Roman"/>
          <w:sz w:val="24"/>
          <w:szCs w:val="24"/>
        </w:rPr>
        <w:t>Ударным шумом для данного помещения является:</w:t>
      </w:r>
    </w:p>
    <w:p w:rsidR="00EA682E" w:rsidRPr="00B10232" w:rsidRDefault="00EA682E" w:rsidP="00EA682E">
      <w:pPr>
        <w:tabs>
          <w:tab w:val="left" w:pos="0"/>
          <w:tab w:val="left" w:pos="40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>А) шум мусороуборочной машины</w:t>
      </w:r>
      <w:r w:rsidRPr="00B10232">
        <w:rPr>
          <w:rFonts w:ascii="Times New Roman" w:hAnsi="Times New Roman" w:cs="Times New Roman"/>
          <w:sz w:val="24"/>
          <w:szCs w:val="24"/>
        </w:rPr>
        <w:tab/>
      </w:r>
    </w:p>
    <w:p w:rsidR="00EA682E" w:rsidRPr="00B10232" w:rsidRDefault="00EA682E" w:rsidP="00EA682E">
      <w:pPr>
        <w:tabs>
          <w:tab w:val="left" w:pos="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>Б) шум от игры в футбол на спортивной площадке во дворе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0232">
        <w:rPr>
          <w:rFonts w:ascii="Times New Roman" w:hAnsi="Times New Roman" w:cs="Times New Roman"/>
          <w:b/>
          <w:sz w:val="24"/>
          <w:szCs w:val="24"/>
        </w:rPr>
        <w:t>В) танцевальная вечеринка этажом выше</w:t>
      </w:r>
    </w:p>
    <w:p w:rsidR="00EA682E" w:rsidRPr="00B10232" w:rsidRDefault="00EA682E" w:rsidP="00EA682E">
      <w:pPr>
        <w:tabs>
          <w:tab w:val="left" w:pos="340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0232">
        <w:rPr>
          <w:rFonts w:ascii="Times New Roman" w:hAnsi="Times New Roman" w:cs="Times New Roman"/>
          <w:b/>
          <w:sz w:val="24"/>
          <w:szCs w:val="24"/>
        </w:rPr>
        <w:tab/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>4. Основная причина переувлажнения наружных стен здания – это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lastRenderedPageBreak/>
        <w:t>А) грунтовая влага</w:t>
      </w:r>
      <w:r w:rsidRPr="00B1023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>Б) атмосферная влага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0232">
        <w:rPr>
          <w:rFonts w:ascii="Times New Roman" w:hAnsi="Times New Roman" w:cs="Times New Roman"/>
          <w:b/>
          <w:sz w:val="24"/>
          <w:szCs w:val="24"/>
        </w:rPr>
        <w:t>В) конденсационная влага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682E" w:rsidRPr="00B10232" w:rsidRDefault="00EA682E" w:rsidP="00EA68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>5. Точка росы показывает:</w:t>
      </w:r>
    </w:p>
    <w:p w:rsidR="00EA682E" w:rsidRPr="00B10232" w:rsidRDefault="00EA682E" w:rsidP="00EA682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>А)</w:t>
      </w:r>
      <w:r w:rsidRPr="00B102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10232">
        <w:rPr>
          <w:rFonts w:ascii="Times New Roman" w:hAnsi="Times New Roman" w:cs="Times New Roman"/>
          <w:sz w:val="24"/>
          <w:szCs w:val="24"/>
        </w:rPr>
        <w:t>разность температур внутреннего и наружного воздуха</w:t>
      </w:r>
      <w:r w:rsidRPr="00B1023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A682E" w:rsidRPr="00B10232" w:rsidRDefault="00EA682E" w:rsidP="00EA68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>Б) разность температур внутреннего воздуха и внутренней поверхности, при которой наступает конденсация</w:t>
      </w:r>
    </w:p>
    <w:p w:rsidR="00EA682E" w:rsidRPr="00B10232" w:rsidRDefault="00EA682E" w:rsidP="00EA68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b/>
          <w:sz w:val="24"/>
          <w:szCs w:val="24"/>
        </w:rPr>
        <w:t>В</w:t>
      </w:r>
      <w:r w:rsidRPr="00B10232">
        <w:rPr>
          <w:rFonts w:ascii="Times New Roman" w:hAnsi="Times New Roman" w:cs="Times New Roman"/>
          <w:sz w:val="24"/>
          <w:szCs w:val="24"/>
        </w:rPr>
        <w:t xml:space="preserve">) </w:t>
      </w:r>
      <w:r w:rsidRPr="00B10232">
        <w:rPr>
          <w:rFonts w:ascii="Times New Roman" w:hAnsi="Times New Roman" w:cs="Times New Roman"/>
          <w:b/>
          <w:sz w:val="24"/>
          <w:szCs w:val="24"/>
        </w:rPr>
        <w:t>температуру, при которой воздух достигает насыщения водяным паром</w:t>
      </w:r>
    </w:p>
    <w:p w:rsidR="00EA682E" w:rsidRPr="00B10232" w:rsidRDefault="00EA682E" w:rsidP="00EA682E">
      <w:pPr>
        <w:tabs>
          <w:tab w:val="left" w:pos="0"/>
        </w:tabs>
        <w:spacing w:after="0" w:line="264" w:lineRule="auto"/>
        <w:rPr>
          <w:rFonts w:ascii="Times New Roman" w:hAnsi="Times New Roman" w:cs="Times New Roman"/>
          <w:b/>
          <w:sz w:val="24"/>
          <w:szCs w:val="24"/>
        </w:rPr>
      </w:pPr>
    </w:p>
    <w:p w:rsidR="00EA682E" w:rsidRPr="00B10232" w:rsidRDefault="00EA682E" w:rsidP="00EA682E">
      <w:pPr>
        <w:pStyle w:val="a7"/>
        <w:tabs>
          <w:tab w:val="left" w:pos="708"/>
        </w:tabs>
        <w:jc w:val="both"/>
        <w:rPr>
          <w:b/>
          <w:color w:val="000000"/>
        </w:rPr>
      </w:pPr>
      <w:r w:rsidRPr="00B10232">
        <w:rPr>
          <w:b/>
          <w:color w:val="000000"/>
        </w:rPr>
        <w:t>Средне – сложные (2 уровень)</w:t>
      </w:r>
    </w:p>
    <w:p w:rsidR="00EA682E" w:rsidRPr="00B10232" w:rsidRDefault="00EA682E" w:rsidP="00EA682E">
      <w:pPr>
        <w:pStyle w:val="a7"/>
        <w:tabs>
          <w:tab w:val="left" w:pos="708"/>
        </w:tabs>
        <w:ind w:firstLine="567"/>
        <w:jc w:val="both"/>
        <w:rPr>
          <w:b/>
          <w:color w:val="000000"/>
        </w:rPr>
      </w:pPr>
    </w:p>
    <w:p w:rsidR="00EA682E" w:rsidRPr="00B10232" w:rsidRDefault="00EA682E" w:rsidP="00EA68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>6. Требуемое значение сопротивления теплопередаче наружной стены не зависит от:</w:t>
      </w:r>
    </w:p>
    <w:p w:rsidR="00EA682E" w:rsidRPr="00B10232" w:rsidRDefault="00EA682E" w:rsidP="00EA682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0232">
        <w:rPr>
          <w:rFonts w:ascii="Times New Roman" w:hAnsi="Times New Roman" w:cs="Times New Roman"/>
          <w:b/>
          <w:sz w:val="24"/>
          <w:szCs w:val="24"/>
        </w:rPr>
        <w:t>А) коэффициента теплопроводности материалов стены</w:t>
      </w:r>
    </w:p>
    <w:p w:rsidR="00EA682E" w:rsidRPr="00B10232" w:rsidRDefault="00EA682E" w:rsidP="00EA68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>Б) района строительства</w:t>
      </w:r>
    </w:p>
    <w:p w:rsidR="00EA682E" w:rsidRPr="00B10232" w:rsidRDefault="00EA682E" w:rsidP="00EA68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>В) назначения здания</w:t>
      </w:r>
    </w:p>
    <w:p w:rsidR="00EA682E" w:rsidRPr="00B10232" w:rsidRDefault="00EA682E" w:rsidP="00EA682E">
      <w:pPr>
        <w:tabs>
          <w:tab w:val="left" w:pos="66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2BC5" w:rsidRPr="00B10232" w:rsidRDefault="00EA682E" w:rsidP="00432BC5">
      <w:pPr>
        <w:spacing w:after="0"/>
        <w:jc w:val="both"/>
        <w:rPr>
          <w:rFonts w:ascii="Times New Roman" w:hAnsi="Times New Roman"/>
          <w:sz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 xml:space="preserve">7. </w:t>
      </w:r>
      <w:r w:rsidR="00432BC5" w:rsidRPr="00B10232">
        <w:rPr>
          <w:rFonts w:ascii="Times New Roman" w:hAnsi="Times New Roman"/>
          <w:sz w:val="24"/>
        </w:rPr>
        <w:t>В больших залах корректируют форму потолка, скашивая его переднюю и заднюю части, для:</w:t>
      </w:r>
    </w:p>
    <w:p w:rsidR="00432BC5" w:rsidRPr="00B10232" w:rsidRDefault="00432BC5" w:rsidP="00432BC5">
      <w:pPr>
        <w:spacing w:after="0"/>
        <w:jc w:val="both"/>
        <w:rPr>
          <w:rFonts w:ascii="Times New Roman" w:hAnsi="Times New Roman"/>
          <w:sz w:val="24"/>
        </w:rPr>
      </w:pPr>
      <w:r w:rsidRPr="00B10232">
        <w:rPr>
          <w:rFonts w:ascii="Times New Roman" w:hAnsi="Times New Roman"/>
          <w:sz w:val="24"/>
        </w:rPr>
        <w:t>А) оптимизации времени реверберации</w:t>
      </w:r>
    </w:p>
    <w:p w:rsidR="00432BC5" w:rsidRPr="00B10232" w:rsidRDefault="00432BC5" w:rsidP="00432BC5">
      <w:pPr>
        <w:spacing w:after="0"/>
        <w:jc w:val="both"/>
        <w:rPr>
          <w:rFonts w:ascii="Times New Roman" w:hAnsi="Times New Roman"/>
          <w:b/>
          <w:sz w:val="24"/>
        </w:rPr>
      </w:pPr>
      <w:r w:rsidRPr="00B10232">
        <w:rPr>
          <w:rFonts w:ascii="Times New Roman" w:hAnsi="Times New Roman"/>
          <w:b/>
          <w:sz w:val="24"/>
        </w:rPr>
        <w:t>Б) того, чтобы направить отраженную звуковую энергию во вторую половину зала</w:t>
      </w:r>
    </w:p>
    <w:p w:rsidR="00432BC5" w:rsidRPr="00B10232" w:rsidRDefault="00432BC5" w:rsidP="00432BC5">
      <w:pPr>
        <w:spacing w:after="0"/>
        <w:jc w:val="both"/>
        <w:rPr>
          <w:rFonts w:ascii="Times New Roman" w:hAnsi="Times New Roman"/>
          <w:sz w:val="24"/>
        </w:rPr>
      </w:pPr>
      <w:r w:rsidRPr="00B10232">
        <w:rPr>
          <w:rFonts w:ascii="Times New Roman" w:hAnsi="Times New Roman"/>
          <w:sz w:val="24"/>
        </w:rPr>
        <w:t>В) того, чтобы избежать акустических теней в зоне зрительских мест</w:t>
      </w:r>
    </w:p>
    <w:p w:rsidR="00EA682E" w:rsidRPr="00B10232" w:rsidRDefault="00EA682E" w:rsidP="00432B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>8. Теплопроводность материала НЕ зависит от:</w:t>
      </w:r>
    </w:p>
    <w:p w:rsidR="00EA682E" w:rsidRPr="00B10232" w:rsidRDefault="00EA682E" w:rsidP="00EA68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0232">
        <w:rPr>
          <w:rFonts w:ascii="Times New Roman" w:hAnsi="Times New Roman" w:cs="Times New Roman"/>
          <w:b/>
          <w:sz w:val="24"/>
          <w:szCs w:val="24"/>
        </w:rPr>
        <w:t>А) атмосферного давления</w:t>
      </w:r>
    </w:p>
    <w:p w:rsidR="00EA682E" w:rsidRPr="00B10232" w:rsidRDefault="00EA682E" w:rsidP="00EA68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>Б) плотности материала</w:t>
      </w:r>
    </w:p>
    <w:p w:rsidR="00EA682E" w:rsidRPr="00B10232" w:rsidRDefault="00EA682E" w:rsidP="00EA68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>В) влажности</w:t>
      </w:r>
    </w:p>
    <w:p w:rsidR="00EA682E" w:rsidRPr="00B10232" w:rsidRDefault="00EA682E" w:rsidP="00EA68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 xml:space="preserve">9. </w:t>
      </w:r>
      <w:r w:rsidRPr="00B10232">
        <w:rPr>
          <w:rFonts w:ascii="Times New Roman" w:hAnsi="Times New Roman" w:cs="Times New Roman"/>
          <w:bCs/>
          <w:sz w:val="24"/>
          <w:szCs w:val="24"/>
        </w:rPr>
        <w:t>Чем выше сопротивление теплопередаче конструкции, тем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10232">
        <w:rPr>
          <w:rFonts w:ascii="Times New Roman" w:hAnsi="Times New Roman" w:cs="Times New Roman"/>
          <w:bCs/>
          <w:sz w:val="24"/>
          <w:szCs w:val="24"/>
        </w:rPr>
        <w:t>А) больше потерь тепла через эту конструкцию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0232">
        <w:rPr>
          <w:rFonts w:ascii="Times New Roman" w:hAnsi="Times New Roman" w:cs="Times New Roman"/>
          <w:b/>
          <w:bCs/>
          <w:sz w:val="24"/>
          <w:szCs w:val="24"/>
        </w:rPr>
        <w:t>Б) лучше её теплоизолирующая способность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 xml:space="preserve">В) </w:t>
      </w:r>
      <w:r w:rsidRPr="00B10232">
        <w:rPr>
          <w:rFonts w:ascii="Times New Roman" w:hAnsi="Times New Roman" w:cs="Times New Roman"/>
          <w:bCs/>
          <w:sz w:val="24"/>
          <w:szCs w:val="24"/>
        </w:rPr>
        <w:t>хуже энергоэффективность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bCs/>
          <w:sz w:val="24"/>
          <w:szCs w:val="24"/>
        </w:rPr>
        <w:t xml:space="preserve">10. </w:t>
      </w:r>
      <w:bookmarkStart w:id="1" w:name="_Hlk152090702"/>
      <w:r w:rsidRPr="00B10232">
        <w:rPr>
          <w:rFonts w:ascii="Times New Roman" w:hAnsi="Times New Roman" w:cs="Times New Roman"/>
          <w:sz w:val="24"/>
          <w:szCs w:val="24"/>
        </w:rPr>
        <w:t>Максимальной паропроницаемостью обладает</w:t>
      </w:r>
      <w:bookmarkEnd w:id="1"/>
      <w:r w:rsidRPr="00B10232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0232">
        <w:rPr>
          <w:rFonts w:ascii="Times New Roman" w:hAnsi="Times New Roman" w:cs="Times New Roman"/>
          <w:b/>
          <w:sz w:val="24"/>
          <w:szCs w:val="24"/>
        </w:rPr>
        <w:t>А) хлопок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>Б) металл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>В) стекло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>11. Минимальной паропроницаемостью обладает: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>А) кирпич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>Б) бетон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0232">
        <w:rPr>
          <w:rFonts w:ascii="Times New Roman" w:hAnsi="Times New Roman" w:cs="Times New Roman"/>
          <w:b/>
          <w:sz w:val="24"/>
          <w:szCs w:val="24"/>
        </w:rPr>
        <w:t>В) пластик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32BC5" w:rsidRPr="00B10232" w:rsidRDefault="00432BC5" w:rsidP="00432BC5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>12.</w:t>
      </w:r>
      <w:r w:rsidRPr="00B10232">
        <w:rPr>
          <w:rFonts w:ascii="Times New Roman" w:hAnsi="Times New Roman" w:cs="Times New Roman"/>
          <w:sz w:val="24"/>
          <w:szCs w:val="24"/>
        </w:rPr>
        <w:t xml:space="preserve"> Диапазон частот слышимых звуков, Гц: </w:t>
      </w:r>
    </w:p>
    <w:p w:rsidR="00432BC5" w:rsidRPr="00B10232" w:rsidRDefault="00432BC5" w:rsidP="00432BC5">
      <w:pPr>
        <w:pStyle w:val="a3"/>
        <w:spacing w:line="276" w:lineRule="auto"/>
        <w:jc w:val="both"/>
        <w:rPr>
          <w:b/>
          <w:szCs w:val="24"/>
        </w:rPr>
      </w:pPr>
      <w:r w:rsidRPr="00B10232">
        <w:rPr>
          <w:b/>
          <w:szCs w:val="24"/>
        </w:rPr>
        <w:t xml:space="preserve">А) 20 – 20000 </w:t>
      </w:r>
    </w:p>
    <w:p w:rsidR="00432BC5" w:rsidRPr="00B10232" w:rsidRDefault="00432BC5" w:rsidP="00432BC5">
      <w:pPr>
        <w:pStyle w:val="a3"/>
        <w:spacing w:line="276" w:lineRule="auto"/>
        <w:jc w:val="both"/>
        <w:rPr>
          <w:b/>
          <w:szCs w:val="24"/>
        </w:rPr>
      </w:pPr>
      <w:r w:rsidRPr="00B10232">
        <w:rPr>
          <w:szCs w:val="24"/>
        </w:rPr>
        <w:t xml:space="preserve">Б) 20 – 2000 </w:t>
      </w:r>
    </w:p>
    <w:p w:rsidR="00432BC5" w:rsidRPr="00B10232" w:rsidRDefault="00432BC5" w:rsidP="00432BC5">
      <w:pPr>
        <w:pStyle w:val="a3"/>
        <w:spacing w:line="276" w:lineRule="auto"/>
        <w:jc w:val="both"/>
        <w:rPr>
          <w:szCs w:val="24"/>
        </w:rPr>
      </w:pPr>
      <w:r w:rsidRPr="00B10232">
        <w:rPr>
          <w:szCs w:val="24"/>
        </w:rPr>
        <w:t>В) 200 – 20000</w:t>
      </w:r>
    </w:p>
    <w:p w:rsidR="00EA682E" w:rsidRPr="00B10232" w:rsidRDefault="00EA682E" w:rsidP="00432B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>13. Частота звука определяет: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0232">
        <w:rPr>
          <w:rFonts w:ascii="Times New Roman" w:hAnsi="Times New Roman" w:cs="Times New Roman"/>
          <w:b/>
          <w:sz w:val="24"/>
          <w:szCs w:val="24"/>
        </w:rPr>
        <w:lastRenderedPageBreak/>
        <w:t>А) Высоту тона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>Б) Громкость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>В) Окраску звучания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>14. Волны, которые распространяются только в одном направлении:</w:t>
      </w:r>
    </w:p>
    <w:p w:rsidR="00EA682E" w:rsidRPr="00B10232" w:rsidRDefault="00EA682E" w:rsidP="00EA68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0232">
        <w:rPr>
          <w:rFonts w:ascii="Times New Roman" w:hAnsi="Times New Roman" w:cs="Times New Roman"/>
          <w:b/>
          <w:sz w:val="24"/>
          <w:szCs w:val="24"/>
        </w:rPr>
        <w:t>А) продольные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>Б) поперечные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>В) изгибные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B10232">
        <w:rPr>
          <w:rFonts w:ascii="Times New Roman" w:hAnsi="Times New Roman" w:cs="Times New Roman"/>
          <w:sz w:val="24"/>
          <w:szCs w:val="24"/>
        </w:rPr>
        <w:t xml:space="preserve">15. </w:t>
      </w:r>
      <w:r w:rsidRPr="00B10232">
        <w:rPr>
          <w:rFonts w:ascii="Times New Roman" w:eastAsia="Calibri" w:hAnsi="Times New Roman" w:cs="Times New Roman"/>
          <w:sz w:val="24"/>
          <w:szCs w:val="24"/>
        </w:rPr>
        <w:t>Наибольшая скорость распространения звука: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0232">
        <w:rPr>
          <w:rFonts w:ascii="Times New Roman" w:eastAsia="Calibri" w:hAnsi="Times New Roman" w:cs="Times New Roman"/>
          <w:sz w:val="24"/>
          <w:szCs w:val="24"/>
        </w:rPr>
        <w:t>А) в воздухе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10232">
        <w:rPr>
          <w:rFonts w:ascii="Times New Roman" w:eastAsia="Calibri" w:hAnsi="Times New Roman" w:cs="Times New Roman"/>
          <w:b/>
          <w:sz w:val="24"/>
          <w:szCs w:val="24"/>
        </w:rPr>
        <w:t xml:space="preserve">Б) в стали 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0232">
        <w:rPr>
          <w:rFonts w:ascii="Times New Roman" w:eastAsia="Calibri" w:hAnsi="Times New Roman" w:cs="Times New Roman"/>
          <w:sz w:val="24"/>
          <w:szCs w:val="24"/>
        </w:rPr>
        <w:t>В) в воде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0232">
        <w:rPr>
          <w:rFonts w:ascii="Times New Roman" w:eastAsia="Calibri" w:hAnsi="Times New Roman" w:cs="Times New Roman"/>
          <w:sz w:val="24"/>
          <w:szCs w:val="24"/>
        </w:rPr>
        <w:t>16. Единица измерения уровня звукового давления: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0232">
        <w:rPr>
          <w:rFonts w:ascii="Times New Roman" w:eastAsia="Calibri" w:hAnsi="Times New Roman" w:cs="Times New Roman"/>
          <w:sz w:val="24"/>
          <w:szCs w:val="24"/>
        </w:rPr>
        <w:t xml:space="preserve">А) Кельвин 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0232">
        <w:rPr>
          <w:rFonts w:ascii="Times New Roman" w:eastAsia="Calibri" w:hAnsi="Times New Roman" w:cs="Times New Roman"/>
          <w:b/>
          <w:sz w:val="24"/>
          <w:szCs w:val="24"/>
        </w:rPr>
        <w:t>Б</w:t>
      </w:r>
      <w:r w:rsidRPr="00B10232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Pr="00B10232">
        <w:rPr>
          <w:rFonts w:ascii="Times New Roman" w:eastAsia="Calibri" w:hAnsi="Times New Roman" w:cs="Times New Roman"/>
          <w:b/>
          <w:sz w:val="24"/>
          <w:szCs w:val="24"/>
        </w:rPr>
        <w:t>децибел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0232">
        <w:rPr>
          <w:rFonts w:ascii="Times New Roman" w:eastAsia="Calibri" w:hAnsi="Times New Roman" w:cs="Times New Roman"/>
          <w:sz w:val="24"/>
          <w:szCs w:val="24"/>
        </w:rPr>
        <w:t>В) люкс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eastAsia="Calibri" w:hAnsi="Times New Roman" w:cs="Times New Roman"/>
          <w:sz w:val="24"/>
          <w:szCs w:val="24"/>
        </w:rPr>
        <w:t xml:space="preserve">17. </w:t>
      </w:r>
      <w:r w:rsidRPr="00B10232">
        <w:rPr>
          <w:rFonts w:ascii="Times New Roman" w:hAnsi="Times New Roman" w:cs="Times New Roman"/>
          <w:sz w:val="24"/>
          <w:szCs w:val="24"/>
        </w:rPr>
        <w:t>Болевой порог человека в децибелах составляет:</w:t>
      </w:r>
    </w:p>
    <w:p w:rsidR="00EA682E" w:rsidRPr="00B10232" w:rsidRDefault="00EA682E" w:rsidP="00EA682E">
      <w:pPr>
        <w:pStyle w:val="a3"/>
        <w:jc w:val="both"/>
        <w:rPr>
          <w:b/>
          <w:szCs w:val="24"/>
        </w:rPr>
      </w:pPr>
      <w:r w:rsidRPr="00B10232">
        <w:rPr>
          <w:b/>
          <w:szCs w:val="24"/>
        </w:rPr>
        <w:t xml:space="preserve">А) 120 дБ </w:t>
      </w:r>
    </w:p>
    <w:p w:rsidR="00EA682E" w:rsidRPr="00B10232" w:rsidRDefault="00EA682E" w:rsidP="00EA682E">
      <w:pPr>
        <w:pStyle w:val="a3"/>
        <w:jc w:val="both"/>
        <w:rPr>
          <w:b/>
          <w:szCs w:val="24"/>
        </w:rPr>
      </w:pPr>
      <w:r w:rsidRPr="00B10232">
        <w:rPr>
          <w:szCs w:val="24"/>
        </w:rPr>
        <w:t xml:space="preserve">Б) 15 дБ </w:t>
      </w:r>
    </w:p>
    <w:p w:rsidR="00EA682E" w:rsidRPr="00B10232" w:rsidRDefault="00EA682E" w:rsidP="00EA682E">
      <w:pPr>
        <w:pStyle w:val="a3"/>
        <w:jc w:val="both"/>
        <w:rPr>
          <w:szCs w:val="24"/>
        </w:rPr>
      </w:pPr>
      <w:r w:rsidRPr="00B10232">
        <w:rPr>
          <w:szCs w:val="24"/>
        </w:rPr>
        <w:t xml:space="preserve">В) 98 дБ </w:t>
      </w:r>
    </w:p>
    <w:p w:rsidR="00EA682E" w:rsidRPr="00B10232" w:rsidRDefault="00EA682E" w:rsidP="00EA682E">
      <w:pPr>
        <w:pStyle w:val="a3"/>
        <w:jc w:val="both"/>
        <w:rPr>
          <w:szCs w:val="24"/>
        </w:rPr>
      </w:pPr>
    </w:p>
    <w:p w:rsidR="00EA682E" w:rsidRPr="00B10232" w:rsidRDefault="00EA682E" w:rsidP="00EA682E">
      <w:pPr>
        <w:spacing w:after="0" w:line="24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>18.</w:t>
      </w:r>
      <w:r w:rsidRPr="00B10232">
        <w:rPr>
          <w:szCs w:val="24"/>
        </w:rPr>
        <w:t xml:space="preserve"> </w:t>
      </w:r>
      <w:r w:rsidRPr="00B10232">
        <w:rPr>
          <w:rFonts w:ascii="Times New Roman" w:hAnsi="Times New Roman" w:cs="Times New Roman"/>
          <w:sz w:val="24"/>
          <w:szCs w:val="24"/>
        </w:rPr>
        <w:t xml:space="preserve">Источником воздушного шума является: </w:t>
      </w:r>
    </w:p>
    <w:p w:rsidR="00EA682E" w:rsidRPr="00B10232" w:rsidRDefault="00EA682E" w:rsidP="00EA682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>А) Щелканье выключателя</w:t>
      </w:r>
    </w:p>
    <w:p w:rsidR="00EA682E" w:rsidRPr="00B10232" w:rsidRDefault="00EA682E" w:rsidP="00EA682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0232">
        <w:rPr>
          <w:rFonts w:ascii="Times New Roman" w:hAnsi="Times New Roman" w:cs="Times New Roman"/>
          <w:b/>
          <w:sz w:val="24"/>
          <w:szCs w:val="24"/>
        </w:rPr>
        <w:t>Б) Кондиционер</w:t>
      </w:r>
    </w:p>
    <w:p w:rsidR="00EA682E" w:rsidRPr="00B10232" w:rsidRDefault="00EA682E" w:rsidP="00EA682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>В) Блендер</w:t>
      </w:r>
    </w:p>
    <w:p w:rsidR="00EA682E" w:rsidRPr="00B10232" w:rsidRDefault="00EA682E" w:rsidP="00EA682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682E" w:rsidRPr="00B10232" w:rsidRDefault="00EA682E" w:rsidP="00EA682E">
      <w:pPr>
        <w:pStyle w:val="a3"/>
        <w:jc w:val="both"/>
        <w:rPr>
          <w:szCs w:val="24"/>
        </w:rPr>
      </w:pPr>
      <w:r w:rsidRPr="00B10232">
        <w:rPr>
          <w:rFonts w:eastAsia="Calibri"/>
          <w:szCs w:val="24"/>
        </w:rPr>
        <w:t xml:space="preserve">19. </w:t>
      </w:r>
      <w:r w:rsidRPr="00B10232">
        <w:rPr>
          <w:szCs w:val="24"/>
        </w:rPr>
        <w:t>Малое время реверберации требуется в:</w:t>
      </w:r>
    </w:p>
    <w:p w:rsidR="00EA682E" w:rsidRPr="00B10232" w:rsidRDefault="00EA682E" w:rsidP="00EA682E">
      <w:pPr>
        <w:pStyle w:val="a3"/>
        <w:jc w:val="both"/>
        <w:rPr>
          <w:szCs w:val="24"/>
        </w:rPr>
      </w:pPr>
      <w:r w:rsidRPr="00B10232">
        <w:rPr>
          <w:szCs w:val="24"/>
        </w:rPr>
        <w:t>А) кинотеатрах</w:t>
      </w:r>
    </w:p>
    <w:p w:rsidR="00EA682E" w:rsidRPr="00B10232" w:rsidRDefault="00EA682E" w:rsidP="00EA682E">
      <w:pPr>
        <w:pStyle w:val="a3"/>
        <w:jc w:val="both"/>
        <w:rPr>
          <w:szCs w:val="24"/>
        </w:rPr>
      </w:pPr>
      <w:r w:rsidRPr="00B10232">
        <w:rPr>
          <w:szCs w:val="24"/>
        </w:rPr>
        <w:t>Б) студиях звукозаписи</w:t>
      </w:r>
    </w:p>
    <w:p w:rsidR="00EA682E" w:rsidRPr="00B10232" w:rsidRDefault="00EA682E" w:rsidP="00EA682E">
      <w:pPr>
        <w:pStyle w:val="a3"/>
        <w:jc w:val="both"/>
        <w:rPr>
          <w:b/>
          <w:szCs w:val="24"/>
        </w:rPr>
      </w:pPr>
      <w:r w:rsidRPr="00B10232">
        <w:rPr>
          <w:b/>
          <w:szCs w:val="24"/>
        </w:rPr>
        <w:t>В) лекционных залах</w:t>
      </w:r>
    </w:p>
    <w:p w:rsidR="00EA682E" w:rsidRPr="00B10232" w:rsidRDefault="00EA682E" w:rsidP="00EA682E">
      <w:pPr>
        <w:pStyle w:val="a3"/>
        <w:jc w:val="both"/>
        <w:rPr>
          <w:b/>
          <w:szCs w:val="24"/>
        </w:rPr>
      </w:pPr>
    </w:p>
    <w:p w:rsidR="00EA682E" w:rsidRPr="00B10232" w:rsidRDefault="00EA682E" w:rsidP="00EA682E">
      <w:pPr>
        <w:spacing w:after="0" w:line="264" w:lineRule="auto"/>
        <w:jc w:val="both"/>
        <w:rPr>
          <w:rFonts w:ascii="Times New Roman" w:hAnsi="Times New Roman"/>
          <w:sz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>20</w:t>
      </w:r>
      <w:r w:rsidRPr="00B10232">
        <w:rPr>
          <w:szCs w:val="24"/>
        </w:rPr>
        <w:t xml:space="preserve">. </w:t>
      </w:r>
      <w:r w:rsidRPr="00B10232">
        <w:rPr>
          <w:rFonts w:ascii="Times New Roman" w:hAnsi="Times New Roman"/>
          <w:sz w:val="24"/>
        </w:rPr>
        <w:t>Машины относятся к следующему виду источников шума: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B10232">
        <w:rPr>
          <w:rFonts w:ascii="Times New Roman" w:hAnsi="Times New Roman"/>
          <w:sz w:val="24"/>
        </w:rPr>
        <w:t>А) Линейный источник шума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 w:rsidRPr="00B10232">
        <w:rPr>
          <w:rFonts w:ascii="Times New Roman" w:hAnsi="Times New Roman"/>
          <w:b/>
          <w:sz w:val="24"/>
        </w:rPr>
        <w:t>Б) Точечный источник шума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B10232">
        <w:rPr>
          <w:rFonts w:ascii="Times New Roman" w:hAnsi="Times New Roman"/>
          <w:sz w:val="24"/>
        </w:rPr>
        <w:t>В) Плоскостной источник шума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B10232">
        <w:rPr>
          <w:rFonts w:ascii="Times New Roman" w:hAnsi="Times New Roman"/>
          <w:sz w:val="24"/>
        </w:rPr>
        <w:t>21. Ширина зала прямоугольной формы составляет 20 м. Акустические условия будут лучше при длине зала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B10232">
        <w:rPr>
          <w:rFonts w:ascii="Times New Roman" w:hAnsi="Times New Roman"/>
          <w:sz w:val="24"/>
        </w:rPr>
        <w:t>А) 16 м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B10232">
        <w:rPr>
          <w:rFonts w:ascii="Times New Roman" w:hAnsi="Times New Roman"/>
          <w:sz w:val="24"/>
        </w:rPr>
        <w:t>Б) 20 м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 w:rsidRPr="00B10232">
        <w:rPr>
          <w:rFonts w:ascii="Times New Roman" w:hAnsi="Times New Roman"/>
          <w:b/>
          <w:sz w:val="24"/>
        </w:rPr>
        <w:t>В) 24 м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EA682E" w:rsidRPr="00B10232" w:rsidRDefault="00EA682E" w:rsidP="00EA682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/>
          <w:sz w:val="24"/>
        </w:rPr>
        <w:t xml:space="preserve">22. </w:t>
      </w:r>
      <w:r w:rsidRPr="00B10232">
        <w:rPr>
          <w:rFonts w:ascii="Times New Roman" w:hAnsi="Times New Roman" w:cs="Times New Roman"/>
          <w:sz w:val="24"/>
          <w:szCs w:val="24"/>
        </w:rPr>
        <w:t>Индекс изоляции воздушного шума ограждающей конструкции показывает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>А) отношение уровней звука до и после прохождения звука через конструкцию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0232">
        <w:rPr>
          <w:rFonts w:ascii="Times New Roman" w:hAnsi="Times New Roman" w:cs="Times New Roman"/>
          <w:b/>
          <w:sz w:val="24"/>
          <w:szCs w:val="24"/>
        </w:rPr>
        <w:t>Б) разницу уровней звука до и после прохождения звука через конструкцию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>В) допустимый уровень шума в изолируемом помещении</w:t>
      </w:r>
    </w:p>
    <w:p w:rsidR="00EA682E" w:rsidRPr="00B10232" w:rsidRDefault="00EA682E" w:rsidP="00EA682E">
      <w:pPr>
        <w:pStyle w:val="a9"/>
        <w:spacing w:after="0"/>
        <w:ind w:left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32BC5" w:rsidRPr="00B10232" w:rsidRDefault="00432BC5" w:rsidP="00432BC5">
      <w:pPr>
        <w:pStyle w:val="a3"/>
        <w:spacing w:line="276" w:lineRule="auto"/>
        <w:jc w:val="both"/>
        <w:rPr>
          <w:szCs w:val="24"/>
        </w:rPr>
      </w:pPr>
      <w:r w:rsidRPr="00B10232">
        <w:t>23.</w:t>
      </w:r>
      <w:r w:rsidRPr="00B10232">
        <w:rPr>
          <w:szCs w:val="24"/>
        </w:rPr>
        <w:t xml:space="preserve"> Шум поезда  - это шум …:</w:t>
      </w:r>
    </w:p>
    <w:p w:rsidR="00432BC5" w:rsidRPr="00B10232" w:rsidRDefault="00432BC5" w:rsidP="00432BC5">
      <w:pPr>
        <w:pStyle w:val="a3"/>
        <w:spacing w:line="276" w:lineRule="auto"/>
        <w:jc w:val="both"/>
        <w:rPr>
          <w:szCs w:val="24"/>
        </w:rPr>
      </w:pPr>
      <w:r w:rsidRPr="00B10232">
        <w:rPr>
          <w:szCs w:val="24"/>
        </w:rPr>
        <w:t>А) колеблющийся во времени</w:t>
      </w:r>
    </w:p>
    <w:p w:rsidR="00432BC5" w:rsidRPr="00B10232" w:rsidRDefault="00432BC5" w:rsidP="00432BC5">
      <w:pPr>
        <w:pStyle w:val="a3"/>
        <w:spacing w:line="276" w:lineRule="auto"/>
        <w:jc w:val="both"/>
        <w:rPr>
          <w:b/>
          <w:szCs w:val="24"/>
        </w:rPr>
      </w:pPr>
      <w:r w:rsidRPr="00B10232">
        <w:rPr>
          <w:b/>
          <w:szCs w:val="24"/>
        </w:rPr>
        <w:lastRenderedPageBreak/>
        <w:t>Б) прерывистый</w:t>
      </w:r>
    </w:p>
    <w:p w:rsidR="00EA682E" w:rsidRPr="00B10232" w:rsidRDefault="00432BC5" w:rsidP="00432BC5">
      <w:pPr>
        <w:pStyle w:val="a5"/>
        <w:spacing w:after="0"/>
        <w:jc w:val="both"/>
        <w:rPr>
          <w:b/>
        </w:rPr>
      </w:pPr>
      <w:r w:rsidRPr="00B10232">
        <w:t>В) импульсный</w:t>
      </w:r>
    </w:p>
    <w:p w:rsidR="00432BC5" w:rsidRPr="00B10232" w:rsidRDefault="00432BC5" w:rsidP="00EA68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>24.</w:t>
      </w:r>
      <w:r w:rsidRPr="00B10232">
        <w:t xml:space="preserve"> </w:t>
      </w:r>
      <w:r w:rsidRPr="00B10232">
        <w:rPr>
          <w:rFonts w:ascii="Times New Roman" w:hAnsi="Times New Roman" w:cs="Times New Roman"/>
          <w:sz w:val="24"/>
          <w:szCs w:val="24"/>
        </w:rPr>
        <w:t>График распределения температур в многослойной стене представляет собой прямую линию, если по оси абсцисс отложить: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>А) толщину слоев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0232">
        <w:rPr>
          <w:rFonts w:ascii="Times New Roman" w:hAnsi="Times New Roman" w:cs="Times New Roman"/>
          <w:b/>
          <w:sz w:val="24"/>
          <w:szCs w:val="24"/>
        </w:rPr>
        <w:t>Б) термическое сопротивление слоев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>В) сопротивление паропроницанию слоев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 xml:space="preserve">25. </w:t>
      </w:r>
      <w:r w:rsidRPr="00B10232">
        <w:rPr>
          <w:rFonts w:ascii="Times New Roman" w:hAnsi="Times New Roman"/>
          <w:sz w:val="24"/>
        </w:rPr>
        <w:t xml:space="preserve">Стены в помещении облицованы деревянными панелями на расстоянии 10 см от поверхности. Такая отделка:    </w:t>
      </w:r>
      <w:r w:rsidRPr="00B10232">
        <w:rPr>
          <w:rFonts w:ascii="Times New Roman" w:hAnsi="Times New Roman"/>
          <w:sz w:val="24"/>
        </w:rPr>
        <w:tab/>
        <w:t xml:space="preserve">   </w:t>
      </w:r>
      <w:r w:rsidRPr="00B10232">
        <w:rPr>
          <w:rFonts w:ascii="Times New Roman" w:hAnsi="Times New Roman"/>
          <w:sz w:val="24"/>
        </w:rPr>
        <w:tab/>
        <w:t xml:space="preserve"> </w:t>
      </w:r>
      <w:r w:rsidRPr="00B10232">
        <w:rPr>
          <w:rFonts w:ascii="Times New Roman" w:hAnsi="Times New Roman"/>
          <w:sz w:val="24"/>
        </w:rPr>
        <w:tab/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 w:rsidRPr="00B10232">
        <w:rPr>
          <w:rFonts w:ascii="Times New Roman" w:hAnsi="Times New Roman"/>
          <w:b/>
          <w:sz w:val="24"/>
        </w:rPr>
        <w:t>А)  поглощает звуки в области низких частот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B10232">
        <w:rPr>
          <w:rFonts w:ascii="Times New Roman" w:hAnsi="Times New Roman"/>
          <w:sz w:val="24"/>
        </w:rPr>
        <w:t>Б) поглощает звуки в области высоких частот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B10232">
        <w:rPr>
          <w:rFonts w:ascii="Times New Roman" w:hAnsi="Times New Roman"/>
          <w:sz w:val="24"/>
        </w:rPr>
        <w:t>В) не является звукопоглощающей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/>
          <w:b/>
          <w:bCs/>
          <w:sz w:val="24"/>
        </w:rPr>
      </w:pPr>
      <w:r w:rsidRPr="00B10232">
        <w:rPr>
          <w:rFonts w:ascii="Times New Roman" w:hAnsi="Times New Roman"/>
          <w:b/>
          <w:bCs/>
          <w:sz w:val="24"/>
        </w:rPr>
        <w:t>Г) улучшает акустический комфорт в помещении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B10232">
        <w:rPr>
          <w:rFonts w:ascii="Times New Roman" w:hAnsi="Times New Roman"/>
          <w:sz w:val="24"/>
        </w:rPr>
        <w:t>Д) уменьшает звукоизоляцию помещения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 xml:space="preserve">26. </w:t>
      </w:r>
      <w:r w:rsidRPr="00B10232">
        <w:rPr>
          <w:rFonts w:ascii="Times New Roman" w:hAnsi="Times New Roman"/>
          <w:sz w:val="24"/>
        </w:rPr>
        <w:t>Чем меньше теплопроводность материала, тем:</w:t>
      </w:r>
      <w:r w:rsidRPr="00B10232">
        <w:rPr>
          <w:rFonts w:ascii="Times New Roman" w:hAnsi="Times New Roman"/>
          <w:sz w:val="24"/>
        </w:rPr>
        <w:tab/>
        <w:t xml:space="preserve">   </w:t>
      </w:r>
      <w:r w:rsidRPr="00B10232">
        <w:rPr>
          <w:rFonts w:ascii="Times New Roman" w:hAnsi="Times New Roman"/>
          <w:sz w:val="24"/>
        </w:rPr>
        <w:tab/>
        <w:t xml:space="preserve"> </w:t>
      </w:r>
      <w:r w:rsidRPr="00B10232">
        <w:rPr>
          <w:rFonts w:ascii="Times New Roman" w:hAnsi="Times New Roman"/>
          <w:sz w:val="24"/>
        </w:rPr>
        <w:tab/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/>
          <w:bCs/>
          <w:sz w:val="24"/>
        </w:rPr>
      </w:pPr>
      <w:r w:rsidRPr="00B10232">
        <w:rPr>
          <w:rFonts w:ascii="Times New Roman" w:hAnsi="Times New Roman"/>
          <w:bCs/>
          <w:sz w:val="24"/>
        </w:rPr>
        <w:t>А)  Больше потерь тепла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B10232">
        <w:rPr>
          <w:rFonts w:ascii="Times New Roman" w:hAnsi="Times New Roman"/>
          <w:sz w:val="24"/>
        </w:rPr>
        <w:t>Б) Хуже теплоизоляция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/>
          <w:b/>
          <w:bCs/>
          <w:sz w:val="24"/>
        </w:rPr>
      </w:pPr>
      <w:r w:rsidRPr="00B10232">
        <w:rPr>
          <w:rFonts w:ascii="Times New Roman" w:hAnsi="Times New Roman"/>
          <w:b/>
          <w:bCs/>
          <w:sz w:val="24"/>
        </w:rPr>
        <w:t>В) Лучше теплоизоляция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/>
          <w:b/>
          <w:bCs/>
          <w:sz w:val="24"/>
        </w:rPr>
      </w:pPr>
      <w:r w:rsidRPr="00B10232">
        <w:rPr>
          <w:rFonts w:ascii="Times New Roman" w:hAnsi="Times New Roman"/>
          <w:b/>
          <w:bCs/>
          <w:sz w:val="24"/>
        </w:rPr>
        <w:t>Г) Экономичнее отопление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B10232">
        <w:rPr>
          <w:rFonts w:ascii="Times New Roman" w:hAnsi="Times New Roman"/>
          <w:sz w:val="24"/>
        </w:rPr>
        <w:t>Д) Хуже энергоэффективность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 xml:space="preserve">27. </w:t>
      </w:r>
      <w:r w:rsidRPr="00B10232">
        <w:rPr>
          <w:rFonts w:ascii="Times New Roman" w:hAnsi="Times New Roman"/>
          <w:sz w:val="24"/>
        </w:rPr>
        <w:t>Из следующих материалов высокую удельную теплоемкость имеют:</w:t>
      </w:r>
      <w:r w:rsidRPr="00B10232">
        <w:rPr>
          <w:rFonts w:ascii="Times New Roman" w:hAnsi="Times New Roman"/>
          <w:sz w:val="24"/>
        </w:rPr>
        <w:tab/>
        <w:t xml:space="preserve">   </w:t>
      </w:r>
      <w:r w:rsidRPr="00B10232">
        <w:rPr>
          <w:rFonts w:ascii="Times New Roman" w:hAnsi="Times New Roman"/>
          <w:sz w:val="24"/>
        </w:rPr>
        <w:tab/>
        <w:t xml:space="preserve"> 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/>
          <w:bCs/>
          <w:sz w:val="24"/>
        </w:rPr>
      </w:pPr>
      <w:r w:rsidRPr="00B10232">
        <w:rPr>
          <w:rFonts w:ascii="Times New Roman" w:hAnsi="Times New Roman"/>
          <w:bCs/>
          <w:sz w:val="24"/>
        </w:rPr>
        <w:t>А)  Газобетон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 w:rsidRPr="00B10232">
        <w:rPr>
          <w:rFonts w:ascii="Times New Roman" w:hAnsi="Times New Roman"/>
          <w:b/>
          <w:sz w:val="24"/>
        </w:rPr>
        <w:t>Б) Кирпич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/>
          <w:bCs/>
          <w:sz w:val="24"/>
        </w:rPr>
      </w:pPr>
      <w:r w:rsidRPr="00B10232">
        <w:rPr>
          <w:rFonts w:ascii="Times New Roman" w:hAnsi="Times New Roman"/>
          <w:bCs/>
          <w:sz w:val="24"/>
        </w:rPr>
        <w:t>В) Минеральная вата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/>
          <w:bCs/>
          <w:sz w:val="24"/>
        </w:rPr>
      </w:pPr>
      <w:r w:rsidRPr="00B10232">
        <w:rPr>
          <w:rFonts w:ascii="Times New Roman" w:hAnsi="Times New Roman"/>
          <w:bCs/>
          <w:sz w:val="24"/>
        </w:rPr>
        <w:t>Г) Пенопласт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/>
          <w:b/>
          <w:bCs/>
          <w:sz w:val="24"/>
        </w:rPr>
      </w:pPr>
      <w:r w:rsidRPr="00B10232">
        <w:rPr>
          <w:rFonts w:ascii="Times New Roman" w:hAnsi="Times New Roman"/>
          <w:b/>
          <w:bCs/>
          <w:sz w:val="24"/>
        </w:rPr>
        <w:t>Д) Дерево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>28. Конструкции, обеспечивающие теплоизоляцию помещения:</w:t>
      </w:r>
      <w:r w:rsidRPr="00B10232">
        <w:rPr>
          <w:rFonts w:ascii="Times New Roman" w:hAnsi="Times New Roman"/>
          <w:sz w:val="24"/>
        </w:rPr>
        <w:tab/>
        <w:t xml:space="preserve">   </w:t>
      </w:r>
      <w:r w:rsidRPr="00B10232">
        <w:rPr>
          <w:rFonts w:ascii="Times New Roman" w:hAnsi="Times New Roman"/>
          <w:sz w:val="24"/>
        </w:rPr>
        <w:tab/>
        <w:t xml:space="preserve"> </w:t>
      </w:r>
      <w:r w:rsidRPr="00B10232">
        <w:rPr>
          <w:rFonts w:ascii="Times New Roman" w:hAnsi="Times New Roman"/>
          <w:sz w:val="24"/>
        </w:rPr>
        <w:tab/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 w:rsidRPr="00B10232">
        <w:rPr>
          <w:rFonts w:ascii="Times New Roman" w:hAnsi="Times New Roman"/>
          <w:b/>
          <w:sz w:val="24"/>
        </w:rPr>
        <w:t>А)  Двери с утеплителем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B10232">
        <w:rPr>
          <w:rFonts w:ascii="Times New Roman" w:hAnsi="Times New Roman"/>
          <w:sz w:val="24"/>
        </w:rPr>
        <w:t>Б) Тонкие стены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B10232">
        <w:rPr>
          <w:rFonts w:ascii="Times New Roman" w:hAnsi="Times New Roman"/>
          <w:sz w:val="24"/>
        </w:rPr>
        <w:t>В) Использование материалов с низкой теплопроводностью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B10232">
        <w:rPr>
          <w:rFonts w:ascii="Times New Roman" w:hAnsi="Times New Roman"/>
          <w:sz w:val="24"/>
        </w:rPr>
        <w:t>Г) Жалюзи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/>
          <w:b/>
          <w:bCs/>
          <w:sz w:val="24"/>
        </w:rPr>
      </w:pPr>
      <w:r w:rsidRPr="00B10232">
        <w:rPr>
          <w:rFonts w:ascii="Times New Roman" w:hAnsi="Times New Roman"/>
          <w:b/>
          <w:bCs/>
          <w:sz w:val="24"/>
        </w:rPr>
        <w:t>Д) Окна со стеклопакетами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 xml:space="preserve">29. </w:t>
      </w:r>
      <w:r w:rsidRPr="00B10232">
        <w:rPr>
          <w:rFonts w:ascii="Times New Roman" w:hAnsi="Times New Roman"/>
          <w:sz w:val="24"/>
        </w:rPr>
        <w:t>Теплоустойчивость наружных ограждающих конструкций выше, если они:</w:t>
      </w:r>
      <w:r w:rsidRPr="00B10232">
        <w:rPr>
          <w:rFonts w:ascii="Times New Roman" w:hAnsi="Times New Roman"/>
          <w:sz w:val="24"/>
        </w:rPr>
        <w:tab/>
        <w:t xml:space="preserve">   </w:t>
      </w:r>
      <w:r w:rsidRPr="00B10232">
        <w:rPr>
          <w:rFonts w:ascii="Times New Roman" w:hAnsi="Times New Roman"/>
          <w:sz w:val="24"/>
        </w:rPr>
        <w:tab/>
        <w:t xml:space="preserve"> 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 w:rsidRPr="00B10232">
        <w:rPr>
          <w:rFonts w:ascii="Times New Roman" w:hAnsi="Times New Roman"/>
          <w:b/>
          <w:sz w:val="24"/>
        </w:rPr>
        <w:t>А) имеют низкую теплопроводность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/>
          <w:b/>
          <w:bCs/>
          <w:sz w:val="24"/>
        </w:rPr>
      </w:pPr>
      <w:r w:rsidRPr="00B10232">
        <w:rPr>
          <w:rFonts w:ascii="Times New Roman" w:hAnsi="Times New Roman"/>
          <w:b/>
          <w:bCs/>
          <w:sz w:val="24"/>
        </w:rPr>
        <w:t>Б) имеют небольшую массу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B10232">
        <w:rPr>
          <w:rFonts w:ascii="Times New Roman" w:hAnsi="Times New Roman"/>
          <w:sz w:val="24"/>
        </w:rPr>
        <w:t>В) расположены в зонах с высокой влажностью воздуха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/>
          <w:b/>
          <w:bCs/>
          <w:sz w:val="24"/>
        </w:rPr>
      </w:pPr>
      <w:r w:rsidRPr="00B10232">
        <w:rPr>
          <w:rFonts w:ascii="Times New Roman" w:hAnsi="Times New Roman"/>
          <w:sz w:val="24"/>
        </w:rPr>
        <w:t>Г) подвержены воздействию солнечных лучей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B10232">
        <w:rPr>
          <w:rFonts w:ascii="Times New Roman" w:hAnsi="Times New Roman"/>
          <w:sz w:val="24"/>
        </w:rPr>
        <w:t>Д) имеют высокую теплопроводность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 xml:space="preserve">30. </w:t>
      </w:r>
      <w:r w:rsidRPr="00B10232">
        <w:rPr>
          <w:rFonts w:ascii="Times New Roman" w:hAnsi="Times New Roman"/>
          <w:sz w:val="24"/>
        </w:rPr>
        <w:t>Упругие свойства материала характеризует:</w:t>
      </w:r>
      <w:r w:rsidRPr="00B10232">
        <w:rPr>
          <w:rFonts w:ascii="Times New Roman" w:hAnsi="Times New Roman"/>
          <w:sz w:val="24"/>
        </w:rPr>
        <w:tab/>
        <w:t xml:space="preserve">   </w:t>
      </w:r>
      <w:r w:rsidRPr="00B10232">
        <w:rPr>
          <w:rFonts w:ascii="Times New Roman" w:hAnsi="Times New Roman"/>
          <w:sz w:val="24"/>
        </w:rPr>
        <w:tab/>
        <w:t xml:space="preserve"> </w:t>
      </w:r>
      <w:r w:rsidRPr="00B10232">
        <w:rPr>
          <w:rFonts w:ascii="Times New Roman" w:hAnsi="Times New Roman"/>
          <w:sz w:val="24"/>
        </w:rPr>
        <w:tab/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/>
          <w:bCs/>
          <w:sz w:val="24"/>
        </w:rPr>
      </w:pPr>
      <w:r w:rsidRPr="00B10232">
        <w:rPr>
          <w:rFonts w:ascii="Times New Roman" w:hAnsi="Times New Roman"/>
          <w:bCs/>
          <w:sz w:val="24"/>
        </w:rPr>
        <w:t>А)  Плотность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/>
          <w:bCs/>
          <w:sz w:val="24"/>
        </w:rPr>
      </w:pPr>
      <w:r w:rsidRPr="00B10232">
        <w:rPr>
          <w:rFonts w:ascii="Times New Roman" w:hAnsi="Times New Roman"/>
          <w:bCs/>
          <w:sz w:val="24"/>
        </w:rPr>
        <w:t>Б) Электропроводность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 w:rsidRPr="00B10232">
        <w:rPr>
          <w:rFonts w:ascii="Times New Roman" w:hAnsi="Times New Roman"/>
          <w:b/>
          <w:sz w:val="24"/>
        </w:rPr>
        <w:t>В) Коэффициент Пуассона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 w:rsidRPr="00B10232">
        <w:rPr>
          <w:rFonts w:ascii="Times New Roman" w:hAnsi="Times New Roman"/>
          <w:b/>
          <w:sz w:val="24"/>
        </w:rPr>
        <w:t>Г) Модуль Юнга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B10232">
        <w:rPr>
          <w:rFonts w:ascii="Times New Roman" w:hAnsi="Times New Roman"/>
          <w:sz w:val="24"/>
        </w:rPr>
        <w:t>Д) Коэффициент хрупкости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 xml:space="preserve">31. </w:t>
      </w:r>
      <w:r w:rsidRPr="00B10232">
        <w:rPr>
          <w:rFonts w:ascii="Times New Roman" w:hAnsi="Times New Roman"/>
          <w:sz w:val="24"/>
        </w:rPr>
        <w:t>НЕ существует следующего пути распространения шума в зданиях:</w:t>
      </w:r>
      <w:r w:rsidRPr="00B10232">
        <w:rPr>
          <w:rFonts w:ascii="Times New Roman" w:hAnsi="Times New Roman"/>
          <w:sz w:val="24"/>
        </w:rPr>
        <w:tab/>
        <w:t xml:space="preserve"> </w:t>
      </w:r>
      <w:r w:rsidRPr="00B10232">
        <w:rPr>
          <w:rFonts w:ascii="Times New Roman" w:hAnsi="Times New Roman"/>
          <w:sz w:val="24"/>
        </w:rPr>
        <w:tab/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/>
          <w:bCs/>
          <w:sz w:val="24"/>
        </w:rPr>
      </w:pPr>
      <w:r w:rsidRPr="00B10232">
        <w:rPr>
          <w:rFonts w:ascii="Times New Roman" w:hAnsi="Times New Roman"/>
          <w:bCs/>
          <w:sz w:val="24"/>
        </w:rPr>
        <w:lastRenderedPageBreak/>
        <w:t>А)  структурного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/>
          <w:b/>
          <w:bCs/>
          <w:sz w:val="24"/>
        </w:rPr>
      </w:pPr>
      <w:r w:rsidRPr="00B10232">
        <w:rPr>
          <w:rFonts w:ascii="Times New Roman" w:hAnsi="Times New Roman"/>
          <w:b/>
          <w:bCs/>
          <w:sz w:val="24"/>
        </w:rPr>
        <w:t>Б) оптического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B10232">
        <w:rPr>
          <w:rFonts w:ascii="Times New Roman" w:hAnsi="Times New Roman"/>
          <w:sz w:val="24"/>
        </w:rPr>
        <w:t>В) воздушного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/>
          <w:b/>
          <w:bCs/>
          <w:sz w:val="24"/>
        </w:rPr>
      </w:pPr>
      <w:r w:rsidRPr="00B10232">
        <w:rPr>
          <w:rFonts w:ascii="Times New Roman" w:hAnsi="Times New Roman"/>
          <w:b/>
          <w:bCs/>
          <w:sz w:val="24"/>
        </w:rPr>
        <w:t>Г) химического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B10232">
        <w:rPr>
          <w:rFonts w:ascii="Times New Roman" w:hAnsi="Times New Roman"/>
          <w:sz w:val="24"/>
        </w:rPr>
        <w:t>Д) ударного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 xml:space="preserve">32. </w:t>
      </w:r>
      <w:r w:rsidRPr="00B10232">
        <w:rPr>
          <w:rFonts w:ascii="Times New Roman" w:hAnsi="Times New Roman"/>
          <w:sz w:val="24"/>
        </w:rPr>
        <w:t>По характеру спектра шум бывает:</w:t>
      </w:r>
      <w:r w:rsidRPr="00B10232">
        <w:rPr>
          <w:rFonts w:ascii="Times New Roman" w:hAnsi="Times New Roman"/>
          <w:sz w:val="24"/>
        </w:rPr>
        <w:tab/>
        <w:t xml:space="preserve">   </w:t>
      </w:r>
      <w:r w:rsidRPr="00B10232">
        <w:rPr>
          <w:rFonts w:ascii="Times New Roman" w:hAnsi="Times New Roman"/>
          <w:sz w:val="24"/>
        </w:rPr>
        <w:tab/>
        <w:t xml:space="preserve"> </w:t>
      </w:r>
      <w:r w:rsidRPr="00B10232">
        <w:rPr>
          <w:rFonts w:ascii="Times New Roman" w:hAnsi="Times New Roman"/>
          <w:sz w:val="24"/>
        </w:rPr>
        <w:tab/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 w:rsidRPr="00B10232">
        <w:rPr>
          <w:rFonts w:ascii="Times New Roman" w:hAnsi="Times New Roman"/>
          <w:b/>
          <w:sz w:val="24"/>
        </w:rPr>
        <w:t>А)  Узкополосный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B10232">
        <w:rPr>
          <w:rFonts w:ascii="Times New Roman" w:hAnsi="Times New Roman"/>
          <w:sz w:val="24"/>
        </w:rPr>
        <w:t>Б) Импульсный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/>
          <w:b/>
          <w:bCs/>
          <w:sz w:val="24"/>
        </w:rPr>
      </w:pPr>
      <w:r w:rsidRPr="00B10232">
        <w:rPr>
          <w:rFonts w:ascii="Times New Roman" w:hAnsi="Times New Roman"/>
          <w:b/>
          <w:bCs/>
          <w:sz w:val="24"/>
        </w:rPr>
        <w:t>В) Широкополосный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B10232">
        <w:rPr>
          <w:rFonts w:ascii="Times New Roman" w:hAnsi="Times New Roman"/>
          <w:sz w:val="24"/>
        </w:rPr>
        <w:t>Г) Вибрационный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B10232">
        <w:rPr>
          <w:rFonts w:ascii="Times New Roman" w:hAnsi="Times New Roman"/>
          <w:sz w:val="24"/>
        </w:rPr>
        <w:t>Д) Акустический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EA682E" w:rsidRPr="00B10232" w:rsidRDefault="00EA682E" w:rsidP="00EA682E">
      <w:pPr>
        <w:pStyle w:val="a9"/>
        <w:spacing w:after="0"/>
        <w:ind w:left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10232">
        <w:rPr>
          <w:rFonts w:ascii="Times New Roman" w:hAnsi="Times New Roman" w:cs="Times New Roman"/>
          <w:b/>
          <w:color w:val="000000"/>
          <w:sz w:val="24"/>
          <w:szCs w:val="24"/>
        </w:rPr>
        <w:t>Сложные  (3 уровень)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EA682E" w:rsidRPr="00B10232" w:rsidRDefault="00EA682E" w:rsidP="00EA682E">
      <w:pPr>
        <w:pStyle w:val="a5"/>
        <w:spacing w:after="0"/>
        <w:jc w:val="both"/>
      </w:pPr>
      <w:r w:rsidRPr="00B10232">
        <w:rPr>
          <w:rFonts w:eastAsia="Calibri"/>
          <w:bCs/>
          <w:lang w:eastAsia="ru-RU"/>
        </w:rPr>
        <w:t xml:space="preserve">33. </w:t>
      </w:r>
      <w:r w:rsidRPr="00B10232">
        <w:t xml:space="preserve">На потери тепла через окна здания влияют: </w:t>
      </w:r>
    </w:p>
    <w:p w:rsidR="00EA682E" w:rsidRPr="00B10232" w:rsidRDefault="00EA682E" w:rsidP="00EA682E">
      <w:pPr>
        <w:pStyle w:val="a5"/>
        <w:spacing w:after="0"/>
        <w:jc w:val="both"/>
        <w:rPr>
          <w:b/>
          <w:bCs/>
        </w:rPr>
      </w:pPr>
      <w:r w:rsidRPr="00B10232">
        <w:rPr>
          <w:b/>
          <w:bCs/>
        </w:rPr>
        <w:t>А) Материал окна</w:t>
      </w:r>
    </w:p>
    <w:p w:rsidR="00EA682E" w:rsidRPr="00B10232" w:rsidRDefault="00EA682E" w:rsidP="00EA682E">
      <w:pPr>
        <w:pStyle w:val="a5"/>
        <w:spacing w:after="0"/>
        <w:jc w:val="both"/>
      </w:pPr>
      <w:r w:rsidRPr="00B10232">
        <w:rPr>
          <w:b/>
          <w:bCs/>
        </w:rPr>
        <w:t>Б) Расположение окна</w:t>
      </w:r>
    </w:p>
    <w:p w:rsidR="00EA682E" w:rsidRPr="00B10232" w:rsidRDefault="00EA682E" w:rsidP="00EA682E">
      <w:pPr>
        <w:pStyle w:val="a5"/>
        <w:spacing w:after="0"/>
        <w:jc w:val="both"/>
      </w:pPr>
      <w:r w:rsidRPr="00B10232">
        <w:t>В) Высота окна над уровнем земли</w:t>
      </w:r>
    </w:p>
    <w:p w:rsidR="00EA682E" w:rsidRPr="00B10232" w:rsidRDefault="00EA682E" w:rsidP="00EA682E">
      <w:pPr>
        <w:pStyle w:val="a5"/>
        <w:spacing w:after="0"/>
        <w:jc w:val="both"/>
      </w:pPr>
      <w:r w:rsidRPr="00B10232">
        <w:t>Г) Материал стен здания</w:t>
      </w:r>
    </w:p>
    <w:p w:rsidR="00EA682E" w:rsidRPr="00B10232" w:rsidRDefault="00EA682E" w:rsidP="00EA682E">
      <w:pPr>
        <w:pStyle w:val="a5"/>
        <w:spacing w:after="0"/>
        <w:jc w:val="both"/>
        <w:rPr>
          <w:b/>
        </w:rPr>
      </w:pPr>
      <w:r w:rsidRPr="00B10232">
        <w:t>Д) Температура воздуха</w:t>
      </w:r>
    </w:p>
    <w:p w:rsidR="00EA682E" w:rsidRPr="00B10232" w:rsidRDefault="00EA682E" w:rsidP="00EA682E">
      <w:pPr>
        <w:pStyle w:val="a5"/>
        <w:spacing w:after="0"/>
        <w:jc w:val="both"/>
        <w:rPr>
          <w:b/>
        </w:rPr>
      </w:pPr>
    </w:p>
    <w:p w:rsidR="007A1931" w:rsidRPr="00B10232" w:rsidRDefault="007A1931" w:rsidP="007A1931">
      <w:pPr>
        <w:spacing w:after="0"/>
        <w:jc w:val="both"/>
        <w:rPr>
          <w:rFonts w:ascii="Times New Roman" w:hAnsi="Times New Roman"/>
          <w:sz w:val="24"/>
        </w:rPr>
      </w:pPr>
      <w:r w:rsidRPr="00B10232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34.</w:t>
      </w:r>
      <w:r w:rsidRPr="00B10232">
        <w:rPr>
          <w:rFonts w:ascii="Times New Roman" w:hAnsi="Times New Roman" w:cs="Times New Roman"/>
          <w:sz w:val="24"/>
          <w:szCs w:val="24"/>
        </w:rPr>
        <w:t xml:space="preserve"> </w:t>
      </w:r>
      <w:r w:rsidRPr="00B10232">
        <w:rPr>
          <w:rFonts w:ascii="Times New Roman" w:hAnsi="Times New Roman"/>
          <w:sz w:val="24"/>
        </w:rPr>
        <w:t>Конструкции, которые обеспечивают теплоизоляцию помещения:</w:t>
      </w:r>
    </w:p>
    <w:p w:rsidR="007A1931" w:rsidRPr="00B10232" w:rsidRDefault="007A1931" w:rsidP="007A1931">
      <w:pPr>
        <w:spacing w:after="0"/>
        <w:jc w:val="both"/>
        <w:rPr>
          <w:rFonts w:ascii="Times New Roman" w:hAnsi="Times New Roman"/>
          <w:sz w:val="24"/>
        </w:rPr>
      </w:pPr>
      <w:r w:rsidRPr="00B10232">
        <w:rPr>
          <w:rFonts w:ascii="Times New Roman" w:hAnsi="Times New Roman"/>
          <w:sz w:val="24"/>
        </w:rPr>
        <w:t>А) жалюзи</w:t>
      </w:r>
    </w:p>
    <w:p w:rsidR="007A1931" w:rsidRPr="00B10232" w:rsidRDefault="007A1931" w:rsidP="007A1931">
      <w:pPr>
        <w:tabs>
          <w:tab w:val="left" w:pos="1395"/>
        </w:tabs>
        <w:spacing w:after="0"/>
        <w:jc w:val="both"/>
        <w:rPr>
          <w:rFonts w:ascii="Times New Roman" w:hAnsi="Times New Roman"/>
          <w:sz w:val="24"/>
        </w:rPr>
      </w:pPr>
      <w:r w:rsidRPr="00B10232">
        <w:rPr>
          <w:rFonts w:ascii="Times New Roman" w:hAnsi="Times New Roman"/>
          <w:sz w:val="24"/>
        </w:rPr>
        <w:t>Б) шторы</w:t>
      </w:r>
      <w:r w:rsidRPr="00B10232">
        <w:rPr>
          <w:rFonts w:ascii="Times New Roman" w:hAnsi="Times New Roman"/>
          <w:sz w:val="24"/>
        </w:rPr>
        <w:tab/>
      </w:r>
    </w:p>
    <w:p w:rsidR="007A1931" w:rsidRPr="00B10232" w:rsidRDefault="007A1931" w:rsidP="007A1931">
      <w:pPr>
        <w:spacing w:after="0"/>
        <w:jc w:val="both"/>
        <w:rPr>
          <w:rFonts w:ascii="Times New Roman" w:hAnsi="Times New Roman"/>
          <w:b/>
          <w:sz w:val="24"/>
        </w:rPr>
      </w:pPr>
      <w:r w:rsidRPr="00B10232">
        <w:rPr>
          <w:rFonts w:ascii="Times New Roman" w:hAnsi="Times New Roman"/>
          <w:b/>
          <w:sz w:val="24"/>
        </w:rPr>
        <w:t>В) окна</w:t>
      </w:r>
    </w:p>
    <w:p w:rsidR="007A1931" w:rsidRPr="00B10232" w:rsidRDefault="007A1931" w:rsidP="007A1931">
      <w:pPr>
        <w:spacing w:after="0"/>
        <w:jc w:val="both"/>
        <w:rPr>
          <w:rFonts w:ascii="Times New Roman" w:hAnsi="Times New Roman"/>
          <w:b/>
          <w:sz w:val="24"/>
        </w:rPr>
      </w:pPr>
      <w:r w:rsidRPr="00B10232">
        <w:rPr>
          <w:rFonts w:ascii="Times New Roman" w:hAnsi="Times New Roman"/>
          <w:b/>
          <w:sz w:val="24"/>
        </w:rPr>
        <w:t>Г) стены</w:t>
      </w:r>
    </w:p>
    <w:p w:rsidR="007A1931" w:rsidRPr="00B10232" w:rsidRDefault="007A1931" w:rsidP="007A1931">
      <w:pPr>
        <w:spacing w:after="0"/>
        <w:jc w:val="both"/>
        <w:rPr>
          <w:rFonts w:ascii="Times New Roman" w:hAnsi="Times New Roman"/>
          <w:b/>
          <w:sz w:val="24"/>
        </w:rPr>
      </w:pPr>
      <w:r w:rsidRPr="00B10232">
        <w:rPr>
          <w:rFonts w:ascii="Times New Roman" w:hAnsi="Times New Roman"/>
          <w:b/>
          <w:sz w:val="24"/>
        </w:rPr>
        <w:t>Д) кровля</w:t>
      </w:r>
    </w:p>
    <w:p w:rsidR="00EA682E" w:rsidRPr="00B10232" w:rsidRDefault="00EA682E" w:rsidP="007A193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A1931" w:rsidRPr="00B10232" w:rsidRDefault="00EA682E" w:rsidP="007A1931">
      <w:pPr>
        <w:spacing w:after="0"/>
        <w:jc w:val="both"/>
        <w:rPr>
          <w:rFonts w:ascii="Times New Roman" w:hAnsi="Times New Roman"/>
          <w:sz w:val="24"/>
        </w:rPr>
      </w:pPr>
      <w:r w:rsidRPr="00B10232">
        <w:rPr>
          <w:rFonts w:ascii="Times New Roman" w:eastAsia="Calibri" w:hAnsi="Times New Roman" w:cs="Times New Roman"/>
          <w:sz w:val="24"/>
          <w:szCs w:val="24"/>
        </w:rPr>
        <w:t xml:space="preserve">35. </w:t>
      </w:r>
      <w:r w:rsidR="007A1931" w:rsidRPr="00B10232">
        <w:rPr>
          <w:rFonts w:ascii="Times New Roman" w:hAnsi="Times New Roman"/>
          <w:sz w:val="24"/>
        </w:rPr>
        <w:t>Чем выше сопротивление теплопередаче R конструкции, тем:</w:t>
      </w:r>
    </w:p>
    <w:p w:rsidR="007A1931" w:rsidRPr="00B10232" w:rsidRDefault="007A1931" w:rsidP="007A1931">
      <w:pPr>
        <w:spacing w:after="0"/>
        <w:jc w:val="both"/>
        <w:rPr>
          <w:rFonts w:ascii="Times New Roman" w:hAnsi="Times New Roman"/>
          <w:b/>
          <w:bCs/>
          <w:sz w:val="24"/>
        </w:rPr>
      </w:pPr>
      <w:r w:rsidRPr="00B10232">
        <w:rPr>
          <w:rFonts w:ascii="Times New Roman" w:hAnsi="Times New Roman"/>
          <w:b/>
          <w:bCs/>
          <w:sz w:val="24"/>
        </w:rPr>
        <w:t>А) тем меньше теплопередача через эту конструкцию</w:t>
      </w:r>
    </w:p>
    <w:p w:rsidR="007A1931" w:rsidRPr="00B10232" w:rsidRDefault="007A1931" w:rsidP="007A1931">
      <w:pPr>
        <w:spacing w:after="0"/>
        <w:jc w:val="both"/>
        <w:rPr>
          <w:rFonts w:ascii="Times New Roman" w:hAnsi="Times New Roman"/>
          <w:sz w:val="24"/>
        </w:rPr>
      </w:pPr>
      <w:r w:rsidRPr="00B10232">
        <w:rPr>
          <w:rFonts w:ascii="Times New Roman" w:hAnsi="Times New Roman"/>
          <w:sz w:val="24"/>
        </w:rPr>
        <w:t>Б) тем больше теплопередача через эту конструкцию</w:t>
      </w:r>
    </w:p>
    <w:p w:rsidR="007A1931" w:rsidRPr="00B10232" w:rsidRDefault="007A1931" w:rsidP="007A1931">
      <w:pPr>
        <w:spacing w:after="0"/>
        <w:jc w:val="both"/>
        <w:rPr>
          <w:rFonts w:ascii="Times New Roman" w:hAnsi="Times New Roman"/>
          <w:b/>
          <w:sz w:val="24"/>
        </w:rPr>
      </w:pPr>
      <w:r w:rsidRPr="00B10232">
        <w:rPr>
          <w:rFonts w:ascii="Times New Roman" w:hAnsi="Times New Roman"/>
          <w:b/>
          <w:sz w:val="24"/>
        </w:rPr>
        <w:t>В) тем лучше теплоизоляция</w:t>
      </w:r>
    </w:p>
    <w:p w:rsidR="007A1931" w:rsidRPr="00B10232" w:rsidRDefault="007A1931" w:rsidP="007A1931">
      <w:pPr>
        <w:spacing w:after="0"/>
        <w:jc w:val="both"/>
        <w:rPr>
          <w:rFonts w:ascii="Times New Roman" w:hAnsi="Times New Roman"/>
          <w:bCs/>
          <w:sz w:val="24"/>
        </w:rPr>
      </w:pPr>
      <w:r w:rsidRPr="00B10232">
        <w:rPr>
          <w:rFonts w:ascii="Times New Roman" w:hAnsi="Times New Roman"/>
          <w:bCs/>
          <w:sz w:val="24"/>
        </w:rPr>
        <w:t>Г) тем хуже теплоизоляция</w:t>
      </w:r>
    </w:p>
    <w:p w:rsidR="007A1931" w:rsidRPr="00B10232" w:rsidRDefault="007A1931" w:rsidP="007A1931">
      <w:pPr>
        <w:spacing w:after="0"/>
        <w:jc w:val="both"/>
        <w:rPr>
          <w:rFonts w:ascii="Times New Roman" w:hAnsi="Times New Roman"/>
          <w:bCs/>
          <w:sz w:val="24"/>
        </w:rPr>
      </w:pPr>
      <w:r w:rsidRPr="00B10232">
        <w:rPr>
          <w:rFonts w:ascii="Times New Roman" w:hAnsi="Times New Roman"/>
          <w:bCs/>
          <w:sz w:val="24"/>
        </w:rPr>
        <w:t>Д) тем выше затраты на отопление и охлаждение</w:t>
      </w:r>
    </w:p>
    <w:p w:rsidR="00EA682E" w:rsidRPr="00B10232" w:rsidRDefault="00EA682E" w:rsidP="007A1931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:rsidR="00EA682E" w:rsidRPr="00B10232" w:rsidRDefault="00EA682E" w:rsidP="00EA682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682E" w:rsidRPr="00B10232" w:rsidRDefault="00EA682E" w:rsidP="00EA682E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0232">
        <w:rPr>
          <w:rFonts w:ascii="Times New Roman" w:hAnsi="Times New Roman" w:cs="Times New Roman"/>
          <w:b/>
          <w:sz w:val="24"/>
          <w:szCs w:val="24"/>
        </w:rPr>
        <w:t>Установление соответствия / установление последовательности</w:t>
      </w:r>
    </w:p>
    <w:p w:rsidR="00EA682E" w:rsidRPr="00B10232" w:rsidRDefault="00EA682E" w:rsidP="00EA682E">
      <w:pPr>
        <w:pStyle w:val="a7"/>
        <w:tabs>
          <w:tab w:val="left" w:pos="708"/>
        </w:tabs>
        <w:jc w:val="both"/>
        <w:rPr>
          <w:b/>
          <w:color w:val="000000"/>
        </w:rPr>
      </w:pPr>
      <w:r w:rsidRPr="00B10232">
        <w:rPr>
          <w:b/>
          <w:color w:val="000000"/>
        </w:rPr>
        <w:t>Простые  (1 уровень)</w:t>
      </w:r>
    </w:p>
    <w:p w:rsidR="00EA682E" w:rsidRPr="00B10232" w:rsidRDefault="00EA682E" w:rsidP="00EA682E">
      <w:pPr>
        <w:pStyle w:val="a7"/>
        <w:tabs>
          <w:tab w:val="left" w:pos="708"/>
        </w:tabs>
        <w:ind w:firstLine="567"/>
        <w:jc w:val="both"/>
        <w:rPr>
          <w:b/>
          <w:color w:val="000000"/>
        </w:rPr>
      </w:pPr>
    </w:p>
    <w:p w:rsidR="007A1931" w:rsidRPr="00B10232" w:rsidRDefault="00EA682E" w:rsidP="007A19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 xml:space="preserve">36. </w:t>
      </w:r>
      <w:r w:rsidR="007A1931" w:rsidRPr="00B10232">
        <w:rPr>
          <w:rFonts w:ascii="Times New Roman" w:hAnsi="Times New Roman" w:cs="Times New Roman"/>
          <w:sz w:val="24"/>
          <w:szCs w:val="24"/>
        </w:rPr>
        <w:t>Установить соответствие между мероприятиями по защите от шума и местом их проведения.</w:t>
      </w:r>
    </w:p>
    <w:p w:rsidR="007A1931" w:rsidRPr="00B10232" w:rsidRDefault="007A1931" w:rsidP="007A1931">
      <w:pPr>
        <w:tabs>
          <w:tab w:val="left" w:pos="181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10232">
        <w:rPr>
          <w:rFonts w:ascii="Times New Roman" w:hAnsi="Times New Roman" w:cs="Times New Roman"/>
          <w:b/>
          <w:sz w:val="24"/>
          <w:szCs w:val="24"/>
        </w:rPr>
        <w:t>(1 – Б, 2 – А)</w:t>
      </w:r>
      <w:r w:rsidRPr="00B10232">
        <w:rPr>
          <w:rFonts w:ascii="Times New Roman" w:hAnsi="Times New Roman" w:cs="Times New Roman"/>
          <w:b/>
          <w:sz w:val="24"/>
          <w:szCs w:val="24"/>
        </w:rPr>
        <w:tab/>
      </w:r>
    </w:p>
    <w:p w:rsidR="007A1931" w:rsidRPr="00B10232" w:rsidRDefault="007A1931" w:rsidP="007A1931">
      <w:pPr>
        <w:spacing w:after="0"/>
        <w:ind w:firstLine="34"/>
        <w:jc w:val="both"/>
        <w:rPr>
          <w:rFonts w:ascii="Times New Roman" w:hAnsi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 xml:space="preserve">1. </w:t>
      </w:r>
      <w:r w:rsidRPr="00B10232">
        <w:rPr>
          <w:rFonts w:ascii="Times New Roman" w:hAnsi="Times New Roman"/>
          <w:sz w:val="24"/>
          <w:szCs w:val="24"/>
        </w:rPr>
        <w:t>Градостроительные</w:t>
      </w:r>
      <w:r w:rsidRPr="00B10232">
        <w:rPr>
          <w:rFonts w:ascii="Times New Roman" w:hAnsi="Times New Roman" w:cs="Times New Roman"/>
          <w:sz w:val="24"/>
          <w:szCs w:val="24"/>
        </w:rPr>
        <w:t xml:space="preserve">                                         А)</w:t>
      </w:r>
      <w:r w:rsidRPr="00B10232">
        <w:rPr>
          <w:rFonts w:ascii="Times New Roman" w:hAnsi="Times New Roman"/>
          <w:sz w:val="24"/>
          <w:szCs w:val="24"/>
        </w:rPr>
        <w:t xml:space="preserve"> В объекте шумозащиты</w:t>
      </w:r>
    </w:p>
    <w:p w:rsidR="007A1931" w:rsidRPr="00B10232" w:rsidRDefault="007A1931" w:rsidP="007A193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 xml:space="preserve">2. </w:t>
      </w:r>
      <w:r w:rsidRPr="00B10232">
        <w:rPr>
          <w:rFonts w:ascii="Times New Roman" w:hAnsi="Times New Roman"/>
          <w:sz w:val="24"/>
          <w:szCs w:val="24"/>
        </w:rPr>
        <w:t>Конструктивные и планировочные</w:t>
      </w:r>
      <w:r w:rsidRPr="00B10232">
        <w:rPr>
          <w:rFonts w:ascii="Times New Roman" w:hAnsi="Times New Roman" w:cs="Times New Roman"/>
          <w:sz w:val="24"/>
          <w:szCs w:val="24"/>
        </w:rPr>
        <w:t xml:space="preserve">               Б)  </w:t>
      </w:r>
      <w:r w:rsidRPr="00B10232">
        <w:rPr>
          <w:rFonts w:ascii="Times New Roman" w:hAnsi="Times New Roman"/>
          <w:sz w:val="24"/>
          <w:szCs w:val="24"/>
        </w:rPr>
        <w:t>На пути распространения шума от источника</w:t>
      </w:r>
    </w:p>
    <w:p w:rsidR="007A1931" w:rsidRPr="00B10232" w:rsidRDefault="007A1931" w:rsidP="007A19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шума к объекту шумозащиты</w:t>
      </w:r>
      <w:r w:rsidRPr="00B1023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</w:p>
    <w:p w:rsidR="00EA682E" w:rsidRPr="00B10232" w:rsidRDefault="007A1931" w:rsidP="007A19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В) В источнике шума  </w:t>
      </w:r>
    </w:p>
    <w:p w:rsidR="007A1931" w:rsidRPr="00B10232" w:rsidRDefault="00EA682E" w:rsidP="007A19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lastRenderedPageBreak/>
        <w:t xml:space="preserve">37. </w:t>
      </w:r>
      <w:r w:rsidR="007A1931" w:rsidRPr="00B10232">
        <w:rPr>
          <w:rFonts w:ascii="Times New Roman" w:hAnsi="Times New Roman" w:cs="Times New Roman"/>
          <w:sz w:val="24"/>
          <w:szCs w:val="24"/>
        </w:rPr>
        <w:t>Установить соответствие между акустическим недостатком зрительного зала и формой плана.</w:t>
      </w:r>
    </w:p>
    <w:p w:rsidR="007A1931" w:rsidRPr="00B10232" w:rsidRDefault="007A1931" w:rsidP="007A193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0232">
        <w:rPr>
          <w:rFonts w:ascii="Times New Roman" w:hAnsi="Times New Roman" w:cs="Times New Roman"/>
          <w:b/>
          <w:sz w:val="24"/>
          <w:szCs w:val="24"/>
        </w:rPr>
        <w:t>(1 – В, 2 – Б)</w:t>
      </w:r>
    </w:p>
    <w:p w:rsidR="007A1931" w:rsidRPr="00B10232" w:rsidRDefault="007A1931" w:rsidP="007A19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>1. Порхающее эхо                                             А) Трапеция</w:t>
      </w:r>
    </w:p>
    <w:p w:rsidR="007A1931" w:rsidRPr="00B10232" w:rsidRDefault="007A1931" w:rsidP="007A19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>2. Фокусировка звука                                       Б) Круг</w:t>
      </w:r>
    </w:p>
    <w:p w:rsidR="007A1931" w:rsidRPr="00B10232" w:rsidRDefault="007A1931" w:rsidP="007A193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В) Прямоугольник </w:t>
      </w:r>
    </w:p>
    <w:p w:rsidR="00EA682E" w:rsidRPr="00B10232" w:rsidRDefault="00EA682E" w:rsidP="007A1931">
      <w:pPr>
        <w:spacing w:after="0" w:line="240" w:lineRule="auto"/>
        <w:jc w:val="both"/>
        <w:rPr>
          <w:b/>
          <w:color w:val="000000"/>
        </w:rPr>
      </w:pPr>
      <w:r w:rsidRPr="00B10232">
        <w:rPr>
          <w:b/>
          <w:color w:val="000000"/>
        </w:rPr>
        <w:t>Средне-сложные  (2 уровень)</w:t>
      </w:r>
    </w:p>
    <w:p w:rsidR="00EA682E" w:rsidRPr="00B10232" w:rsidRDefault="00EA682E" w:rsidP="00EA682E">
      <w:pPr>
        <w:pStyle w:val="a7"/>
        <w:tabs>
          <w:tab w:val="left" w:pos="708"/>
        </w:tabs>
        <w:jc w:val="both"/>
        <w:rPr>
          <w:b/>
          <w:color w:val="000000"/>
        </w:rPr>
      </w:pP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>38.</w:t>
      </w:r>
      <w:r w:rsidRPr="00B10232">
        <w:t xml:space="preserve"> </w:t>
      </w:r>
      <w:r w:rsidRPr="00B10232">
        <w:rPr>
          <w:rFonts w:ascii="Times New Roman" w:hAnsi="Times New Roman" w:cs="Times New Roman"/>
          <w:sz w:val="24"/>
          <w:szCs w:val="24"/>
        </w:rPr>
        <w:t>Расположите материалы в порядке увеличения коэффициента паропроницаемости.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0232">
        <w:rPr>
          <w:rFonts w:ascii="Times New Roman" w:hAnsi="Times New Roman" w:cs="Times New Roman"/>
          <w:b/>
          <w:sz w:val="24"/>
          <w:szCs w:val="24"/>
        </w:rPr>
        <w:t>(2-1-3)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>1. Стеновой кирпич</w:t>
      </w:r>
      <w:r w:rsidRPr="00B10232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>2. Металлы</w:t>
      </w:r>
    </w:p>
    <w:p w:rsidR="00EA682E" w:rsidRPr="00B10232" w:rsidRDefault="00EA682E" w:rsidP="00EA68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>3. Волокнистые теплоизоляционные материалы</w:t>
      </w:r>
    </w:p>
    <w:p w:rsidR="00EA682E" w:rsidRPr="00B10232" w:rsidRDefault="00EA682E" w:rsidP="00EA682E">
      <w:pPr>
        <w:pStyle w:val="a7"/>
        <w:tabs>
          <w:tab w:val="left" w:pos="708"/>
        </w:tabs>
        <w:jc w:val="both"/>
        <w:rPr>
          <w:b/>
          <w:color w:val="000000"/>
        </w:rPr>
      </w:pP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>39. Установить соответствие..</w:t>
      </w:r>
    </w:p>
    <w:p w:rsidR="00EA682E" w:rsidRPr="00B10232" w:rsidRDefault="00EA682E" w:rsidP="00EA68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0232">
        <w:rPr>
          <w:rFonts w:ascii="Times New Roman" w:hAnsi="Times New Roman" w:cs="Times New Roman"/>
          <w:b/>
          <w:sz w:val="24"/>
          <w:szCs w:val="24"/>
        </w:rPr>
        <w:t>(1-В, 2-Б)</w:t>
      </w:r>
    </w:p>
    <w:p w:rsidR="00EA682E" w:rsidRPr="00B10232" w:rsidRDefault="00EA682E" w:rsidP="00EA682E">
      <w:pPr>
        <w:spacing w:after="0" w:line="240" w:lineRule="auto"/>
        <w:ind w:left="4962" w:right="-283" w:hanging="4962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>1. Конвекция                                                              А) свойство материала проводить тепловую энергию через свою структуру</w:t>
      </w:r>
    </w:p>
    <w:p w:rsidR="00EA682E" w:rsidRPr="00B10232" w:rsidRDefault="00EA682E" w:rsidP="00EA682E">
      <w:pPr>
        <w:spacing w:after="0" w:line="240" w:lineRule="auto"/>
        <w:ind w:left="5103" w:hanging="5103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>2. Теплопередача                                               Б) процесс передачи тепловой энергии от одного тела к другому через прямой контакт</w:t>
      </w:r>
    </w:p>
    <w:p w:rsidR="00EA682E" w:rsidRPr="00B10232" w:rsidRDefault="00EA682E" w:rsidP="00EA682E">
      <w:pPr>
        <w:spacing w:after="0" w:line="240" w:lineRule="auto"/>
        <w:ind w:left="5103" w:hanging="5103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В) процесс передачи тепла путем перемещения теплых и холодных масс </w:t>
      </w:r>
    </w:p>
    <w:p w:rsidR="00EA682E" w:rsidRPr="00B10232" w:rsidRDefault="00EA682E" w:rsidP="00EA68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7F4A" w:rsidRPr="00B10232" w:rsidRDefault="00EA682E" w:rsidP="000E7F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 xml:space="preserve">40. </w:t>
      </w:r>
      <w:r w:rsidR="000E7F4A" w:rsidRPr="00B10232">
        <w:rPr>
          <w:rFonts w:ascii="Times New Roman" w:hAnsi="Times New Roman" w:cs="Times New Roman"/>
          <w:sz w:val="24"/>
          <w:szCs w:val="24"/>
        </w:rPr>
        <w:t>Расположите материалы в порядке увеличения коэффициента теплопроводности.</w:t>
      </w:r>
    </w:p>
    <w:p w:rsidR="000E7F4A" w:rsidRPr="00B10232" w:rsidRDefault="000E7F4A" w:rsidP="000E7F4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0232">
        <w:rPr>
          <w:rFonts w:ascii="Times New Roman" w:hAnsi="Times New Roman" w:cs="Times New Roman"/>
          <w:b/>
          <w:sz w:val="24"/>
          <w:szCs w:val="24"/>
        </w:rPr>
        <w:t>2-1-3</w:t>
      </w:r>
    </w:p>
    <w:p w:rsidR="000E7F4A" w:rsidRPr="00B10232" w:rsidRDefault="000E7F4A" w:rsidP="000E7F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>1. Стеновой кирпич</w:t>
      </w:r>
      <w:r w:rsidRPr="00B10232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</w:p>
    <w:p w:rsidR="000E7F4A" w:rsidRPr="00B10232" w:rsidRDefault="000E7F4A" w:rsidP="000E7F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>2. Волокнистые теплоизоляционные материалы</w:t>
      </w:r>
    </w:p>
    <w:p w:rsidR="00EA682E" w:rsidRPr="00B10232" w:rsidRDefault="000E7F4A" w:rsidP="000E7F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>3. Металлы</w:t>
      </w:r>
    </w:p>
    <w:p w:rsidR="000E7F4A" w:rsidRPr="00B10232" w:rsidRDefault="000E7F4A" w:rsidP="000E7F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7F4A" w:rsidRPr="00B10232" w:rsidRDefault="00EA682E" w:rsidP="000E7F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 xml:space="preserve">41. </w:t>
      </w:r>
      <w:r w:rsidR="000E7F4A" w:rsidRPr="00B10232">
        <w:rPr>
          <w:rFonts w:ascii="Times New Roman" w:hAnsi="Times New Roman" w:cs="Times New Roman"/>
          <w:sz w:val="24"/>
          <w:szCs w:val="24"/>
        </w:rPr>
        <w:t>Установите последовательность слоев наружной стены с навесным вентилируемым фасадом от внутреннего слоя к наружному.</w:t>
      </w:r>
    </w:p>
    <w:p w:rsidR="000E7F4A" w:rsidRPr="00B10232" w:rsidRDefault="000E7F4A" w:rsidP="000E7F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b/>
          <w:sz w:val="24"/>
          <w:szCs w:val="24"/>
        </w:rPr>
        <w:t>4-2-1-3</w:t>
      </w:r>
    </w:p>
    <w:p w:rsidR="000E7F4A" w:rsidRPr="00B10232" w:rsidRDefault="000E7F4A" w:rsidP="000E7F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>1. Плиты минераловатные</w:t>
      </w:r>
    </w:p>
    <w:p w:rsidR="000E7F4A" w:rsidRPr="00B10232" w:rsidRDefault="000E7F4A" w:rsidP="000E7F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>2. Кирпичная кладка</w:t>
      </w:r>
    </w:p>
    <w:p w:rsidR="000E7F4A" w:rsidRPr="00B10232" w:rsidRDefault="000E7F4A" w:rsidP="000E7F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>3. Фасадные плиты</w:t>
      </w:r>
    </w:p>
    <w:p w:rsidR="00EA682E" w:rsidRPr="00B10232" w:rsidRDefault="000E7F4A" w:rsidP="000E7F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>4. Штукатурка</w:t>
      </w:r>
    </w:p>
    <w:p w:rsidR="000E7F4A" w:rsidRPr="00B10232" w:rsidRDefault="000E7F4A" w:rsidP="000E7F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>42. Установить соответствие между строительным материалом и коэффициентом теплопроводности.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0232">
        <w:rPr>
          <w:rFonts w:ascii="Times New Roman" w:hAnsi="Times New Roman" w:cs="Times New Roman"/>
          <w:b/>
          <w:sz w:val="24"/>
          <w:szCs w:val="24"/>
        </w:rPr>
        <w:t>(1 – В, 2 – А)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>1. Кирпич                                                                   А) 0,056 – 0,08 Вт/(м·°С)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>2. Плиты минераловатные                                       Б) 1,92 – 2,04 Вт/(м·°С)</w:t>
      </w:r>
    </w:p>
    <w:p w:rsidR="00EA682E" w:rsidRPr="00B10232" w:rsidRDefault="00EA682E" w:rsidP="00EA682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В) 0,58 – 0,81 Вт/(м·°С)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>43. Установить соответствие между акустическим недостатком зрительного зала и формой плана.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0232">
        <w:rPr>
          <w:rFonts w:ascii="Times New Roman" w:hAnsi="Times New Roman" w:cs="Times New Roman"/>
          <w:b/>
          <w:sz w:val="24"/>
          <w:szCs w:val="24"/>
        </w:rPr>
        <w:t>(1 – В, 2 – Б)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>1. Порхающее эхо                                             А) Трапеция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>2. Фокусировка звука                                       Б) Круг</w:t>
      </w:r>
    </w:p>
    <w:p w:rsidR="00EA682E" w:rsidRPr="00B10232" w:rsidRDefault="00EA682E" w:rsidP="00EA682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В) Прямоугольник </w:t>
      </w:r>
    </w:p>
    <w:p w:rsidR="00EA682E" w:rsidRPr="00B10232" w:rsidRDefault="00EA682E" w:rsidP="00EA682E">
      <w:pPr>
        <w:pStyle w:val="a7"/>
        <w:tabs>
          <w:tab w:val="left" w:pos="708"/>
        </w:tabs>
        <w:ind w:firstLine="567"/>
        <w:jc w:val="both"/>
        <w:rPr>
          <w:b/>
          <w:color w:val="000000"/>
        </w:rPr>
      </w:pP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/>
          <w:sz w:val="24"/>
        </w:rPr>
        <w:t xml:space="preserve">44. </w:t>
      </w:r>
      <w:r w:rsidRPr="00B10232">
        <w:rPr>
          <w:rFonts w:ascii="Times New Roman" w:hAnsi="Times New Roman" w:cs="Times New Roman"/>
          <w:sz w:val="24"/>
          <w:szCs w:val="24"/>
        </w:rPr>
        <w:t>Установить соответствие.</w:t>
      </w:r>
    </w:p>
    <w:p w:rsidR="00EA682E" w:rsidRPr="00B10232" w:rsidRDefault="00EA682E" w:rsidP="00E8601A">
      <w:pPr>
        <w:tabs>
          <w:tab w:val="left" w:pos="214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0232">
        <w:rPr>
          <w:rFonts w:ascii="Times New Roman" w:hAnsi="Times New Roman" w:cs="Times New Roman"/>
          <w:b/>
          <w:sz w:val="24"/>
          <w:szCs w:val="24"/>
        </w:rPr>
        <w:t>(1-А, 2-Б)</w:t>
      </w:r>
      <w:r w:rsidR="00E8601A" w:rsidRPr="00B10232">
        <w:rPr>
          <w:rFonts w:ascii="Times New Roman" w:hAnsi="Times New Roman" w:cs="Times New Roman"/>
          <w:b/>
          <w:sz w:val="24"/>
          <w:szCs w:val="24"/>
        </w:rPr>
        <w:tab/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 xml:space="preserve">1. </w:t>
      </w:r>
      <w:r w:rsidR="00313000" w:rsidRPr="00B10232">
        <w:rPr>
          <w:rFonts w:ascii="Times New Roman" w:hAnsi="Times New Roman" w:cs="Times New Roman"/>
          <w:sz w:val="24"/>
          <w:szCs w:val="24"/>
        </w:rPr>
        <w:t>Теплопроводность</w:t>
      </w:r>
      <w:r w:rsidRPr="00B10232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E8601A" w:rsidRPr="00B10232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B10232">
        <w:rPr>
          <w:rFonts w:ascii="Times New Roman" w:hAnsi="Times New Roman" w:cs="Times New Roman"/>
          <w:sz w:val="24"/>
          <w:szCs w:val="24"/>
        </w:rPr>
        <w:t xml:space="preserve"> </w:t>
      </w:r>
      <w:r w:rsidR="00E8601A" w:rsidRPr="00B10232">
        <w:rPr>
          <w:rFonts w:ascii="Times New Roman" w:hAnsi="Times New Roman" w:cs="Times New Roman"/>
          <w:sz w:val="24"/>
          <w:szCs w:val="24"/>
        </w:rPr>
        <w:t xml:space="preserve"> </w:t>
      </w:r>
      <w:r w:rsidRPr="00B10232">
        <w:rPr>
          <w:rFonts w:ascii="Times New Roman" w:hAnsi="Times New Roman" w:cs="Times New Roman"/>
          <w:sz w:val="24"/>
          <w:szCs w:val="24"/>
        </w:rPr>
        <w:t xml:space="preserve">А) </w:t>
      </w:r>
      <w:r w:rsidR="00313000" w:rsidRPr="00B10232">
        <w:rPr>
          <w:rFonts w:ascii="Times New Roman" w:hAnsi="Times New Roman" w:cs="Times New Roman"/>
          <w:sz w:val="24"/>
          <w:szCs w:val="24"/>
        </w:rPr>
        <w:t>Вт/(м К).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 xml:space="preserve">2. </w:t>
      </w:r>
      <w:r w:rsidR="00E8601A" w:rsidRPr="00B10232">
        <w:rPr>
          <w:rFonts w:ascii="Times New Roman" w:hAnsi="Times New Roman" w:cs="Times New Roman"/>
          <w:sz w:val="24"/>
          <w:szCs w:val="24"/>
        </w:rPr>
        <w:t xml:space="preserve">Сопротивление теплопередаче           </w:t>
      </w:r>
      <w:r w:rsidRPr="00B10232">
        <w:rPr>
          <w:rFonts w:ascii="Times New Roman" w:hAnsi="Times New Roman" w:cs="Times New Roman"/>
          <w:sz w:val="24"/>
          <w:szCs w:val="24"/>
        </w:rPr>
        <w:t xml:space="preserve">Б) </w:t>
      </w:r>
      <w:r w:rsidR="00E8601A" w:rsidRPr="00B10232">
        <w:rPr>
          <w:rFonts w:ascii="Times New Roman" w:hAnsi="Times New Roman" w:cs="Times New Roman"/>
          <w:sz w:val="24"/>
          <w:szCs w:val="24"/>
        </w:rPr>
        <w:t>м</w:t>
      </w:r>
      <w:r w:rsidR="00E8601A" w:rsidRPr="00B1023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E8601A" w:rsidRPr="00B10232">
        <w:rPr>
          <w:rFonts w:ascii="Times New Roman" w:hAnsi="Times New Roman" w:cs="Times New Roman"/>
          <w:sz w:val="24"/>
          <w:szCs w:val="24"/>
        </w:rPr>
        <w:sym w:font="Symbol" w:char="F0D7"/>
      </w:r>
      <w:r w:rsidR="00E8601A" w:rsidRPr="00B10232">
        <w:rPr>
          <w:rFonts w:ascii="Times New Roman" w:hAnsi="Times New Roman" w:cs="Times New Roman"/>
          <w:sz w:val="24"/>
          <w:szCs w:val="24"/>
        </w:rPr>
        <w:sym w:font="Symbol" w:char="F0B0"/>
      </w:r>
      <w:r w:rsidR="00E8601A" w:rsidRPr="00B10232">
        <w:rPr>
          <w:rFonts w:ascii="Times New Roman" w:hAnsi="Times New Roman" w:cs="Times New Roman"/>
          <w:sz w:val="24"/>
          <w:szCs w:val="24"/>
        </w:rPr>
        <w:t xml:space="preserve">С/Вт </w:t>
      </w:r>
      <w:r w:rsidRPr="00B10232">
        <w:rPr>
          <w:rFonts w:ascii="Times New Roman" w:hAnsi="Times New Roman" w:cs="Times New Roman"/>
          <w:sz w:val="24"/>
          <w:szCs w:val="24"/>
        </w:rPr>
        <w:cr/>
        <w:t xml:space="preserve">                                                 </w:t>
      </w:r>
      <w:r w:rsidR="00E8601A" w:rsidRPr="00B10232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B10232">
        <w:rPr>
          <w:rFonts w:ascii="Times New Roman" w:hAnsi="Times New Roman" w:cs="Times New Roman"/>
          <w:sz w:val="24"/>
          <w:szCs w:val="24"/>
        </w:rPr>
        <w:t xml:space="preserve">   В) </w:t>
      </w:r>
      <w:r w:rsidR="00E8601A" w:rsidRPr="00B10232">
        <w:rPr>
          <w:rFonts w:ascii="Times New Roman" w:hAnsi="Times New Roman" w:cs="Times New Roman"/>
          <w:sz w:val="24"/>
          <w:szCs w:val="24"/>
        </w:rPr>
        <w:t>Вт/(м</w:t>
      </w:r>
      <w:r w:rsidR="00E8601A" w:rsidRPr="00B1023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E8601A" w:rsidRPr="00B10232">
        <w:rPr>
          <w:rFonts w:ascii="Times New Roman" w:hAnsi="Times New Roman" w:cs="Times New Roman"/>
          <w:sz w:val="24"/>
          <w:szCs w:val="24"/>
        </w:rPr>
        <w:t>·ºС)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b/>
          <w:color w:val="000000"/>
          <w:sz w:val="24"/>
          <w:szCs w:val="24"/>
        </w:rPr>
        <w:t>Сложные  (3 уровень)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>45. Установите последовательность слоев наружной стены от внутреннего слоя к наружному для защиты ее от переувлажнения.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b/>
          <w:sz w:val="24"/>
          <w:szCs w:val="24"/>
        </w:rPr>
        <w:t>(3-4-1-2)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>1. Плиты минераловатные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>2. Кирпичная облицовка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>3. Керамзитобетон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>4. Слой пароизоляции – полиэтиленовая пленка</w:t>
      </w:r>
    </w:p>
    <w:p w:rsidR="00EA682E" w:rsidRPr="00B10232" w:rsidRDefault="00EA682E" w:rsidP="00EA682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682E" w:rsidRPr="00B10232" w:rsidRDefault="00EA682E" w:rsidP="00EA682E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0232">
        <w:rPr>
          <w:rFonts w:ascii="Times New Roman" w:hAnsi="Times New Roman" w:cs="Times New Roman"/>
          <w:b/>
          <w:sz w:val="24"/>
          <w:szCs w:val="24"/>
        </w:rPr>
        <w:t>Задания открытого типа</w:t>
      </w:r>
    </w:p>
    <w:p w:rsidR="00EA682E" w:rsidRPr="00B10232" w:rsidRDefault="00EA682E" w:rsidP="00EA682E">
      <w:pPr>
        <w:pStyle w:val="a9"/>
        <w:spacing w:after="0"/>
        <w:ind w:left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10232">
        <w:rPr>
          <w:rFonts w:ascii="Times New Roman" w:hAnsi="Times New Roman" w:cs="Times New Roman"/>
          <w:b/>
          <w:color w:val="000000"/>
          <w:sz w:val="24"/>
          <w:szCs w:val="24"/>
        </w:rPr>
        <w:t>Задания на дополнение</w:t>
      </w:r>
    </w:p>
    <w:p w:rsidR="00EA682E" w:rsidRPr="00B10232" w:rsidRDefault="00EA682E" w:rsidP="00EA682E">
      <w:pPr>
        <w:pStyle w:val="a9"/>
        <w:ind w:left="0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B10232">
        <w:rPr>
          <w:rFonts w:ascii="Times New Roman" w:hAnsi="Times New Roman" w:cs="Times New Roman"/>
          <w:i/>
          <w:color w:val="000000"/>
          <w:sz w:val="24"/>
          <w:szCs w:val="24"/>
        </w:rPr>
        <w:t>Напишите пропущенное слово или число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A682E" w:rsidRPr="00B10232" w:rsidRDefault="00EA682E" w:rsidP="00EA682E">
      <w:pPr>
        <w:pStyle w:val="a9"/>
        <w:tabs>
          <w:tab w:val="left" w:pos="3930"/>
        </w:tabs>
        <w:ind w:left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10232">
        <w:rPr>
          <w:rFonts w:ascii="Times New Roman" w:hAnsi="Times New Roman" w:cs="Times New Roman"/>
          <w:b/>
          <w:color w:val="000000"/>
          <w:sz w:val="24"/>
          <w:szCs w:val="24"/>
        </w:rPr>
        <w:t>Простые  (1 уровень)</w:t>
      </w:r>
      <w:r w:rsidRPr="00B10232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</w:p>
    <w:p w:rsidR="00EA682E" w:rsidRPr="00B10232" w:rsidRDefault="00EA682E" w:rsidP="00E8601A">
      <w:pPr>
        <w:autoSpaceDE w:val="0"/>
        <w:autoSpaceDN w:val="0"/>
        <w:adjustRightInd w:val="0"/>
        <w:spacing w:after="0"/>
        <w:jc w:val="both"/>
        <w:rPr>
          <w:sz w:val="28"/>
          <w:szCs w:val="28"/>
        </w:rPr>
      </w:pPr>
      <w:r w:rsidRPr="00B10232">
        <w:rPr>
          <w:rFonts w:ascii="Times New Roman" w:hAnsi="Times New Roman" w:cs="Times New Roman"/>
          <w:sz w:val="24"/>
          <w:szCs w:val="24"/>
        </w:rPr>
        <w:t xml:space="preserve">46. </w:t>
      </w:r>
      <w:r w:rsidR="00E8601A" w:rsidRPr="00B102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8601A" w:rsidRPr="00B102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Отношение толщины слоя стены к коэффициенту теплопроводности материала слоя – это термическое _____________________. </w:t>
      </w:r>
      <w:r w:rsidR="00E8601A" w:rsidRPr="00B102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(сопротивление)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>47. Свойство ограждения сохранять постоянство или ограничивать колебания температуры на внутренних поверхностях называется ___________</w:t>
      </w:r>
      <w:r w:rsidRPr="00B10232">
        <w:rPr>
          <w:rFonts w:ascii="Times New Roman" w:hAnsi="Times New Roman" w:cs="Times New Roman"/>
          <w:b/>
          <w:bCs/>
          <w:sz w:val="24"/>
          <w:szCs w:val="24"/>
        </w:rPr>
        <w:t xml:space="preserve"> (теплоустойчивость, теплоустойчивостью)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8601A" w:rsidRPr="00B10232" w:rsidRDefault="00EA682E" w:rsidP="00E8601A">
      <w:pPr>
        <w:spacing w:after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10232">
        <w:rPr>
          <w:rFonts w:ascii="Times New Roman" w:hAnsi="Times New Roman" w:cs="Times New Roman"/>
          <w:bCs/>
          <w:sz w:val="24"/>
          <w:szCs w:val="24"/>
        </w:rPr>
        <w:t>48</w:t>
      </w:r>
      <w:r w:rsidR="00E8601A" w:rsidRPr="00B10232">
        <w:rPr>
          <w:rFonts w:ascii="Times New Roman" w:eastAsia="Calibri" w:hAnsi="Times New Roman" w:cs="Times New Roman"/>
          <w:sz w:val="24"/>
          <w:szCs w:val="24"/>
          <w:lang w:eastAsia="ru-RU"/>
        </w:rPr>
        <w:t>. Инфразвуки – это колебания с частотой _____________ 20 Гц. (</w:t>
      </w:r>
      <w:r w:rsidR="00E8601A" w:rsidRPr="00B102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меньше, менее, ниже)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10232">
        <w:rPr>
          <w:rFonts w:ascii="Times New Roman" w:hAnsi="Times New Roman" w:cs="Times New Roman"/>
          <w:bCs/>
          <w:sz w:val="24"/>
          <w:szCs w:val="24"/>
        </w:rPr>
        <w:t xml:space="preserve">49. </w:t>
      </w:r>
      <w:r w:rsidRPr="00B102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Сопротивление, оказываемое фильтрации воздуха ограждающей конструкцией в целом или ее отдельными слоями, называют сопротивлением ______________________ ограждения </w:t>
      </w:r>
      <w:r w:rsidRPr="00B102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(воздухопроницаемости)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EA682E" w:rsidRPr="00B10232" w:rsidRDefault="00EA682E" w:rsidP="00EA68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102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50. Относительная влажность воздуха представляет собой отношение действительной и максимальной упругостей водяного давлений или так называемых  _____________________ давлений </w:t>
      </w:r>
      <w:r w:rsidRPr="00B102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(парциальных)</w:t>
      </w:r>
    </w:p>
    <w:p w:rsidR="00EA682E" w:rsidRPr="00B10232" w:rsidRDefault="00EA682E" w:rsidP="00EA682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EA682E" w:rsidRPr="00B10232" w:rsidRDefault="00EA682E" w:rsidP="00EA682E">
      <w:pPr>
        <w:pStyle w:val="ab"/>
        <w:spacing w:after="0"/>
        <w:ind w:left="0"/>
        <w:jc w:val="both"/>
        <w:rPr>
          <w:rFonts w:ascii="Times New Roman" w:hAnsi="Times New Roman" w:cs="Times New Roman"/>
          <w:b/>
          <w:color w:val="000000"/>
        </w:rPr>
      </w:pPr>
      <w:r w:rsidRPr="00B10232">
        <w:rPr>
          <w:rFonts w:ascii="Times New Roman" w:hAnsi="Times New Roman" w:cs="Times New Roman"/>
          <w:b/>
          <w:color w:val="000000"/>
          <w:sz w:val="24"/>
          <w:szCs w:val="24"/>
        </w:rPr>
        <w:t>Средне-сложные</w:t>
      </w:r>
      <w:r w:rsidRPr="00B10232">
        <w:rPr>
          <w:rFonts w:ascii="Times New Roman" w:hAnsi="Times New Roman" w:cs="Times New Roman"/>
          <w:b/>
          <w:color w:val="000000"/>
        </w:rPr>
        <w:t xml:space="preserve"> (2 уровень)</w:t>
      </w:r>
    </w:p>
    <w:p w:rsidR="00EA682E" w:rsidRPr="00B10232" w:rsidRDefault="00EA682E" w:rsidP="00EA682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10232">
        <w:rPr>
          <w:rFonts w:ascii="Times New Roman" w:hAnsi="Times New Roman" w:cs="Times New Roman"/>
          <w:bCs/>
          <w:sz w:val="24"/>
          <w:szCs w:val="24"/>
        </w:rPr>
        <w:t>51.</w:t>
      </w:r>
      <w:r w:rsidRPr="00B102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Степень теплопроводности материала характеризуется величиной  коэффициента _____________ (</w:t>
      </w:r>
      <w:r w:rsidRPr="00B102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теплопроводности)</w:t>
      </w:r>
    </w:p>
    <w:p w:rsidR="00EA682E" w:rsidRPr="00B10232" w:rsidRDefault="00EA682E" w:rsidP="00EA682E">
      <w:pPr>
        <w:pStyle w:val="ab"/>
        <w:spacing w:after="0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52. </w:t>
      </w:r>
      <w:r w:rsidRPr="00B10232">
        <w:rPr>
          <w:rFonts w:ascii="Times New Roman" w:hAnsi="Times New Roman" w:cs="Times New Roman"/>
          <w:sz w:val="24"/>
          <w:szCs w:val="24"/>
        </w:rPr>
        <w:t xml:space="preserve">Свойство материала отдавать теплоту в окружающую среду в форме лучистой энергии – это тепловое  ____________________________________ </w:t>
      </w:r>
      <w:r w:rsidRPr="00B10232">
        <w:rPr>
          <w:rFonts w:ascii="Times New Roman" w:hAnsi="Times New Roman" w:cs="Times New Roman"/>
          <w:b/>
          <w:sz w:val="24"/>
          <w:szCs w:val="24"/>
        </w:rPr>
        <w:t>(излучение)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 xml:space="preserve">53. Сорбция – это процесс поглощения _____________ из воздуха  </w:t>
      </w:r>
      <w:r w:rsidRPr="00B10232">
        <w:rPr>
          <w:rFonts w:ascii="Times New Roman" w:hAnsi="Times New Roman" w:cs="Times New Roman"/>
          <w:b/>
          <w:sz w:val="24"/>
          <w:szCs w:val="24"/>
        </w:rPr>
        <w:t>(влаги)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682E" w:rsidRPr="00B10232" w:rsidRDefault="00EA682E" w:rsidP="00EA682E">
      <w:pPr>
        <w:spacing w:after="0" w:line="240" w:lineRule="auto"/>
        <w:ind w:hanging="40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 xml:space="preserve">54. Отношение толщины отдельного слоя ограждения к коэффициенту ___________ материала слоя называется термическим сопротивлением </w:t>
      </w:r>
      <w:r w:rsidRPr="00B10232">
        <w:rPr>
          <w:rFonts w:ascii="Times New Roman" w:hAnsi="Times New Roman" w:cs="Times New Roman"/>
          <w:b/>
          <w:bCs/>
          <w:sz w:val="24"/>
          <w:szCs w:val="24"/>
        </w:rPr>
        <w:t>(теплопроводности)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10232">
        <w:rPr>
          <w:rFonts w:ascii="Times New Roman" w:hAnsi="Times New Roman" w:cs="Times New Roman"/>
          <w:bCs/>
          <w:sz w:val="24"/>
          <w:szCs w:val="24"/>
        </w:rPr>
        <w:t xml:space="preserve">55. </w:t>
      </w:r>
      <w:r w:rsidRPr="00B10232">
        <w:rPr>
          <w:rFonts w:ascii="Times New Roman" w:hAnsi="Times New Roman" w:cs="Times New Roman"/>
          <w:sz w:val="24"/>
          <w:szCs w:val="24"/>
        </w:rPr>
        <w:t>С повышением величины показателя тепловой инерции ограждения D его теплоустойчивость ____________________</w:t>
      </w:r>
      <w:r w:rsidRPr="00B102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B10232">
        <w:rPr>
          <w:rFonts w:ascii="Times New Roman" w:hAnsi="Times New Roman" w:cs="Times New Roman"/>
          <w:b/>
          <w:sz w:val="24"/>
          <w:szCs w:val="24"/>
        </w:rPr>
        <w:t>(возрастает, увеличивается)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10232">
        <w:rPr>
          <w:rFonts w:ascii="Times New Roman" w:hAnsi="Times New Roman" w:cs="Times New Roman"/>
          <w:sz w:val="24"/>
          <w:szCs w:val="24"/>
        </w:rPr>
        <w:t xml:space="preserve">56. Показатель тепловой инерции для слоя резких колебаний равен ______________________ </w:t>
      </w:r>
      <w:r w:rsidRPr="00B10232">
        <w:rPr>
          <w:rFonts w:ascii="Times New Roman" w:hAnsi="Times New Roman" w:cs="Times New Roman"/>
          <w:b/>
        </w:rPr>
        <w:t>(0, нулю)</w:t>
      </w:r>
    </w:p>
    <w:p w:rsidR="00EA682E" w:rsidRPr="00B10232" w:rsidRDefault="00EA682E" w:rsidP="00EA682E">
      <w:pPr>
        <w:pStyle w:val="a5"/>
        <w:spacing w:after="0"/>
        <w:jc w:val="both"/>
      </w:pP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10232">
        <w:rPr>
          <w:rFonts w:ascii="Times New Roman" w:hAnsi="Times New Roman" w:cs="Times New Roman"/>
          <w:sz w:val="24"/>
          <w:szCs w:val="24"/>
        </w:rPr>
        <w:t>57.</w:t>
      </w:r>
      <w:r w:rsidRPr="00B10232">
        <w:t xml:space="preserve"> </w:t>
      </w:r>
      <w:r w:rsidRPr="00B10232">
        <w:rPr>
          <w:rFonts w:ascii="Times New Roman" w:hAnsi="Times New Roman" w:cs="Times New Roman"/>
          <w:sz w:val="24"/>
          <w:szCs w:val="24"/>
        </w:rPr>
        <w:t xml:space="preserve">Температура, при которой воздух начинает выделять влагу в форме воды называется ____________________ </w:t>
      </w:r>
      <w:r w:rsidRPr="00B10232">
        <w:rPr>
          <w:rFonts w:ascii="Times New Roman" w:hAnsi="Times New Roman" w:cs="Times New Roman"/>
          <w:b/>
        </w:rPr>
        <w:t>(точкой росы, точка росы)</w:t>
      </w:r>
    </w:p>
    <w:p w:rsidR="00EA682E" w:rsidRPr="00B10232" w:rsidRDefault="00EA682E" w:rsidP="00EA682E">
      <w:pPr>
        <w:pStyle w:val="a5"/>
        <w:spacing w:after="0"/>
        <w:jc w:val="both"/>
      </w:pPr>
    </w:p>
    <w:p w:rsidR="00EA682E" w:rsidRPr="00B10232" w:rsidRDefault="00EA682E" w:rsidP="00EA682E">
      <w:pPr>
        <w:pStyle w:val="a5"/>
        <w:spacing w:after="0"/>
      </w:pPr>
      <w:r w:rsidRPr="00B10232">
        <w:t xml:space="preserve">58. </w:t>
      </w:r>
      <w:r w:rsidRPr="00B10232">
        <w:rPr>
          <w:rFonts w:eastAsia="Calibri"/>
          <w:lang w:eastAsia="ru-RU"/>
        </w:rPr>
        <w:t>Экономия энергии увеличивается, если общее сопротивление теплопередаче ________________</w:t>
      </w:r>
      <w:r w:rsidRPr="00B10232">
        <w:t xml:space="preserve"> </w:t>
      </w:r>
      <w:r w:rsidRPr="00B10232">
        <w:rPr>
          <w:b/>
        </w:rPr>
        <w:t>(возрастает, увеличивается)</w:t>
      </w:r>
    </w:p>
    <w:p w:rsidR="00EA682E" w:rsidRPr="00B10232" w:rsidRDefault="00EA682E" w:rsidP="00EA682E">
      <w:pPr>
        <w:pStyle w:val="a5"/>
        <w:spacing w:after="0"/>
        <w:jc w:val="both"/>
      </w:pPr>
    </w:p>
    <w:p w:rsidR="00D329FA" w:rsidRPr="00B10232" w:rsidRDefault="00EA682E" w:rsidP="00D329FA">
      <w:pPr>
        <w:pStyle w:val="a5"/>
        <w:spacing w:after="0" w:line="276" w:lineRule="auto"/>
        <w:jc w:val="both"/>
        <w:rPr>
          <w:b/>
        </w:rPr>
      </w:pPr>
      <w:r w:rsidRPr="00B10232">
        <w:t xml:space="preserve">59. </w:t>
      </w:r>
      <w:r w:rsidR="00D329FA" w:rsidRPr="00B10232">
        <w:t>К способам переноса тепла относятся: конвекция, тепловое излучение и _______________</w:t>
      </w:r>
      <w:r w:rsidR="00D329FA" w:rsidRPr="00B10232">
        <w:rPr>
          <w:b/>
        </w:rPr>
        <w:t>(теплопроводность)</w:t>
      </w:r>
    </w:p>
    <w:p w:rsidR="00EA682E" w:rsidRPr="00B10232" w:rsidRDefault="00EA682E" w:rsidP="00D329FA">
      <w:pPr>
        <w:pStyle w:val="a5"/>
        <w:spacing w:after="0"/>
        <w:jc w:val="both"/>
        <w:rPr>
          <w:b/>
        </w:rPr>
      </w:pP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>60.</w:t>
      </w:r>
      <w:r w:rsidRPr="00B10232">
        <w:t xml:space="preserve"> </w:t>
      </w:r>
      <w:r w:rsidRPr="00B10232">
        <w:rPr>
          <w:rFonts w:ascii="Times New Roman" w:hAnsi="Times New Roman" w:cs="Times New Roman"/>
          <w:sz w:val="24"/>
          <w:szCs w:val="24"/>
        </w:rPr>
        <w:t>Допустимый температурный перепад между расчетной температурой воздуха и температурой внутренней поверхности наружных стен жилых помещений составляет ___________</w:t>
      </w:r>
      <w:r w:rsidRPr="00B10232">
        <w:rPr>
          <w:rFonts w:ascii="Times New Roman" w:eastAsia="Calibri" w:hAnsi="Times New Roman" w:cs="Times New Roman"/>
          <w:sz w:val="24"/>
          <w:szCs w:val="24"/>
          <w:lang w:eastAsia="ru-RU"/>
        </w:rPr>
        <w:t>°С</w:t>
      </w:r>
      <w:r w:rsidR="00201238" w:rsidRPr="00B102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B10232">
        <w:rPr>
          <w:rFonts w:ascii="Times New Roman" w:hAnsi="Times New Roman" w:cs="Times New Roman"/>
          <w:b/>
          <w:sz w:val="24"/>
          <w:szCs w:val="24"/>
        </w:rPr>
        <w:t>(4, четыре)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 xml:space="preserve">61. Пароизоляционный слой располагают с ___________ стороны ограждающей конструкции </w:t>
      </w:r>
      <w:r w:rsidRPr="00B10232">
        <w:rPr>
          <w:rFonts w:ascii="Times New Roman" w:hAnsi="Times New Roman" w:cs="Times New Roman"/>
          <w:b/>
          <w:sz w:val="24"/>
          <w:szCs w:val="24"/>
        </w:rPr>
        <w:t>(внутренней)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682E" w:rsidRPr="00B10232" w:rsidRDefault="00EA682E" w:rsidP="00EA682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B10232">
        <w:rPr>
          <w:rFonts w:ascii="Times New Roman" w:hAnsi="Times New Roman" w:cs="Times New Roman"/>
          <w:sz w:val="24"/>
          <w:szCs w:val="24"/>
        </w:rPr>
        <w:t xml:space="preserve">62. </w:t>
      </w:r>
      <w:r w:rsidRPr="00B10232">
        <w:rPr>
          <w:rFonts w:ascii="Times New Roman" w:eastAsia="Calibri" w:hAnsi="Times New Roman" w:cs="Times New Roman"/>
          <w:sz w:val="24"/>
          <w:szCs w:val="24"/>
          <w:lang w:eastAsia="ru-RU"/>
        </w:rPr>
        <w:t>Вид теплообмена между соприкасающимися частицами материала или структурными элементами среды называется ___________ (</w:t>
      </w:r>
      <w:r w:rsidRPr="00B102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теплопроводность, теплопроводностью)</w:t>
      </w:r>
    </w:p>
    <w:p w:rsidR="00EA682E" w:rsidRPr="00B10232" w:rsidRDefault="00EA682E" w:rsidP="00EA682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D1534" w:rsidRPr="00B10232" w:rsidRDefault="00EA682E" w:rsidP="009D153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0232">
        <w:rPr>
          <w:rFonts w:ascii="Times New Roman" w:eastAsia="Calibri" w:hAnsi="Times New Roman" w:cs="Times New Roman"/>
          <w:sz w:val="24"/>
          <w:szCs w:val="24"/>
          <w:lang w:eastAsia="ru-RU"/>
        </w:rPr>
        <w:t>63</w:t>
      </w:r>
      <w:r w:rsidR="009D1534" w:rsidRPr="00B102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9D1534" w:rsidRPr="00B10232">
        <w:rPr>
          <w:rFonts w:ascii="Times New Roman" w:hAnsi="Times New Roman" w:cs="Times New Roman"/>
          <w:sz w:val="24"/>
          <w:szCs w:val="24"/>
        </w:rPr>
        <w:t>При увлажнении ограждающей конструкции её сопротивление теплопередаче ___________</w:t>
      </w:r>
      <w:r w:rsidR="009D1534" w:rsidRPr="00B10232">
        <w:rPr>
          <w:rFonts w:ascii="Times New Roman" w:hAnsi="Times New Roman" w:cs="Times New Roman"/>
          <w:b/>
          <w:sz w:val="24"/>
          <w:szCs w:val="24"/>
        </w:rPr>
        <w:t>(уменьшается, снижается)</w:t>
      </w:r>
    </w:p>
    <w:p w:rsidR="009D1534" w:rsidRPr="00B10232" w:rsidRDefault="009D1534" w:rsidP="009D153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1534" w:rsidRPr="00B10232" w:rsidRDefault="009D1534" w:rsidP="009D15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>64. Выпадение конденсата на внутренней поверхности стены происходит, если ее температура _____________ температуры точки росы внутреннего воздуха.</w:t>
      </w:r>
    </w:p>
    <w:p w:rsidR="009D1534" w:rsidRPr="00B10232" w:rsidRDefault="009D1534" w:rsidP="009D1534">
      <w:pPr>
        <w:pStyle w:val="a5"/>
        <w:spacing w:after="0" w:line="276" w:lineRule="auto"/>
        <w:jc w:val="both"/>
        <w:rPr>
          <w:b/>
        </w:rPr>
      </w:pPr>
      <w:r w:rsidRPr="00B10232">
        <w:rPr>
          <w:b/>
        </w:rPr>
        <w:t>(ниже, меньше, менее)</w:t>
      </w:r>
    </w:p>
    <w:p w:rsidR="009D1534" w:rsidRPr="00B10232" w:rsidRDefault="009D1534" w:rsidP="009D1534">
      <w:pPr>
        <w:pStyle w:val="a5"/>
        <w:spacing w:after="0" w:line="276" w:lineRule="auto"/>
        <w:jc w:val="both"/>
      </w:pPr>
    </w:p>
    <w:p w:rsidR="009D1534" w:rsidRPr="00B10232" w:rsidRDefault="009D1534" w:rsidP="009D1534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B102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65. Отопительный период для жилых зданий – это период, когда среднесуточная температура наружного воздуха ниже + ___°С. </w:t>
      </w:r>
      <w:r w:rsidRPr="00B102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(8)</w:t>
      </w:r>
    </w:p>
    <w:p w:rsidR="009D1534" w:rsidRPr="00B10232" w:rsidRDefault="009D1534" w:rsidP="009D1534">
      <w:pPr>
        <w:spacing w:after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D1534" w:rsidRPr="00B10232" w:rsidRDefault="009D1534" w:rsidP="009D1534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B10232">
        <w:rPr>
          <w:rFonts w:ascii="Times New Roman" w:eastAsia="Calibri" w:hAnsi="Times New Roman" w:cs="Times New Roman"/>
          <w:sz w:val="24"/>
          <w:szCs w:val="24"/>
          <w:lang w:eastAsia="ru-RU"/>
        </w:rPr>
        <w:t>66. Для определения требуемого сопротивления теплопередаче ограждающей конструкции необходимо рассчитать градусо-сутки  __________________</w:t>
      </w:r>
      <w:r w:rsidRPr="00B102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(отопительного периода)</w:t>
      </w:r>
    </w:p>
    <w:p w:rsidR="009D1534" w:rsidRPr="00B10232" w:rsidRDefault="009D1534" w:rsidP="009D1534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9D1534" w:rsidRPr="00B10232" w:rsidRDefault="009D1534" w:rsidP="009D15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eastAsia="Calibri" w:hAnsi="Times New Roman" w:cs="Times New Roman"/>
          <w:sz w:val="24"/>
          <w:szCs w:val="24"/>
          <w:lang w:eastAsia="ru-RU"/>
        </w:rPr>
        <w:t>67. Наружная стена здания удовлетворяет требованиям тепловой защиты зданий, если ее сопротивление теплопередаче ___________ нормативного значения.</w:t>
      </w:r>
    </w:p>
    <w:p w:rsidR="009D1534" w:rsidRPr="00B10232" w:rsidRDefault="009D1534" w:rsidP="009D1534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B102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(не меньше, не менее, больше, выше)</w:t>
      </w:r>
    </w:p>
    <w:p w:rsidR="00EA682E" w:rsidRPr="00B10232" w:rsidRDefault="00EA682E" w:rsidP="009D153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D1534" w:rsidRPr="00B10232" w:rsidRDefault="009D1534" w:rsidP="009D1534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B102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68. </w:t>
      </w:r>
      <w:r w:rsidRPr="00B10232">
        <w:rPr>
          <w:rFonts w:ascii="Times New Roman" w:eastAsia="Calibri" w:hAnsi="Times New Roman" w:cs="Times New Roman"/>
          <w:sz w:val="24"/>
          <w:szCs w:val="24"/>
          <w:lang w:eastAsia="ru-RU"/>
        </w:rPr>
        <w:t>Процесс постепенного затухания звука в помещении после прекращения действия источника звука – это ______________________</w:t>
      </w:r>
      <w:r w:rsidRPr="00B102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(реверберация)</w:t>
      </w:r>
    </w:p>
    <w:p w:rsidR="009D1534" w:rsidRPr="00B10232" w:rsidRDefault="009D1534" w:rsidP="009D1534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9D1534" w:rsidRPr="00B10232" w:rsidRDefault="009D1534" w:rsidP="009D1534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B10232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69</w:t>
      </w:r>
      <w:r w:rsidRPr="00B10232">
        <w:rPr>
          <w:rFonts w:ascii="Times New Roman" w:eastAsia="Calibri" w:hAnsi="Times New Roman" w:cs="Times New Roman"/>
          <w:sz w:val="24"/>
          <w:szCs w:val="24"/>
          <w:lang w:eastAsia="ru-RU"/>
        </w:rPr>
        <w:t>. Точка, в которой сходятся звуки после отражения от вогнутой поверхности, назывется ____________________</w:t>
      </w:r>
      <w:r w:rsidRPr="00B102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(фокус, фокусом)</w:t>
      </w:r>
    </w:p>
    <w:p w:rsidR="009D1534" w:rsidRPr="00B10232" w:rsidRDefault="009D1534" w:rsidP="009D1534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9D1534" w:rsidRPr="00B10232" w:rsidRDefault="009D1534" w:rsidP="009D1534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B10232">
        <w:rPr>
          <w:rFonts w:ascii="Times New Roman" w:eastAsia="Calibri" w:hAnsi="Times New Roman" w:cs="Times New Roman"/>
          <w:sz w:val="24"/>
          <w:szCs w:val="24"/>
          <w:lang w:eastAsia="ru-RU"/>
        </w:rPr>
        <w:t>7</w:t>
      </w:r>
      <w:r w:rsidRPr="00B10232">
        <w:rPr>
          <w:rFonts w:ascii="Times New Roman" w:eastAsia="Calibri" w:hAnsi="Times New Roman" w:cs="Times New Roman"/>
          <w:sz w:val="24"/>
          <w:szCs w:val="24"/>
          <w:lang w:eastAsia="ru-RU"/>
        </w:rPr>
        <w:t>0</w:t>
      </w:r>
      <w:r w:rsidRPr="00B10232">
        <w:rPr>
          <w:rFonts w:ascii="Times New Roman" w:eastAsia="Calibri" w:hAnsi="Times New Roman" w:cs="Times New Roman"/>
          <w:sz w:val="24"/>
          <w:szCs w:val="24"/>
          <w:lang w:eastAsia="ru-RU"/>
        </w:rPr>
        <w:t>. Для устранения явления эха в зале для отделки задней стены рекомендуют использовать ___________________________материалы.</w:t>
      </w:r>
      <w:r w:rsidRPr="00B102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B102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(звукопоглощающие)</w:t>
      </w:r>
    </w:p>
    <w:p w:rsidR="009D1534" w:rsidRPr="00B10232" w:rsidRDefault="009D1534" w:rsidP="009D1534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9D1534" w:rsidRPr="00B10232" w:rsidRDefault="009D1534" w:rsidP="009D153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10232">
        <w:rPr>
          <w:rFonts w:ascii="Times New Roman" w:eastAsia="Calibri" w:hAnsi="Times New Roman" w:cs="Times New Roman"/>
          <w:sz w:val="24"/>
          <w:szCs w:val="24"/>
          <w:lang w:eastAsia="ru-RU"/>
        </w:rPr>
        <w:t>7</w:t>
      </w:r>
      <w:r w:rsidRPr="00B10232">
        <w:rPr>
          <w:rFonts w:ascii="Times New Roman" w:eastAsia="Calibri" w:hAnsi="Times New Roman" w:cs="Times New Roman"/>
          <w:sz w:val="24"/>
          <w:szCs w:val="24"/>
          <w:lang w:eastAsia="ru-RU"/>
        </w:rPr>
        <w:t>1</w:t>
      </w:r>
      <w:r w:rsidRPr="00B10232">
        <w:rPr>
          <w:rFonts w:ascii="Times New Roman" w:eastAsia="Calibri" w:hAnsi="Times New Roman" w:cs="Times New Roman"/>
          <w:sz w:val="24"/>
          <w:szCs w:val="24"/>
          <w:lang w:eastAsia="ru-RU"/>
        </w:rPr>
        <w:t>. Для проверки возникновения эха в расчетной точке зала при отражении звука от заданной поверхности следует рассчитать время ______________________ звука.</w:t>
      </w:r>
      <w:r w:rsidRPr="00B10232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B10232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9D1534" w:rsidRPr="00B10232" w:rsidRDefault="009D1534" w:rsidP="009D1534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B102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(запаздывания)</w:t>
      </w:r>
    </w:p>
    <w:p w:rsidR="009D1534" w:rsidRPr="00B10232" w:rsidRDefault="009D1534" w:rsidP="009D1534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9D1534" w:rsidRPr="00B10232" w:rsidRDefault="009D1534" w:rsidP="009D1534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B10232">
        <w:rPr>
          <w:rFonts w:ascii="Times New Roman" w:eastAsia="Calibri" w:hAnsi="Times New Roman" w:cs="Times New Roman"/>
          <w:sz w:val="24"/>
          <w:szCs w:val="24"/>
          <w:lang w:eastAsia="ru-RU"/>
        </w:rPr>
        <w:t>7</w:t>
      </w:r>
      <w:r w:rsidRPr="00B10232">
        <w:rPr>
          <w:rFonts w:ascii="Times New Roman" w:eastAsia="Calibri" w:hAnsi="Times New Roman" w:cs="Times New Roman"/>
          <w:sz w:val="24"/>
          <w:szCs w:val="24"/>
          <w:lang w:eastAsia="ru-RU"/>
        </w:rPr>
        <w:t>2</w:t>
      </w:r>
      <w:r w:rsidRPr="00B102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</w:t>
      </w:r>
      <w:r w:rsidRPr="00B10232">
        <w:rPr>
          <w:rFonts w:ascii="Times New Roman" w:hAnsi="Times New Roman" w:cs="Times New Roman"/>
          <w:sz w:val="24"/>
          <w:szCs w:val="24"/>
        </w:rPr>
        <w:t>Огибание звуковыми волнами препятствий – это ______________</w:t>
      </w:r>
      <w:r w:rsidRPr="00B10232">
        <w:rPr>
          <w:rFonts w:ascii="Times New Roman" w:eastAsia="Calibri" w:hAnsi="Times New Roman" w:cs="Times New Roman"/>
          <w:sz w:val="24"/>
          <w:szCs w:val="24"/>
          <w:lang w:eastAsia="ru-RU"/>
        </w:rPr>
        <w:t>(</w:t>
      </w:r>
      <w:r w:rsidRPr="00B102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дифракция)</w:t>
      </w:r>
    </w:p>
    <w:p w:rsidR="009D1534" w:rsidRPr="00B10232" w:rsidRDefault="009D1534" w:rsidP="009D153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D1534" w:rsidRPr="00B10232" w:rsidRDefault="009D1534" w:rsidP="009D153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0232">
        <w:rPr>
          <w:rFonts w:ascii="Times New Roman" w:eastAsia="Calibri" w:hAnsi="Times New Roman" w:cs="Times New Roman"/>
          <w:sz w:val="24"/>
          <w:szCs w:val="24"/>
          <w:lang w:eastAsia="ru-RU"/>
        </w:rPr>
        <w:t>7</w:t>
      </w:r>
      <w:r w:rsidRPr="00B10232">
        <w:rPr>
          <w:rFonts w:ascii="Times New Roman" w:eastAsia="Calibri" w:hAnsi="Times New Roman" w:cs="Times New Roman"/>
          <w:sz w:val="24"/>
          <w:szCs w:val="24"/>
          <w:lang w:eastAsia="ru-RU"/>
        </w:rPr>
        <w:t>3</w:t>
      </w:r>
      <w:r w:rsidRPr="00B102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</w:t>
      </w:r>
      <w:r w:rsidRPr="00B10232">
        <w:rPr>
          <w:rFonts w:ascii="Times New Roman" w:hAnsi="Times New Roman" w:cs="Times New Roman"/>
          <w:sz w:val="24"/>
          <w:szCs w:val="24"/>
        </w:rPr>
        <w:t>Интервал частот звука, верхняя граница которого в два раза больше нижней, - это ________</w:t>
      </w:r>
      <w:r w:rsidRPr="00B10232">
        <w:rPr>
          <w:rFonts w:ascii="Times New Roman" w:hAnsi="Times New Roman" w:cs="Times New Roman"/>
          <w:b/>
          <w:sz w:val="24"/>
          <w:szCs w:val="24"/>
        </w:rPr>
        <w:t>(октава)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B102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74. Амплитуда звуковых колебаний определяет ___________ </w:t>
      </w:r>
      <w:r w:rsidRPr="00B1023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(громкость)</w:t>
      </w:r>
      <w:r w:rsidRPr="00B1023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ab/>
      </w:r>
      <w:r w:rsidRPr="00B10232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B10232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EA682E" w:rsidRPr="00B10232" w:rsidRDefault="00EA682E" w:rsidP="00EA682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102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75. Единицей измерения звукового давления является ______________________ </w:t>
      </w:r>
      <w:r w:rsidRPr="00B1023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(дб, дБ, децибел, децибелл)</w:t>
      </w:r>
      <w:r w:rsidRPr="00B1023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ab/>
      </w:r>
      <w:r w:rsidRPr="00B1023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ab/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102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76. </w:t>
      </w:r>
      <w:r w:rsidRPr="00B10232">
        <w:rPr>
          <w:rFonts w:ascii="Times New Roman" w:hAnsi="Times New Roman" w:cs="Times New Roman"/>
          <w:sz w:val="24"/>
          <w:szCs w:val="24"/>
        </w:rPr>
        <w:t>Время реверберации тем больше, чем _____________________</w:t>
      </w:r>
      <w:r w:rsidRPr="00B10232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объем помещения</w:t>
      </w:r>
      <w:r w:rsidRPr="00B10232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10232">
        <w:rPr>
          <w:rFonts w:ascii="Times New Roman" w:eastAsia="Calibri" w:hAnsi="Times New Roman" w:cs="Times New Roman"/>
          <w:sz w:val="24"/>
          <w:szCs w:val="24"/>
          <w:lang w:eastAsia="ru-RU"/>
        </w:rPr>
        <w:t>(</w:t>
      </w:r>
      <w:r w:rsidRPr="00B102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больше)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102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77. Явление послезвучания называется   _____________________________  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B102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(реверберация, реверберацией)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10232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B10232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B10232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B10232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B10232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B10232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B10232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B10232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B10232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B10232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B10232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B10232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B10232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 xml:space="preserve">78. С повышением температуры скорость звука  _____________ </w:t>
      </w:r>
      <w:r w:rsidRPr="00B10232">
        <w:rPr>
          <w:rFonts w:ascii="Times New Roman" w:hAnsi="Times New Roman" w:cs="Times New Roman"/>
          <w:b/>
          <w:bCs/>
          <w:sz w:val="24"/>
          <w:szCs w:val="24"/>
        </w:rPr>
        <w:t>(возрастает, растет, растёт, увеличивается)</w:t>
      </w:r>
    </w:p>
    <w:p w:rsidR="00EA682E" w:rsidRPr="00B10232" w:rsidRDefault="00EA682E" w:rsidP="00EA682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A682E" w:rsidRPr="00B10232" w:rsidRDefault="00EA682E" w:rsidP="00EA682E">
      <w:pPr>
        <w:spacing w:after="0"/>
        <w:rPr>
          <w:rFonts w:ascii="Times New Roman" w:hAnsi="Times New Roman" w:cs="Times New Roman"/>
          <w:b/>
          <w:color w:val="000000"/>
        </w:rPr>
      </w:pPr>
      <w:r w:rsidRPr="00B10232">
        <w:rPr>
          <w:rFonts w:ascii="Times New Roman" w:hAnsi="Times New Roman" w:cs="Times New Roman"/>
          <w:b/>
          <w:sz w:val="24"/>
          <w:szCs w:val="24"/>
        </w:rPr>
        <w:t>Сложные</w:t>
      </w:r>
      <w:r w:rsidRPr="00B10232">
        <w:rPr>
          <w:rFonts w:ascii="Times New Roman" w:hAnsi="Times New Roman" w:cs="Times New Roman"/>
          <w:b/>
          <w:color w:val="000000"/>
        </w:rPr>
        <w:t xml:space="preserve"> (3 уровень)</w:t>
      </w:r>
    </w:p>
    <w:p w:rsidR="00EA682E" w:rsidRPr="00B10232" w:rsidRDefault="00EA682E" w:rsidP="00EA682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79. </w:t>
      </w:r>
      <w:r w:rsidRPr="00B10232">
        <w:rPr>
          <w:rFonts w:ascii="Times New Roman" w:hAnsi="Times New Roman" w:cs="Times New Roman"/>
          <w:sz w:val="24"/>
          <w:szCs w:val="24"/>
        </w:rPr>
        <w:t>При полном отражении коэффициент звукопоглощения α равен  ____________</w:t>
      </w:r>
    </w:p>
    <w:p w:rsidR="00EA682E" w:rsidRPr="00B10232" w:rsidRDefault="00EA682E" w:rsidP="00EA682E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0232">
        <w:rPr>
          <w:rFonts w:ascii="Times New Roman" w:hAnsi="Times New Roman" w:cs="Times New Roman"/>
          <w:b/>
          <w:sz w:val="24"/>
          <w:szCs w:val="24"/>
        </w:rPr>
        <w:t>(один, 1, одному, единице)</w:t>
      </w:r>
    </w:p>
    <w:p w:rsidR="00EA682E" w:rsidRPr="00B10232" w:rsidRDefault="00EA682E" w:rsidP="00EA682E">
      <w:pPr>
        <w:spacing w:after="0" w:line="240" w:lineRule="auto"/>
        <w:ind w:hanging="40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 xml:space="preserve">80. По формуле Сэбина определяется среднее время ______________ </w:t>
      </w:r>
      <w:r w:rsidRPr="00B10232">
        <w:rPr>
          <w:rFonts w:ascii="Times New Roman" w:hAnsi="Times New Roman" w:cs="Times New Roman"/>
          <w:b/>
          <w:bCs/>
          <w:sz w:val="24"/>
          <w:szCs w:val="24"/>
        </w:rPr>
        <w:t>(реверберации)</w:t>
      </w:r>
    </w:p>
    <w:p w:rsidR="00EA682E" w:rsidRPr="00B10232" w:rsidRDefault="00EA682E" w:rsidP="00EA682E">
      <w:pPr>
        <w:spacing w:after="0" w:line="240" w:lineRule="auto"/>
        <w:ind w:hanging="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10232">
        <w:rPr>
          <w:rFonts w:ascii="Times New Roman" w:hAnsi="Times New Roman" w:cs="Times New Roman"/>
          <w:b/>
          <w:color w:val="000000"/>
          <w:sz w:val="24"/>
          <w:szCs w:val="24"/>
        </w:rPr>
        <w:t>Задания свободного изложения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B10232">
        <w:rPr>
          <w:rFonts w:ascii="Times New Roman" w:hAnsi="Times New Roman" w:cs="Times New Roman"/>
          <w:i/>
          <w:color w:val="000000"/>
          <w:sz w:val="24"/>
          <w:szCs w:val="24"/>
        </w:rPr>
        <w:t>Напишите развернутый ответ в свободной форме, изложив основные положения, факты, применив важнейшие понятия и сделав обобщение по теме задания.</w:t>
      </w:r>
      <w:r w:rsidRPr="00B10232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B10232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B10232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B10232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B10232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B10232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B10232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B10232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B10232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B10232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B10232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B10232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EA682E" w:rsidRPr="00B10232" w:rsidRDefault="00EA682E" w:rsidP="00EA682E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10232">
        <w:rPr>
          <w:rFonts w:ascii="Times New Roman" w:hAnsi="Times New Roman" w:cs="Times New Roman"/>
          <w:b/>
          <w:color w:val="000000"/>
          <w:sz w:val="24"/>
          <w:szCs w:val="24"/>
        </w:rPr>
        <w:t>Простые (1 уровень)</w:t>
      </w:r>
    </w:p>
    <w:p w:rsidR="00EA682E" w:rsidRPr="00B10232" w:rsidRDefault="00EA682E" w:rsidP="00EA682E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10232">
        <w:rPr>
          <w:rFonts w:ascii="Times New Roman" w:hAnsi="Times New Roman" w:cs="Times New Roman"/>
          <w:color w:val="000000"/>
          <w:sz w:val="24"/>
          <w:szCs w:val="24"/>
        </w:rPr>
        <w:t xml:space="preserve">81 Дайте определения термину «ультразвук» </w:t>
      </w:r>
      <w:r w:rsidRPr="00B10232">
        <w:rPr>
          <w:rFonts w:ascii="Times New Roman" w:hAnsi="Times New Roman" w:cs="Times New Roman"/>
          <w:b/>
          <w:bCs/>
          <w:color w:val="000000"/>
          <w:sz w:val="24"/>
          <w:szCs w:val="24"/>
        </w:rPr>
        <w:t>(Ультразвук - это звуковые волны с частотой выше 20 кГц)</w:t>
      </w:r>
    </w:p>
    <w:p w:rsidR="00EA682E" w:rsidRPr="00B10232" w:rsidRDefault="00EA682E" w:rsidP="00EA682E">
      <w:pPr>
        <w:spacing w:line="259" w:lineRule="auto"/>
        <w:contextualSpacing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B1023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Средне-сложные (2 уровень)</w:t>
      </w:r>
    </w:p>
    <w:p w:rsidR="00EA682E" w:rsidRPr="00B10232" w:rsidRDefault="00EA682E" w:rsidP="00EA682E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EA682E" w:rsidRPr="00B10232" w:rsidRDefault="00EA682E" w:rsidP="00EA682E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10232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82 Напишите, какими способами может осуществляться перенос тепловой энергии </w:t>
      </w:r>
      <w:r w:rsidRPr="00B10232">
        <w:rPr>
          <w:rFonts w:ascii="Times New Roman" w:hAnsi="Times New Roman" w:cs="Times New Roman"/>
          <w:b/>
          <w:bCs/>
          <w:color w:val="000000"/>
          <w:sz w:val="24"/>
          <w:szCs w:val="24"/>
        </w:rPr>
        <w:t>(Перенос тепловой энергии может осуществляться такими способами, как теплопередача, конвекцию и излучение.)</w:t>
      </w:r>
    </w:p>
    <w:p w:rsidR="00201238" w:rsidRPr="00B10232" w:rsidRDefault="00EA682E" w:rsidP="00201238">
      <w:pPr>
        <w:pStyle w:val="af"/>
        <w:spacing w:after="0" w:line="276" w:lineRule="auto"/>
        <w:jc w:val="both"/>
        <w:rPr>
          <w:b/>
          <w:bCs/>
        </w:rPr>
      </w:pPr>
      <w:r w:rsidRPr="00B10232">
        <w:rPr>
          <w:color w:val="000000"/>
        </w:rPr>
        <w:t xml:space="preserve">83 </w:t>
      </w:r>
      <w:r w:rsidR="00201238" w:rsidRPr="00B10232">
        <w:t xml:space="preserve">Дайте определение термину «реверберация». </w:t>
      </w:r>
      <w:r w:rsidR="00201238" w:rsidRPr="00B10232">
        <w:rPr>
          <w:b/>
          <w:bCs/>
        </w:rPr>
        <w:t>(Реверберация— это процесс постепенного уменьшения интенсивности звука при его многократных отражениях.)</w:t>
      </w:r>
    </w:p>
    <w:p w:rsidR="00201238" w:rsidRPr="00B10232" w:rsidRDefault="00201238" w:rsidP="00EA682E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A682E" w:rsidRPr="00B10232" w:rsidRDefault="00EA682E" w:rsidP="00EA682E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10232">
        <w:rPr>
          <w:rFonts w:ascii="Times New Roman" w:hAnsi="Times New Roman" w:cs="Times New Roman"/>
          <w:color w:val="000000"/>
          <w:sz w:val="24"/>
          <w:szCs w:val="24"/>
        </w:rPr>
        <w:t xml:space="preserve">84 Напишите, чему равна скорость звука в воздухе при температуре 20 градусов Цельсия </w:t>
      </w:r>
      <w:r w:rsidRPr="00B10232">
        <w:rPr>
          <w:rFonts w:ascii="Times New Roman" w:hAnsi="Times New Roman" w:cs="Times New Roman"/>
          <w:b/>
          <w:bCs/>
          <w:color w:val="000000"/>
          <w:sz w:val="24"/>
          <w:szCs w:val="24"/>
        </w:rPr>
        <w:t>(Скорость звука в воздухе составляет примерно 340 метров в секунду)</w:t>
      </w:r>
    </w:p>
    <w:p w:rsidR="00EA682E" w:rsidRPr="00B10232" w:rsidRDefault="00EA682E" w:rsidP="00EA682E">
      <w:pPr>
        <w:spacing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B10232">
        <w:rPr>
          <w:rFonts w:ascii="Times New Roman" w:eastAsia="Calibri" w:hAnsi="Times New Roman" w:cs="Times New Roman"/>
          <w:b/>
          <w:sz w:val="24"/>
          <w:szCs w:val="24"/>
        </w:rPr>
        <w:t>Сложные</w:t>
      </w:r>
      <w:r w:rsidRPr="00B1023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(3 уровень)</w:t>
      </w:r>
    </w:p>
    <w:p w:rsidR="00EA682E" w:rsidRPr="00B10232" w:rsidRDefault="00EA682E" w:rsidP="00EA682E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10232">
        <w:rPr>
          <w:rFonts w:ascii="Times New Roman" w:hAnsi="Times New Roman" w:cs="Times New Roman"/>
          <w:color w:val="000000"/>
          <w:sz w:val="24"/>
          <w:szCs w:val="24"/>
        </w:rPr>
        <w:t xml:space="preserve">85 </w:t>
      </w:r>
      <w:r w:rsidR="00201238" w:rsidRPr="00B10232">
        <w:rPr>
          <w:rFonts w:ascii="Times New Roman" w:hAnsi="Times New Roman" w:cs="Times New Roman"/>
          <w:sz w:val="24"/>
          <w:szCs w:val="24"/>
        </w:rPr>
        <w:t xml:space="preserve">Опишите меры борьбы с конденсацией влаги на поверхностях ограждений. </w:t>
      </w:r>
      <w:r w:rsidR="00201238" w:rsidRPr="00B10232">
        <w:rPr>
          <w:rFonts w:ascii="Times New Roman" w:hAnsi="Times New Roman" w:cs="Times New Roman"/>
          <w:b/>
          <w:bCs/>
          <w:sz w:val="24"/>
          <w:szCs w:val="24"/>
        </w:rPr>
        <w:t>(Основной мерой против конденсации влаги на внутренней поверхности ограждения является снижение влажности воздуха в помещении, что может быть достигнуто усилением его вентиляции. Во избежание конденсации влаги на внутренней поверхности ограждений достаточно повысить температуру его поверхности выше точки росы. Наилучшим способом защиты ограждения от проникания в него влаги с внутренней поверхности является облицовка её стеклянными или глазурованными плитками на цементном растворе с добавками, делающими его водонепроницаемым.)</w:t>
      </w:r>
    </w:p>
    <w:p w:rsidR="00EA682E" w:rsidRPr="00B10232" w:rsidRDefault="00EA682E" w:rsidP="00EA682E">
      <w:pPr>
        <w:pStyle w:val="a5"/>
        <w:jc w:val="both"/>
      </w:pPr>
    </w:p>
    <w:p w:rsidR="00EA682E" w:rsidRPr="00B10232" w:rsidRDefault="00EA682E" w:rsidP="00EA68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682E" w:rsidRPr="00B10232" w:rsidRDefault="00EA682E" w:rsidP="00EA682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0232">
        <w:rPr>
          <w:rFonts w:ascii="Times New Roman" w:hAnsi="Times New Roman" w:cs="Times New Roman"/>
          <w:b/>
          <w:sz w:val="28"/>
          <w:szCs w:val="28"/>
        </w:rPr>
        <w:t>Карта учета тестовых заданий (вариант 1)</w:t>
      </w:r>
    </w:p>
    <w:tbl>
      <w:tblPr>
        <w:tblStyle w:val="ac"/>
        <w:tblW w:w="9918" w:type="dxa"/>
        <w:tblLayout w:type="fixed"/>
        <w:tblLook w:val="04A0" w:firstRow="1" w:lastRow="0" w:firstColumn="1" w:lastColumn="0" w:noHBand="0" w:noVBand="1"/>
      </w:tblPr>
      <w:tblGrid>
        <w:gridCol w:w="1726"/>
        <w:gridCol w:w="2159"/>
        <w:gridCol w:w="2655"/>
        <w:gridCol w:w="2332"/>
        <w:gridCol w:w="1046"/>
      </w:tblGrid>
      <w:tr w:rsidR="00EA682E" w:rsidRPr="00B10232" w:rsidTr="00EA682E">
        <w:trPr>
          <w:trHeight w:val="155"/>
        </w:trPr>
        <w:tc>
          <w:tcPr>
            <w:tcW w:w="1726" w:type="dxa"/>
          </w:tcPr>
          <w:p w:rsidR="00EA682E" w:rsidRPr="00B10232" w:rsidRDefault="00EA682E" w:rsidP="00EA6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232">
              <w:rPr>
                <w:rFonts w:ascii="Times New Roman" w:hAnsi="Times New Roman" w:cs="Times New Roman"/>
                <w:sz w:val="24"/>
                <w:szCs w:val="24"/>
              </w:rPr>
              <w:t>Компетенция</w:t>
            </w:r>
          </w:p>
        </w:tc>
        <w:tc>
          <w:tcPr>
            <w:tcW w:w="8192" w:type="dxa"/>
            <w:gridSpan w:val="4"/>
          </w:tcPr>
          <w:p w:rsidR="00EA682E" w:rsidRPr="00B10232" w:rsidRDefault="00EA682E" w:rsidP="00EA682E">
            <w:pPr>
              <w:ind w:hanging="23"/>
              <w:jc w:val="both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B10232">
              <w:rPr>
                <w:rFonts w:ascii="Times New Roman" w:hAnsi="Times New Roman" w:cs="Times New Roman"/>
                <w:sz w:val="24"/>
                <w:szCs w:val="24"/>
              </w:rPr>
              <w:t>ПК-2 Способность разрабатывать авторские эскизные архитектурные проекты</w:t>
            </w:r>
          </w:p>
        </w:tc>
      </w:tr>
      <w:tr w:rsidR="00EA682E" w:rsidRPr="00B10232" w:rsidTr="00EA682E">
        <w:trPr>
          <w:trHeight w:val="155"/>
        </w:trPr>
        <w:tc>
          <w:tcPr>
            <w:tcW w:w="1726" w:type="dxa"/>
          </w:tcPr>
          <w:p w:rsidR="00EA682E" w:rsidRPr="00B10232" w:rsidRDefault="00EA682E" w:rsidP="00EA6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232">
              <w:rPr>
                <w:rFonts w:ascii="Times New Roman" w:hAnsi="Times New Roman" w:cs="Times New Roman"/>
                <w:sz w:val="24"/>
                <w:szCs w:val="24"/>
              </w:rPr>
              <w:t>Индикатор</w:t>
            </w:r>
          </w:p>
        </w:tc>
        <w:tc>
          <w:tcPr>
            <w:tcW w:w="8192" w:type="dxa"/>
            <w:gridSpan w:val="4"/>
          </w:tcPr>
          <w:p w:rsidR="00EA682E" w:rsidRPr="00B10232" w:rsidRDefault="00EA682E" w:rsidP="00EA68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232">
              <w:rPr>
                <w:rFonts w:ascii="Times New Roman" w:hAnsi="Times New Roman" w:cs="Times New Roman"/>
                <w:sz w:val="24"/>
                <w:szCs w:val="24"/>
              </w:rPr>
              <w:t>ПК-2.4 Принципы проектирования средовых, экологических качеств объекта капитального строительства, включая акустику, освещение, микроклимат</w:t>
            </w:r>
          </w:p>
        </w:tc>
      </w:tr>
      <w:tr w:rsidR="00EA682E" w:rsidRPr="00B10232" w:rsidTr="00EA682E">
        <w:trPr>
          <w:trHeight w:val="155"/>
        </w:trPr>
        <w:tc>
          <w:tcPr>
            <w:tcW w:w="1726" w:type="dxa"/>
          </w:tcPr>
          <w:p w:rsidR="00EA682E" w:rsidRPr="00B10232" w:rsidRDefault="00EA682E" w:rsidP="00EA6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232">
              <w:rPr>
                <w:rFonts w:ascii="Times New Roman" w:hAnsi="Times New Roman" w:cs="Times New Roman"/>
                <w:sz w:val="24"/>
                <w:szCs w:val="24"/>
              </w:rPr>
              <w:t>Дисциплина</w:t>
            </w:r>
          </w:p>
        </w:tc>
        <w:tc>
          <w:tcPr>
            <w:tcW w:w="8192" w:type="dxa"/>
            <w:gridSpan w:val="4"/>
          </w:tcPr>
          <w:p w:rsidR="00EA682E" w:rsidRPr="00B10232" w:rsidRDefault="00EA682E" w:rsidP="00EA68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232">
              <w:rPr>
                <w:rFonts w:ascii="Times New Roman" w:hAnsi="Times New Roman" w:cs="Times New Roman"/>
                <w:sz w:val="24"/>
                <w:szCs w:val="24"/>
              </w:rPr>
              <w:t xml:space="preserve">Физика среды и ограждающих конструкций </w:t>
            </w:r>
          </w:p>
        </w:tc>
      </w:tr>
      <w:tr w:rsidR="00EA682E" w:rsidRPr="00B10232" w:rsidTr="00EA682E">
        <w:trPr>
          <w:trHeight w:val="155"/>
        </w:trPr>
        <w:tc>
          <w:tcPr>
            <w:tcW w:w="1726" w:type="dxa"/>
            <w:vMerge w:val="restart"/>
          </w:tcPr>
          <w:p w:rsidR="00EA682E" w:rsidRPr="00B10232" w:rsidRDefault="00EA682E" w:rsidP="00EA6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82E" w:rsidRPr="00B10232" w:rsidRDefault="00EA682E" w:rsidP="00EA6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232">
              <w:rPr>
                <w:rFonts w:ascii="Times New Roman" w:hAnsi="Times New Roman" w:cs="Times New Roman"/>
                <w:sz w:val="24"/>
                <w:szCs w:val="24"/>
              </w:rPr>
              <w:t>Уровень освоения</w:t>
            </w:r>
          </w:p>
        </w:tc>
        <w:tc>
          <w:tcPr>
            <w:tcW w:w="7146" w:type="dxa"/>
            <w:gridSpan w:val="3"/>
          </w:tcPr>
          <w:p w:rsidR="00EA682E" w:rsidRPr="00B10232" w:rsidRDefault="00EA682E" w:rsidP="00EA6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232">
              <w:rPr>
                <w:rFonts w:ascii="Times New Roman" w:hAnsi="Times New Roman" w:cs="Times New Roman"/>
                <w:sz w:val="24"/>
                <w:szCs w:val="24"/>
              </w:rPr>
              <w:t>Тестовые задания</w:t>
            </w:r>
          </w:p>
        </w:tc>
        <w:tc>
          <w:tcPr>
            <w:tcW w:w="1046" w:type="dxa"/>
            <w:vMerge w:val="restart"/>
          </w:tcPr>
          <w:p w:rsidR="00EA682E" w:rsidRPr="00B10232" w:rsidRDefault="00EA682E" w:rsidP="00EA6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232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</w:tr>
      <w:tr w:rsidR="00EA682E" w:rsidRPr="00B10232" w:rsidTr="00EA682E">
        <w:trPr>
          <w:trHeight w:val="155"/>
        </w:trPr>
        <w:tc>
          <w:tcPr>
            <w:tcW w:w="1726" w:type="dxa"/>
            <w:vMerge/>
          </w:tcPr>
          <w:p w:rsidR="00EA682E" w:rsidRPr="00B10232" w:rsidRDefault="00EA682E" w:rsidP="00EA6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gridSpan w:val="2"/>
          </w:tcPr>
          <w:p w:rsidR="00EA682E" w:rsidRPr="00B10232" w:rsidRDefault="00EA682E" w:rsidP="00EA6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232">
              <w:rPr>
                <w:rFonts w:ascii="Times New Roman" w:hAnsi="Times New Roman" w:cs="Times New Roman"/>
                <w:sz w:val="24"/>
                <w:szCs w:val="24"/>
              </w:rPr>
              <w:t>Закрытого типа</w:t>
            </w:r>
          </w:p>
        </w:tc>
        <w:tc>
          <w:tcPr>
            <w:tcW w:w="2332" w:type="dxa"/>
          </w:tcPr>
          <w:p w:rsidR="00EA682E" w:rsidRPr="00B10232" w:rsidRDefault="00EA682E" w:rsidP="00EA6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232">
              <w:rPr>
                <w:rFonts w:ascii="Times New Roman" w:hAnsi="Times New Roman" w:cs="Times New Roman"/>
                <w:sz w:val="24"/>
                <w:szCs w:val="24"/>
              </w:rPr>
              <w:t>Открытого типа</w:t>
            </w:r>
          </w:p>
        </w:tc>
        <w:tc>
          <w:tcPr>
            <w:tcW w:w="1046" w:type="dxa"/>
            <w:vMerge/>
          </w:tcPr>
          <w:p w:rsidR="00EA682E" w:rsidRPr="00B10232" w:rsidRDefault="00EA682E" w:rsidP="00EA6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82E" w:rsidRPr="00B10232" w:rsidTr="00EA682E">
        <w:trPr>
          <w:trHeight w:val="155"/>
        </w:trPr>
        <w:tc>
          <w:tcPr>
            <w:tcW w:w="1726" w:type="dxa"/>
            <w:vMerge/>
          </w:tcPr>
          <w:p w:rsidR="00EA682E" w:rsidRPr="00B10232" w:rsidRDefault="00EA682E" w:rsidP="00EA6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9" w:type="dxa"/>
          </w:tcPr>
          <w:p w:rsidR="00EA682E" w:rsidRPr="00B10232" w:rsidRDefault="00EA682E" w:rsidP="00EA6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232">
              <w:rPr>
                <w:rFonts w:ascii="Times New Roman" w:hAnsi="Times New Roman" w:cs="Times New Roman"/>
                <w:sz w:val="24"/>
                <w:szCs w:val="24"/>
              </w:rPr>
              <w:t>Альтернативный выбор</w:t>
            </w:r>
          </w:p>
        </w:tc>
        <w:tc>
          <w:tcPr>
            <w:tcW w:w="2655" w:type="dxa"/>
          </w:tcPr>
          <w:p w:rsidR="00EA682E" w:rsidRPr="00B10232" w:rsidRDefault="00EA682E" w:rsidP="00EA6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232">
              <w:rPr>
                <w:rFonts w:ascii="Times New Roman" w:hAnsi="Times New Roman" w:cs="Times New Roman"/>
                <w:sz w:val="24"/>
                <w:szCs w:val="24"/>
              </w:rPr>
              <w:t>Установление соответствия/ последовательности</w:t>
            </w:r>
          </w:p>
        </w:tc>
        <w:tc>
          <w:tcPr>
            <w:tcW w:w="2332" w:type="dxa"/>
          </w:tcPr>
          <w:p w:rsidR="00EA682E" w:rsidRPr="00B10232" w:rsidRDefault="00EA682E" w:rsidP="00EA6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82E" w:rsidRPr="00B10232" w:rsidRDefault="00EA682E" w:rsidP="00EA6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232">
              <w:rPr>
                <w:rFonts w:ascii="Times New Roman" w:hAnsi="Times New Roman" w:cs="Times New Roman"/>
                <w:sz w:val="24"/>
                <w:szCs w:val="24"/>
              </w:rPr>
              <w:t>На дополнение</w:t>
            </w:r>
          </w:p>
        </w:tc>
        <w:tc>
          <w:tcPr>
            <w:tcW w:w="1046" w:type="dxa"/>
            <w:vMerge/>
          </w:tcPr>
          <w:p w:rsidR="00EA682E" w:rsidRPr="00B10232" w:rsidRDefault="00EA682E" w:rsidP="00EA6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82E" w:rsidRPr="00B10232" w:rsidTr="00EA682E">
        <w:tc>
          <w:tcPr>
            <w:tcW w:w="1726" w:type="dxa"/>
          </w:tcPr>
          <w:p w:rsidR="00EA682E" w:rsidRPr="00B10232" w:rsidRDefault="00EA682E" w:rsidP="00EA6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232">
              <w:rPr>
                <w:rFonts w:ascii="Times New Roman" w:hAnsi="Times New Roman" w:cs="Times New Roman"/>
                <w:sz w:val="24"/>
                <w:szCs w:val="24"/>
              </w:rPr>
              <w:t>1.1.1      (20%)</w:t>
            </w:r>
          </w:p>
        </w:tc>
        <w:tc>
          <w:tcPr>
            <w:tcW w:w="2159" w:type="dxa"/>
          </w:tcPr>
          <w:p w:rsidR="00EA682E" w:rsidRPr="00B10232" w:rsidRDefault="00EA682E" w:rsidP="00EA6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23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55" w:type="dxa"/>
          </w:tcPr>
          <w:p w:rsidR="00EA682E" w:rsidRPr="00B10232" w:rsidRDefault="00EA682E" w:rsidP="00EA6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2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32" w:type="dxa"/>
          </w:tcPr>
          <w:p w:rsidR="00EA682E" w:rsidRPr="00B10232" w:rsidRDefault="00EA682E" w:rsidP="00EA6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23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46" w:type="dxa"/>
          </w:tcPr>
          <w:p w:rsidR="00EA682E" w:rsidRPr="00B10232" w:rsidRDefault="00EA682E" w:rsidP="00EA6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23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EA682E" w:rsidRPr="00B10232" w:rsidTr="00EA682E">
        <w:tc>
          <w:tcPr>
            <w:tcW w:w="1726" w:type="dxa"/>
          </w:tcPr>
          <w:p w:rsidR="00EA682E" w:rsidRPr="00B10232" w:rsidRDefault="00EA682E" w:rsidP="00EA6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232">
              <w:rPr>
                <w:rFonts w:ascii="Times New Roman" w:hAnsi="Times New Roman" w:cs="Times New Roman"/>
                <w:sz w:val="24"/>
                <w:szCs w:val="24"/>
              </w:rPr>
              <w:t>1.1.2      (70%)</w:t>
            </w:r>
          </w:p>
        </w:tc>
        <w:tc>
          <w:tcPr>
            <w:tcW w:w="2159" w:type="dxa"/>
          </w:tcPr>
          <w:p w:rsidR="00EA682E" w:rsidRPr="00B10232" w:rsidRDefault="00EA682E" w:rsidP="00EA6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23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55" w:type="dxa"/>
          </w:tcPr>
          <w:p w:rsidR="00EA682E" w:rsidRPr="00B10232" w:rsidRDefault="00EA682E" w:rsidP="00EA6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23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32" w:type="dxa"/>
          </w:tcPr>
          <w:p w:rsidR="00EA682E" w:rsidRPr="00B10232" w:rsidRDefault="00EA682E" w:rsidP="00EA6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23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046" w:type="dxa"/>
          </w:tcPr>
          <w:p w:rsidR="00EA682E" w:rsidRPr="00B10232" w:rsidRDefault="00EA682E" w:rsidP="00EA6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232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</w:tr>
      <w:tr w:rsidR="00EA682E" w:rsidRPr="00B10232" w:rsidTr="00EA682E">
        <w:tc>
          <w:tcPr>
            <w:tcW w:w="1726" w:type="dxa"/>
          </w:tcPr>
          <w:p w:rsidR="00EA682E" w:rsidRPr="00B10232" w:rsidRDefault="00EA682E" w:rsidP="00EA6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2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1.1.3      (10%)</w:t>
            </w:r>
          </w:p>
        </w:tc>
        <w:tc>
          <w:tcPr>
            <w:tcW w:w="2159" w:type="dxa"/>
          </w:tcPr>
          <w:p w:rsidR="00EA682E" w:rsidRPr="00B10232" w:rsidRDefault="00EA682E" w:rsidP="00EA6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2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55" w:type="dxa"/>
          </w:tcPr>
          <w:p w:rsidR="00EA682E" w:rsidRPr="00B10232" w:rsidRDefault="00EA682E" w:rsidP="00EA6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2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32" w:type="dxa"/>
          </w:tcPr>
          <w:p w:rsidR="00EA682E" w:rsidRPr="00B10232" w:rsidRDefault="00EA682E" w:rsidP="00EA6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2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6" w:type="dxa"/>
          </w:tcPr>
          <w:p w:rsidR="00EA682E" w:rsidRPr="00B10232" w:rsidRDefault="00EA682E" w:rsidP="00EA6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23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A682E" w:rsidRPr="00B10232" w:rsidTr="00EA682E">
        <w:tc>
          <w:tcPr>
            <w:tcW w:w="1726" w:type="dxa"/>
          </w:tcPr>
          <w:p w:rsidR="00EA682E" w:rsidRPr="00B10232" w:rsidRDefault="00EA682E" w:rsidP="00EA6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232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159" w:type="dxa"/>
          </w:tcPr>
          <w:p w:rsidR="00EA682E" w:rsidRPr="00B10232" w:rsidRDefault="00EA682E" w:rsidP="00EA6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232">
              <w:rPr>
                <w:rFonts w:ascii="Times New Roman" w:hAnsi="Times New Roman" w:cs="Times New Roman"/>
                <w:sz w:val="24"/>
                <w:szCs w:val="24"/>
              </w:rPr>
              <w:t>25 шт.</w:t>
            </w:r>
          </w:p>
        </w:tc>
        <w:tc>
          <w:tcPr>
            <w:tcW w:w="2655" w:type="dxa"/>
          </w:tcPr>
          <w:p w:rsidR="00EA682E" w:rsidRPr="00B10232" w:rsidRDefault="00EA682E" w:rsidP="00EA6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232">
              <w:rPr>
                <w:rFonts w:ascii="Times New Roman" w:hAnsi="Times New Roman" w:cs="Times New Roman"/>
                <w:sz w:val="24"/>
                <w:szCs w:val="24"/>
              </w:rPr>
              <w:t>10 шт.</w:t>
            </w:r>
          </w:p>
        </w:tc>
        <w:tc>
          <w:tcPr>
            <w:tcW w:w="2332" w:type="dxa"/>
          </w:tcPr>
          <w:p w:rsidR="00EA682E" w:rsidRPr="00B10232" w:rsidRDefault="00EA682E" w:rsidP="00EA6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232">
              <w:rPr>
                <w:rFonts w:ascii="Times New Roman" w:hAnsi="Times New Roman" w:cs="Times New Roman"/>
                <w:sz w:val="24"/>
                <w:szCs w:val="24"/>
              </w:rPr>
              <w:t>35 шт.</w:t>
            </w:r>
          </w:p>
        </w:tc>
        <w:tc>
          <w:tcPr>
            <w:tcW w:w="1046" w:type="dxa"/>
          </w:tcPr>
          <w:p w:rsidR="00EA682E" w:rsidRPr="00B10232" w:rsidRDefault="00EA682E" w:rsidP="00EA6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232">
              <w:rPr>
                <w:rFonts w:ascii="Times New Roman" w:hAnsi="Times New Roman" w:cs="Times New Roman"/>
                <w:sz w:val="24"/>
                <w:szCs w:val="24"/>
              </w:rPr>
              <w:t>70 шт.</w:t>
            </w:r>
          </w:p>
        </w:tc>
      </w:tr>
    </w:tbl>
    <w:p w:rsidR="00EA682E" w:rsidRPr="00B10232" w:rsidRDefault="00EA682E" w:rsidP="00EA682E">
      <w:pPr>
        <w:pStyle w:val="a5"/>
        <w:jc w:val="both"/>
      </w:pPr>
    </w:p>
    <w:p w:rsidR="00EA682E" w:rsidRPr="00B10232" w:rsidRDefault="00EA682E" w:rsidP="00EA682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0232">
        <w:rPr>
          <w:rFonts w:ascii="Times New Roman" w:hAnsi="Times New Roman" w:cs="Times New Roman"/>
          <w:b/>
          <w:sz w:val="28"/>
          <w:szCs w:val="28"/>
        </w:rPr>
        <w:t>Критерии оценивания</w:t>
      </w:r>
    </w:p>
    <w:p w:rsidR="00EA682E" w:rsidRPr="00B10232" w:rsidRDefault="00EA682E" w:rsidP="00EA682E">
      <w:pPr>
        <w:tabs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0232">
        <w:rPr>
          <w:rFonts w:ascii="Times New Roman" w:hAnsi="Times New Roman" w:cs="Times New Roman"/>
          <w:b/>
          <w:sz w:val="24"/>
          <w:szCs w:val="24"/>
        </w:rPr>
        <w:t>Критерии оценивания тестовых заданий</w:t>
      </w:r>
    </w:p>
    <w:p w:rsidR="00EA682E" w:rsidRPr="00B10232" w:rsidRDefault="00EA682E" w:rsidP="00EA682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>Критерии оценивания:</w:t>
      </w:r>
      <w:r w:rsidRPr="00B10232">
        <w:rPr>
          <w:rFonts w:ascii="Times New Roman" w:eastAsia="Calibri" w:hAnsi="Times New Roman" w:cs="Times New Roman"/>
          <w:sz w:val="24"/>
          <w:szCs w:val="24"/>
        </w:rPr>
        <w:t xml:space="preserve"> правильное выполнение одного тестового задания оценивается 1 баллом, неправильное – 0 баллов.</w:t>
      </w:r>
    </w:p>
    <w:p w:rsidR="00EA682E" w:rsidRPr="00B10232" w:rsidRDefault="00EA682E" w:rsidP="00EA682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sz w:val="24"/>
          <w:szCs w:val="24"/>
        </w:rPr>
        <w:t xml:space="preserve">Максимальная общая сумма баллов за все правильные ответы составляет наивысший балл – 100 баллов. </w:t>
      </w:r>
    </w:p>
    <w:p w:rsidR="00EA682E" w:rsidRPr="00B10232" w:rsidRDefault="00EA682E" w:rsidP="00EA68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232">
        <w:rPr>
          <w:rFonts w:ascii="Times New Roman" w:hAnsi="Times New Roman" w:cs="Times New Roman"/>
          <w:b/>
          <w:sz w:val="24"/>
          <w:szCs w:val="24"/>
        </w:rPr>
        <w:t xml:space="preserve">Шкала оценивания результатов компьютерного тестирования обучающихся </w:t>
      </w:r>
      <w:r w:rsidRPr="00B10232">
        <w:rPr>
          <w:rFonts w:ascii="Times New Roman" w:hAnsi="Times New Roman" w:cs="Times New Roman"/>
          <w:sz w:val="24"/>
          <w:szCs w:val="24"/>
        </w:rPr>
        <w:t>(рекомендуемая)</w:t>
      </w: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3354"/>
        <w:gridCol w:w="2996"/>
        <w:gridCol w:w="2996"/>
      </w:tblGrid>
      <w:tr w:rsidR="00EA682E" w:rsidRPr="00B10232" w:rsidTr="00EA682E">
        <w:tc>
          <w:tcPr>
            <w:tcW w:w="1794" w:type="pct"/>
          </w:tcPr>
          <w:p w:rsidR="00EA682E" w:rsidRPr="00B10232" w:rsidRDefault="00EA682E" w:rsidP="00EA682E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10232">
              <w:rPr>
                <w:rFonts w:ascii="Times New Roman" w:hAnsi="Times New Roman" w:cs="Times New Roman"/>
                <w:sz w:val="24"/>
                <w:szCs w:val="28"/>
              </w:rPr>
              <w:t xml:space="preserve">Оценка </w:t>
            </w:r>
          </w:p>
        </w:tc>
        <w:tc>
          <w:tcPr>
            <w:tcW w:w="1603" w:type="pct"/>
          </w:tcPr>
          <w:p w:rsidR="00EA682E" w:rsidRPr="00B10232" w:rsidRDefault="00EA682E" w:rsidP="00EA682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10232">
              <w:rPr>
                <w:rFonts w:ascii="Times New Roman" w:hAnsi="Times New Roman" w:cs="Times New Roman"/>
                <w:sz w:val="24"/>
                <w:szCs w:val="28"/>
              </w:rPr>
              <w:t>Процент верных ответов</w:t>
            </w:r>
          </w:p>
        </w:tc>
        <w:tc>
          <w:tcPr>
            <w:tcW w:w="1603" w:type="pct"/>
          </w:tcPr>
          <w:p w:rsidR="00EA682E" w:rsidRPr="00B10232" w:rsidRDefault="00EA682E" w:rsidP="00EA682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10232">
              <w:rPr>
                <w:rFonts w:ascii="Times New Roman" w:hAnsi="Times New Roman" w:cs="Times New Roman"/>
                <w:sz w:val="24"/>
                <w:szCs w:val="28"/>
              </w:rPr>
              <w:t xml:space="preserve">Баллы </w:t>
            </w:r>
          </w:p>
        </w:tc>
      </w:tr>
      <w:tr w:rsidR="00EA682E" w:rsidRPr="00B10232" w:rsidTr="00EA682E">
        <w:tc>
          <w:tcPr>
            <w:tcW w:w="1794" w:type="pct"/>
          </w:tcPr>
          <w:p w:rsidR="00EA682E" w:rsidRPr="00B10232" w:rsidRDefault="00EA682E" w:rsidP="00EA682E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10232">
              <w:rPr>
                <w:rFonts w:ascii="Times New Roman" w:hAnsi="Times New Roman" w:cs="Times New Roman"/>
                <w:sz w:val="24"/>
                <w:szCs w:val="28"/>
              </w:rPr>
              <w:t>«удовлетворительно»</w:t>
            </w:r>
          </w:p>
        </w:tc>
        <w:tc>
          <w:tcPr>
            <w:tcW w:w="1603" w:type="pct"/>
          </w:tcPr>
          <w:p w:rsidR="00EA682E" w:rsidRPr="00B10232" w:rsidRDefault="00EA682E" w:rsidP="00EA68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B10232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70-79%</w:t>
            </w:r>
          </w:p>
        </w:tc>
        <w:tc>
          <w:tcPr>
            <w:tcW w:w="1603" w:type="pct"/>
          </w:tcPr>
          <w:p w:rsidR="00EA682E" w:rsidRPr="00B10232" w:rsidRDefault="00EA682E" w:rsidP="00EA68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B10232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61-75 баллов</w:t>
            </w:r>
          </w:p>
        </w:tc>
      </w:tr>
      <w:tr w:rsidR="00EA682E" w:rsidRPr="00B10232" w:rsidTr="00EA682E">
        <w:tc>
          <w:tcPr>
            <w:tcW w:w="1794" w:type="pct"/>
          </w:tcPr>
          <w:p w:rsidR="00EA682E" w:rsidRPr="00B10232" w:rsidRDefault="00EA682E" w:rsidP="00EA682E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10232">
              <w:rPr>
                <w:rFonts w:ascii="Times New Roman" w:hAnsi="Times New Roman" w:cs="Times New Roman"/>
                <w:sz w:val="24"/>
                <w:szCs w:val="28"/>
              </w:rPr>
              <w:t>«хорошо»</w:t>
            </w:r>
          </w:p>
        </w:tc>
        <w:tc>
          <w:tcPr>
            <w:tcW w:w="1603" w:type="pct"/>
          </w:tcPr>
          <w:p w:rsidR="00EA682E" w:rsidRPr="00B10232" w:rsidRDefault="00EA682E" w:rsidP="00EA682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10232">
              <w:rPr>
                <w:rFonts w:ascii="Times New Roman" w:hAnsi="Times New Roman" w:cs="Times New Roman"/>
                <w:sz w:val="24"/>
                <w:szCs w:val="28"/>
              </w:rPr>
              <w:t>80-90%</w:t>
            </w:r>
          </w:p>
        </w:tc>
        <w:tc>
          <w:tcPr>
            <w:tcW w:w="1603" w:type="pct"/>
          </w:tcPr>
          <w:p w:rsidR="00EA682E" w:rsidRPr="00B10232" w:rsidRDefault="00EA682E" w:rsidP="00EA682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10232">
              <w:rPr>
                <w:rFonts w:ascii="Times New Roman" w:hAnsi="Times New Roman" w:cs="Times New Roman"/>
                <w:sz w:val="24"/>
                <w:szCs w:val="28"/>
              </w:rPr>
              <w:t>76-90 баллов</w:t>
            </w:r>
          </w:p>
        </w:tc>
      </w:tr>
      <w:tr w:rsidR="00EA682E" w:rsidRPr="00B10232" w:rsidTr="00EA682E">
        <w:tc>
          <w:tcPr>
            <w:tcW w:w="1794" w:type="pct"/>
          </w:tcPr>
          <w:p w:rsidR="00EA682E" w:rsidRPr="00B10232" w:rsidRDefault="00EA682E" w:rsidP="00EA682E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10232">
              <w:rPr>
                <w:rFonts w:ascii="Times New Roman" w:hAnsi="Times New Roman" w:cs="Times New Roman"/>
                <w:sz w:val="24"/>
                <w:szCs w:val="28"/>
              </w:rPr>
              <w:t>«отлично»</w:t>
            </w:r>
          </w:p>
        </w:tc>
        <w:tc>
          <w:tcPr>
            <w:tcW w:w="1603" w:type="pct"/>
          </w:tcPr>
          <w:p w:rsidR="00EA682E" w:rsidRPr="00B10232" w:rsidRDefault="00EA682E" w:rsidP="00EA682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10232">
              <w:rPr>
                <w:rFonts w:ascii="Times New Roman" w:hAnsi="Times New Roman" w:cs="Times New Roman"/>
                <w:sz w:val="24"/>
                <w:szCs w:val="28"/>
              </w:rPr>
              <w:t>91-100%</w:t>
            </w:r>
          </w:p>
        </w:tc>
        <w:tc>
          <w:tcPr>
            <w:tcW w:w="1603" w:type="pct"/>
          </w:tcPr>
          <w:p w:rsidR="00EA682E" w:rsidRPr="00B10232" w:rsidRDefault="00EA682E" w:rsidP="00EA682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10232">
              <w:rPr>
                <w:rFonts w:ascii="Times New Roman" w:hAnsi="Times New Roman" w:cs="Times New Roman"/>
                <w:sz w:val="24"/>
                <w:szCs w:val="28"/>
              </w:rPr>
              <w:t>91-100 баллов</w:t>
            </w:r>
          </w:p>
        </w:tc>
      </w:tr>
    </w:tbl>
    <w:p w:rsidR="00EA682E" w:rsidRPr="00B10232" w:rsidRDefault="00EA682E" w:rsidP="00EA682E">
      <w:pPr>
        <w:pStyle w:val="a5"/>
        <w:jc w:val="both"/>
      </w:pPr>
    </w:p>
    <w:p w:rsidR="00EA682E" w:rsidRPr="00B10232" w:rsidRDefault="00EA682E" w:rsidP="00EA682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10232">
        <w:rPr>
          <w:rFonts w:ascii="Times New Roman" w:hAnsi="Times New Roman" w:cs="Times New Roman"/>
          <w:b/>
          <w:color w:val="000000"/>
          <w:sz w:val="24"/>
          <w:szCs w:val="24"/>
        </w:rPr>
        <w:t>Ключи ответов</w:t>
      </w:r>
    </w:p>
    <w:p w:rsidR="00EA682E" w:rsidRPr="00B10232" w:rsidRDefault="00EA682E" w:rsidP="00EA682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W w:w="983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2"/>
        <w:gridCol w:w="2612"/>
        <w:gridCol w:w="551"/>
        <w:gridCol w:w="377"/>
        <w:gridCol w:w="909"/>
        <w:gridCol w:w="4168"/>
      </w:tblGrid>
      <w:tr w:rsidR="00EA682E" w:rsidRPr="00B10232" w:rsidTr="00EA682E">
        <w:tc>
          <w:tcPr>
            <w:tcW w:w="1222" w:type="dxa"/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 тестовых заданий</w:t>
            </w:r>
          </w:p>
        </w:tc>
        <w:tc>
          <w:tcPr>
            <w:tcW w:w="2612" w:type="dxa"/>
            <w:tcBorders>
              <w:righ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Номер и вариант правильного ответа</w:t>
            </w: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9" w:type="dxa"/>
            <w:tcBorders>
              <w:lef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4168" w:type="dxa"/>
            <w:shd w:val="clear" w:color="auto" w:fill="auto"/>
          </w:tcPr>
          <w:p w:rsidR="00EA682E" w:rsidRPr="00B10232" w:rsidRDefault="00E8601A" w:rsidP="00EA682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1А, 2Б</w:t>
            </w:r>
          </w:p>
        </w:tc>
      </w:tr>
      <w:tr w:rsidR="00EA682E" w:rsidRPr="00B10232" w:rsidTr="00EA682E">
        <w:tc>
          <w:tcPr>
            <w:tcW w:w="1222" w:type="dxa"/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612" w:type="dxa"/>
            <w:tcBorders>
              <w:right w:val="single" w:sz="4" w:space="0" w:color="auto"/>
            </w:tcBorders>
            <w:shd w:val="clear" w:color="auto" w:fill="auto"/>
          </w:tcPr>
          <w:p w:rsidR="00EA682E" w:rsidRPr="00B10232" w:rsidRDefault="00432BC5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9" w:type="dxa"/>
            <w:tcBorders>
              <w:lef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45</w:t>
            </w:r>
          </w:p>
        </w:tc>
        <w:tc>
          <w:tcPr>
            <w:tcW w:w="4168" w:type="dxa"/>
            <w:shd w:val="clear" w:color="auto" w:fill="auto"/>
          </w:tcPr>
          <w:p w:rsidR="00EA682E" w:rsidRPr="00B10232" w:rsidRDefault="00E8601A" w:rsidP="00EA682E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102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3, 4, 1, 2</w:t>
            </w:r>
          </w:p>
        </w:tc>
      </w:tr>
      <w:tr w:rsidR="00EA682E" w:rsidRPr="00B10232" w:rsidTr="00EA682E">
        <w:tc>
          <w:tcPr>
            <w:tcW w:w="1222" w:type="dxa"/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612" w:type="dxa"/>
            <w:tcBorders>
              <w:righ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9" w:type="dxa"/>
            <w:tcBorders>
              <w:lef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46</w:t>
            </w:r>
          </w:p>
        </w:tc>
        <w:tc>
          <w:tcPr>
            <w:tcW w:w="4168" w:type="dxa"/>
            <w:shd w:val="clear" w:color="auto" w:fill="auto"/>
          </w:tcPr>
          <w:p w:rsidR="00EA682E" w:rsidRPr="00B10232" w:rsidRDefault="00E8601A" w:rsidP="00EA682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сопротивление</w:t>
            </w:r>
          </w:p>
        </w:tc>
      </w:tr>
      <w:tr w:rsidR="00EA682E" w:rsidRPr="00B10232" w:rsidTr="00EA682E">
        <w:tc>
          <w:tcPr>
            <w:tcW w:w="1222" w:type="dxa"/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612" w:type="dxa"/>
            <w:tcBorders>
              <w:righ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9" w:type="dxa"/>
            <w:tcBorders>
              <w:lef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47</w:t>
            </w:r>
          </w:p>
        </w:tc>
        <w:tc>
          <w:tcPr>
            <w:tcW w:w="4168" w:type="dxa"/>
            <w:shd w:val="clear" w:color="auto" w:fill="auto"/>
          </w:tcPr>
          <w:p w:rsidR="00EA682E" w:rsidRPr="00B10232" w:rsidRDefault="00E8601A" w:rsidP="00E8601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теплоустойчивость, теплоустойчивостью)</w:t>
            </w:r>
          </w:p>
        </w:tc>
      </w:tr>
      <w:tr w:rsidR="00EA682E" w:rsidRPr="00B10232" w:rsidTr="00EA682E">
        <w:tc>
          <w:tcPr>
            <w:tcW w:w="1222" w:type="dxa"/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612" w:type="dxa"/>
            <w:tcBorders>
              <w:right w:val="single" w:sz="4" w:space="0" w:color="auto"/>
            </w:tcBorders>
            <w:shd w:val="clear" w:color="auto" w:fill="auto"/>
          </w:tcPr>
          <w:p w:rsidR="00EA682E" w:rsidRPr="00B10232" w:rsidRDefault="00432BC5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9" w:type="dxa"/>
            <w:tcBorders>
              <w:lef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4168" w:type="dxa"/>
            <w:shd w:val="clear" w:color="auto" w:fill="auto"/>
          </w:tcPr>
          <w:p w:rsidR="00EA682E" w:rsidRPr="00B10232" w:rsidRDefault="00D329FA" w:rsidP="00EA682E">
            <w:pPr>
              <w:tabs>
                <w:tab w:val="left" w:pos="136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меньше, менее, ниже</w:t>
            </w:r>
          </w:p>
        </w:tc>
      </w:tr>
      <w:tr w:rsidR="00EA682E" w:rsidRPr="00B10232" w:rsidTr="00EA682E">
        <w:tc>
          <w:tcPr>
            <w:tcW w:w="1222" w:type="dxa"/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612" w:type="dxa"/>
            <w:tcBorders>
              <w:righ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9" w:type="dxa"/>
            <w:tcBorders>
              <w:lef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49</w:t>
            </w:r>
          </w:p>
        </w:tc>
        <w:tc>
          <w:tcPr>
            <w:tcW w:w="4168" w:type="dxa"/>
            <w:shd w:val="clear" w:color="auto" w:fill="auto"/>
          </w:tcPr>
          <w:p w:rsidR="00EA682E" w:rsidRPr="00B10232" w:rsidRDefault="00D329FA" w:rsidP="00EA682E">
            <w:pPr>
              <w:tabs>
                <w:tab w:val="left" w:pos="286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воздухопроницаемости</w:t>
            </w:r>
          </w:p>
        </w:tc>
      </w:tr>
      <w:tr w:rsidR="00EA682E" w:rsidRPr="00B10232" w:rsidTr="00EA682E">
        <w:tc>
          <w:tcPr>
            <w:tcW w:w="1222" w:type="dxa"/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612" w:type="dxa"/>
            <w:tcBorders>
              <w:righ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9" w:type="dxa"/>
            <w:tcBorders>
              <w:lef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4168" w:type="dxa"/>
            <w:shd w:val="clear" w:color="auto" w:fill="auto"/>
          </w:tcPr>
          <w:p w:rsidR="00EA682E" w:rsidRPr="00B10232" w:rsidRDefault="00D329FA" w:rsidP="00EA682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парциальных</w:t>
            </w:r>
          </w:p>
        </w:tc>
      </w:tr>
      <w:tr w:rsidR="00EA682E" w:rsidRPr="00B10232" w:rsidTr="00EA682E">
        <w:tc>
          <w:tcPr>
            <w:tcW w:w="1222" w:type="dxa"/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612" w:type="dxa"/>
            <w:tcBorders>
              <w:right w:val="single" w:sz="4" w:space="0" w:color="auto"/>
            </w:tcBorders>
            <w:shd w:val="clear" w:color="auto" w:fill="auto"/>
          </w:tcPr>
          <w:p w:rsidR="00EA682E" w:rsidRPr="00B10232" w:rsidRDefault="00432BC5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9" w:type="dxa"/>
            <w:tcBorders>
              <w:lef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51</w:t>
            </w:r>
          </w:p>
        </w:tc>
        <w:tc>
          <w:tcPr>
            <w:tcW w:w="4168" w:type="dxa"/>
            <w:shd w:val="clear" w:color="auto" w:fill="auto"/>
          </w:tcPr>
          <w:p w:rsidR="00EA682E" w:rsidRPr="00B10232" w:rsidRDefault="00D329FA" w:rsidP="00EA682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теплопроводности</w:t>
            </w:r>
          </w:p>
        </w:tc>
      </w:tr>
      <w:tr w:rsidR="00EA682E" w:rsidRPr="00B10232" w:rsidTr="00EA682E">
        <w:tc>
          <w:tcPr>
            <w:tcW w:w="1222" w:type="dxa"/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612" w:type="dxa"/>
            <w:tcBorders>
              <w:righ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9" w:type="dxa"/>
            <w:tcBorders>
              <w:lef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52</w:t>
            </w:r>
          </w:p>
        </w:tc>
        <w:tc>
          <w:tcPr>
            <w:tcW w:w="4168" w:type="dxa"/>
            <w:shd w:val="clear" w:color="auto" w:fill="auto"/>
          </w:tcPr>
          <w:p w:rsidR="00EA682E" w:rsidRPr="00B10232" w:rsidRDefault="00D329FA" w:rsidP="00EA682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hAnsi="Times New Roman" w:cs="Times New Roman"/>
                <w:b/>
                <w:sz w:val="24"/>
                <w:szCs w:val="24"/>
              </w:rPr>
              <w:t>излучение</w:t>
            </w:r>
          </w:p>
        </w:tc>
      </w:tr>
      <w:tr w:rsidR="00EA682E" w:rsidRPr="00B10232" w:rsidTr="00EA682E">
        <w:tc>
          <w:tcPr>
            <w:tcW w:w="1222" w:type="dxa"/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2612" w:type="dxa"/>
            <w:tcBorders>
              <w:righ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9" w:type="dxa"/>
            <w:tcBorders>
              <w:lef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53</w:t>
            </w:r>
          </w:p>
        </w:tc>
        <w:tc>
          <w:tcPr>
            <w:tcW w:w="4168" w:type="dxa"/>
            <w:shd w:val="clear" w:color="auto" w:fill="auto"/>
          </w:tcPr>
          <w:p w:rsidR="00EA682E" w:rsidRPr="00B10232" w:rsidRDefault="00D329FA" w:rsidP="00EA682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hAnsi="Times New Roman" w:cs="Times New Roman"/>
                <w:b/>
                <w:sz w:val="24"/>
                <w:szCs w:val="24"/>
              </w:rPr>
              <w:t>влаги</w:t>
            </w:r>
          </w:p>
        </w:tc>
      </w:tr>
      <w:tr w:rsidR="00EA682E" w:rsidRPr="00B10232" w:rsidTr="00EA682E">
        <w:tc>
          <w:tcPr>
            <w:tcW w:w="1222" w:type="dxa"/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612" w:type="dxa"/>
            <w:tcBorders>
              <w:right w:val="single" w:sz="4" w:space="0" w:color="auto"/>
            </w:tcBorders>
            <w:shd w:val="clear" w:color="auto" w:fill="auto"/>
          </w:tcPr>
          <w:p w:rsidR="00EA682E" w:rsidRPr="00B10232" w:rsidRDefault="00432BC5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9" w:type="dxa"/>
            <w:tcBorders>
              <w:lef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54</w:t>
            </w:r>
          </w:p>
        </w:tc>
        <w:tc>
          <w:tcPr>
            <w:tcW w:w="4168" w:type="dxa"/>
            <w:shd w:val="clear" w:color="auto" w:fill="auto"/>
          </w:tcPr>
          <w:p w:rsidR="00EA682E" w:rsidRPr="00B10232" w:rsidRDefault="00D329FA" w:rsidP="00EA682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теплопроводности</w:t>
            </w:r>
          </w:p>
        </w:tc>
      </w:tr>
      <w:tr w:rsidR="00EA682E" w:rsidRPr="00B10232" w:rsidTr="00EA682E">
        <w:tc>
          <w:tcPr>
            <w:tcW w:w="1222" w:type="dxa"/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612" w:type="dxa"/>
            <w:tcBorders>
              <w:right w:val="single" w:sz="4" w:space="0" w:color="auto"/>
            </w:tcBorders>
            <w:shd w:val="clear" w:color="auto" w:fill="auto"/>
          </w:tcPr>
          <w:p w:rsidR="00EA682E" w:rsidRPr="00B10232" w:rsidRDefault="00432BC5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9" w:type="dxa"/>
            <w:tcBorders>
              <w:lef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55</w:t>
            </w:r>
          </w:p>
        </w:tc>
        <w:tc>
          <w:tcPr>
            <w:tcW w:w="4168" w:type="dxa"/>
            <w:shd w:val="clear" w:color="auto" w:fill="auto"/>
          </w:tcPr>
          <w:p w:rsidR="00EA682E" w:rsidRPr="00B10232" w:rsidRDefault="00D329FA" w:rsidP="00EA682E">
            <w:pPr>
              <w:tabs>
                <w:tab w:val="left" w:pos="331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hAnsi="Times New Roman" w:cs="Times New Roman"/>
                <w:b/>
                <w:sz w:val="24"/>
                <w:szCs w:val="24"/>
              </w:rPr>
              <w:t>возрастает, увеличивается</w:t>
            </w:r>
          </w:p>
        </w:tc>
      </w:tr>
      <w:tr w:rsidR="00EA682E" w:rsidRPr="00B10232" w:rsidTr="00EA682E">
        <w:tc>
          <w:tcPr>
            <w:tcW w:w="1222" w:type="dxa"/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612" w:type="dxa"/>
            <w:tcBorders>
              <w:right w:val="single" w:sz="4" w:space="0" w:color="auto"/>
            </w:tcBorders>
            <w:shd w:val="clear" w:color="auto" w:fill="auto"/>
          </w:tcPr>
          <w:p w:rsidR="00EA682E" w:rsidRPr="00B10232" w:rsidRDefault="00432BC5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9" w:type="dxa"/>
            <w:tcBorders>
              <w:lef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56</w:t>
            </w:r>
          </w:p>
        </w:tc>
        <w:tc>
          <w:tcPr>
            <w:tcW w:w="4168" w:type="dxa"/>
            <w:shd w:val="clear" w:color="auto" w:fill="auto"/>
          </w:tcPr>
          <w:p w:rsidR="00EA682E" w:rsidRPr="00B10232" w:rsidRDefault="00D329FA" w:rsidP="00EA682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hAnsi="Times New Roman" w:cs="Times New Roman"/>
                <w:b/>
              </w:rPr>
              <w:t>0, нулю</w:t>
            </w:r>
          </w:p>
        </w:tc>
      </w:tr>
      <w:tr w:rsidR="00EA682E" w:rsidRPr="00B10232" w:rsidTr="00EA682E">
        <w:tc>
          <w:tcPr>
            <w:tcW w:w="1222" w:type="dxa"/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2612" w:type="dxa"/>
            <w:tcBorders>
              <w:right w:val="single" w:sz="4" w:space="0" w:color="auto"/>
            </w:tcBorders>
            <w:shd w:val="clear" w:color="auto" w:fill="auto"/>
          </w:tcPr>
          <w:p w:rsidR="00EA682E" w:rsidRPr="00B10232" w:rsidRDefault="00432BC5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9" w:type="dxa"/>
            <w:tcBorders>
              <w:lef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57</w:t>
            </w:r>
          </w:p>
        </w:tc>
        <w:tc>
          <w:tcPr>
            <w:tcW w:w="4168" w:type="dxa"/>
            <w:shd w:val="clear" w:color="auto" w:fill="auto"/>
          </w:tcPr>
          <w:p w:rsidR="00EA682E" w:rsidRPr="00B10232" w:rsidRDefault="00D329FA" w:rsidP="00EA682E">
            <w:pPr>
              <w:tabs>
                <w:tab w:val="left" w:pos="331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hAnsi="Times New Roman" w:cs="Times New Roman"/>
                <w:b/>
              </w:rPr>
              <w:t>точкой росы, точка росы</w:t>
            </w:r>
          </w:p>
        </w:tc>
      </w:tr>
      <w:tr w:rsidR="00EA682E" w:rsidRPr="00B10232" w:rsidTr="00EA682E">
        <w:tc>
          <w:tcPr>
            <w:tcW w:w="1222" w:type="dxa"/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2612" w:type="dxa"/>
            <w:tcBorders>
              <w:right w:val="single" w:sz="4" w:space="0" w:color="auto"/>
            </w:tcBorders>
            <w:shd w:val="clear" w:color="auto" w:fill="auto"/>
          </w:tcPr>
          <w:p w:rsidR="00EA682E" w:rsidRPr="00B10232" w:rsidRDefault="00432BC5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9" w:type="dxa"/>
            <w:tcBorders>
              <w:lef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58</w:t>
            </w:r>
          </w:p>
        </w:tc>
        <w:tc>
          <w:tcPr>
            <w:tcW w:w="4168" w:type="dxa"/>
            <w:shd w:val="clear" w:color="auto" w:fill="auto"/>
          </w:tcPr>
          <w:p w:rsidR="00EA682E" w:rsidRPr="00B10232" w:rsidRDefault="00D329FA" w:rsidP="00EA682E">
            <w:pPr>
              <w:tabs>
                <w:tab w:val="left" w:pos="307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b/>
              </w:rPr>
              <w:t>возрастает, увеличивается</w:t>
            </w:r>
          </w:p>
        </w:tc>
      </w:tr>
      <w:tr w:rsidR="00EA682E" w:rsidRPr="00B10232" w:rsidTr="00EA682E">
        <w:tc>
          <w:tcPr>
            <w:tcW w:w="1222" w:type="dxa"/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612" w:type="dxa"/>
            <w:tcBorders>
              <w:right w:val="single" w:sz="4" w:space="0" w:color="auto"/>
            </w:tcBorders>
            <w:shd w:val="clear" w:color="auto" w:fill="auto"/>
          </w:tcPr>
          <w:p w:rsidR="00EA682E" w:rsidRPr="00B10232" w:rsidRDefault="00432BC5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9" w:type="dxa"/>
            <w:tcBorders>
              <w:lef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59</w:t>
            </w:r>
          </w:p>
        </w:tc>
        <w:tc>
          <w:tcPr>
            <w:tcW w:w="4168" w:type="dxa"/>
            <w:shd w:val="clear" w:color="auto" w:fill="auto"/>
          </w:tcPr>
          <w:p w:rsidR="00EA682E" w:rsidRPr="00B10232" w:rsidRDefault="00D329FA" w:rsidP="00EA682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b/>
              </w:rPr>
              <w:t>теплопроводность</w:t>
            </w:r>
          </w:p>
        </w:tc>
      </w:tr>
      <w:tr w:rsidR="00EA682E" w:rsidRPr="00B10232" w:rsidTr="00EA682E">
        <w:tc>
          <w:tcPr>
            <w:tcW w:w="1222" w:type="dxa"/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612" w:type="dxa"/>
            <w:tcBorders>
              <w:righ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9" w:type="dxa"/>
            <w:tcBorders>
              <w:lef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4168" w:type="dxa"/>
            <w:shd w:val="clear" w:color="auto" w:fill="auto"/>
          </w:tcPr>
          <w:p w:rsidR="00EA682E" w:rsidRPr="00B10232" w:rsidRDefault="00201238" w:rsidP="00EA682E">
            <w:pPr>
              <w:tabs>
                <w:tab w:val="left" w:pos="288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hAnsi="Times New Roman" w:cs="Times New Roman"/>
                <w:b/>
                <w:sz w:val="24"/>
                <w:szCs w:val="24"/>
              </w:rPr>
              <w:t>4, четыре</w:t>
            </w:r>
          </w:p>
        </w:tc>
      </w:tr>
      <w:tr w:rsidR="00EA682E" w:rsidRPr="00B10232" w:rsidTr="00EA682E">
        <w:tc>
          <w:tcPr>
            <w:tcW w:w="1222" w:type="dxa"/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2612" w:type="dxa"/>
            <w:tcBorders>
              <w:righ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9" w:type="dxa"/>
            <w:tcBorders>
              <w:lef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61</w:t>
            </w:r>
          </w:p>
        </w:tc>
        <w:tc>
          <w:tcPr>
            <w:tcW w:w="4168" w:type="dxa"/>
            <w:shd w:val="clear" w:color="auto" w:fill="auto"/>
          </w:tcPr>
          <w:p w:rsidR="00EA682E" w:rsidRPr="00B10232" w:rsidRDefault="00201238" w:rsidP="00EA682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hAnsi="Times New Roman" w:cs="Times New Roman"/>
                <w:b/>
                <w:sz w:val="24"/>
                <w:szCs w:val="24"/>
              </w:rPr>
              <w:t>внутренней</w:t>
            </w:r>
          </w:p>
        </w:tc>
      </w:tr>
      <w:tr w:rsidR="00EA682E" w:rsidRPr="00B10232" w:rsidTr="00EA682E">
        <w:tc>
          <w:tcPr>
            <w:tcW w:w="1222" w:type="dxa"/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612" w:type="dxa"/>
            <w:tcBorders>
              <w:right w:val="single" w:sz="4" w:space="0" w:color="auto"/>
            </w:tcBorders>
            <w:shd w:val="clear" w:color="auto" w:fill="auto"/>
          </w:tcPr>
          <w:p w:rsidR="00EA682E" w:rsidRPr="00B10232" w:rsidRDefault="00432BC5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9" w:type="dxa"/>
            <w:tcBorders>
              <w:lef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62</w:t>
            </w:r>
          </w:p>
        </w:tc>
        <w:tc>
          <w:tcPr>
            <w:tcW w:w="4168" w:type="dxa"/>
            <w:shd w:val="clear" w:color="auto" w:fill="auto"/>
          </w:tcPr>
          <w:p w:rsidR="00EA682E" w:rsidRPr="00B10232" w:rsidRDefault="00201238" w:rsidP="00EA682E">
            <w:pPr>
              <w:tabs>
                <w:tab w:val="left" w:pos="292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теплопроводность, теплопроводностью</w:t>
            </w:r>
          </w:p>
        </w:tc>
      </w:tr>
      <w:tr w:rsidR="00EA682E" w:rsidRPr="00B10232" w:rsidTr="00EA682E">
        <w:tc>
          <w:tcPr>
            <w:tcW w:w="1222" w:type="dxa"/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2612" w:type="dxa"/>
            <w:tcBorders>
              <w:right w:val="single" w:sz="4" w:space="0" w:color="auto"/>
            </w:tcBorders>
            <w:shd w:val="clear" w:color="auto" w:fill="auto"/>
          </w:tcPr>
          <w:p w:rsidR="00EA682E" w:rsidRPr="00B10232" w:rsidRDefault="00432BC5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9" w:type="dxa"/>
            <w:tcBorders>
              <w:lef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63</w:t>
            </w:r>
          </w:p>
        </w:tc>
        <w:tc>
          <w:tcPr>
            <w:tcW w:w="4168" w:type="dxa"/>
            <w:shd w:val="clear" w:color="auto" w:fill="auto"/>
          </w:tcPr>
          <w:p w:rsidR="00EA682E" w:rsidRPr="00B10232" w:rsidRDefault="00201238" w:rsidP="00EA682E">
            <w:pPr>
              <w:tabs>
                <w:tab w:val="left" w:pos="364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hAnsi="Times New Roman" w:cs="Times New Roman"/>
                <w:b/>
                <w:sz w:val="24"/>
                <w:szCs w:val="24"/>
              </w:rPr>
              <w:t>уменьшается, снижается</w:t>
            </w:r>
          </w:p>
        </w:tc>
      </w:tr>
      <w:tr w:rsidR="00EA682E" w:rsidRPr="00B10232" w:rsidTr="00EA682E">
        <w:tc>
          <w:tcPr>
            <w:tcW w:w="1222" w:type="dxa"/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612" w:type="dxa"/>
            <w:tcBorders>
              <w:righ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9" w:type="dxa"/>
            <w:tcBorders>
              <w:lef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4168" w:type="dxa"/>
            <w:shd w:val="clear" w:color="auto" w:fill="auto"/>
          </w:tcPr>
          <w:p w:rsidR="00EA682E" w:rsidRPr="00B10232" w:rsidRDefault="00201238" w:rsidP="00EA682E">
            <w:pPr>
              <w:tabs>
                <w:tab w:val="left" w:pos="328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b/>
              </w:rPr>
              <w:t>ниже, меньше, менее</w:t>
            </w:r>
          </w:p>
        </w:tc>
      </w:tr>
      <w:tr w:rsidR="00EA682E" w:rsidRPr="00B10232" w:rsidTr="00EA682E">
        <w:tc>
          <w:tcPr>
            <w:tcW w:w="1222" w:type="dxa"/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612" w:type="dxa"/>
            <w:tcBorders>
              <w:right w:val="single" w:sz="4" w:space="0" w:color="auto"/>
            </w:tcBorders>
            <w:shd w:val="clear" w:color="auto" w:fill="auto"/>
          </w:tcPr>
          <w:p w:rsidR="00EA682E" w:rsidRPr="00B10232" w:rsidRDefault="00432BC5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9" w:type="dxa"/>
            <w:tcBorders>
              <w:lef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65</w:t>
            </w:r>
          </w:p>
        </w:tc>
        <w:tc>
          <w:tcPr>
            <w:tcW w:w="4168" w:type="dxa"/>
            <w:shd w:val="clear" w:color="auto" w:fill="auto"/>
          </w:tcPr>
          <w:p w:rsidR="00EA682E" w:rsidRPr="00B10232" w:rsidRDefault="00201238" w:rsidP="00EA682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8, восемь</w:t>
            </w:r>
          </w:p>
        </w:tc>
      </w:tr>
      <w:tr w:rsidR="00EA682E" w:rsidRPr="00B10232" w:rsidTr="00EA682E">
        <w:tc>
          <w:tcPr>
            <w:tcW w:w="1222" w:type="dxa"/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22</w:t>
            </w:r>
          </w:p>
        </w:tc>
        <w:tc>
          <w:tcPr>
            <w:tcW w:w="2612" w:type="dxa"/>
            <w:tcBorders>
              <w:right w:val="single" w:sz="4" w:space="0" w:color="auto"/>
            </w:tcBorders>
            <w:shd w:val="clear" w:color="auto" w:fill="auto"/>
          </w:tcPr>
          <w:p w:rsidR="00EA682E" w:rsidRPr="00B10232" w:rsidRDefault="00432BC5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9" w:type="dxa"/>
            <w:tcBorders>
              <w:lef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4168" w:type="dxa"/>
            <w:shd w:val="clear" w:color="auto" w:fill="auto"/>
          </w:tcPr>
          <w:p w:rsidR="00EA682E" w:rsidRPr="00B10232" w:rsidRDefault="00201238" w:rsidP="00EA682E">
            <w:pPr>
              <w:tabs>
                <w:tab w:val="left" w:pos="280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отопительного периода</w:t>
            </w:r>
          </w:p>
        </w:tc>
      </w:tr>
      <w:tr w:rsidR="00EA682E" w:rsidRPr="00B10232" w:rsidTr="00EA682E">
        <w:tc>
          <w:tcPr>
            <w:tcW w:w="1222" w:type="dxa"/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612" w:type="dxa"/>
            <w:tcBorders>
              <w:righ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9" w:type="dxa"/>
            <w:tcBorders>
              <w:lef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67</w:t>
            </w:r>
          </w:p>
        </w:tc>
        <w:tc>
          <w:tcPr>
            <w:tcW w:w="4168" w:type="dxa"/>
            <w:shd w:val="clear" w:color="auto" w:fill="auto"/>
          </w:tcPr>
          <w:p w:rsidR="00EA682E" w:rsidRPr="00B10232" w:rsidRDefault="00201238" w:rsidP="00EA682E">
            <w:pPr>
              <w:tabs>
                <w:tab w:val="left" w:pos="289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не меньше, не менее, больше, выше</w:t>
            </w:r>
          </w:p>
        </w:tc>
      </w:tr>
      <w:tr w:rsidR="00EA682E" w:rsidRPr="00B10232" w:rsidTr="00EA682E">
        <w:tc>
          <w:tcPr>
            <w:tcW w:w="1222" w:type="dxa"/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612" w:type="dxa"/>
            <w:tcBorders>
              <w:right w:val="single" w:sz="4" w:space="0" w:color="auto"/>
            </w:tcBorders>
            <w:shd w:val="clear" w:color="auto" w:fill="auto"/>
          </w:tcPr>
          <w:p w:rsidR="00EA682E" w:rsidRPr="00B10232" w:rsidRDefault="00432BC5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9" w:type="dxa"/>
            <w:tcBorders>
              <w:lef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4168" w:type="dxa"/>
            <w:shd w:val="clear" w:color="auto" w:fill="auto"/>
          </w:tcPr>
          <w:p w:rsidR="00EA682E" w:rsidRPr="00B10232" w:rsidRDefault="00201238" w:rsidP="00EA682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реверберация</w:t>
            </w:r>
          </w:p>
        </w:tc>
      </w:tr>
      <w:tr w:rsidR="00EA682E" w:rsidRPr="00B10232" w:rsidTr="00EA682E">
        <w:tc>
          <w:tcPr>
            <w:tcW w:w="1222" w:type="dxa"/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2612" w:type="dxa"/>
            <w:tcBorders>
              <w:right w:val="single" w:sz="4" w:space="0" w:color="auto"/>
            </w:tcBorders>
            <w:shd w:val="clear" w:color="auto" w:fill="auto"/>
          </w:tcPr>
          <w:p w:rsidR="00EA682E" w:rsidRPr="00B10232" w:rsidRDefault="00432BC5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А, Г</w:t>
            </w: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9" w:type="dxa"/>
            <w:tcBorders>
              <w:lef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69</w:t>
            </w:r>
          </w:p>
        </w:tc>
        <w:tc>
          <w:tcPr>
            <w:tcW w:w="4168" w:type="dxa"/>
            <w:shd w:val="clear" w:color="auto" w:fill="auto"/>
          </w:tcPr>
          <w:p w:rsidR="00EA682E" w:rsidRPr="00B10232" w:rsidRDefault="00201238" w:rsidP="00EA682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фокус, фокусом</w:t>
            </w:r>
          </w:p>
        </w:tc>
      </w:tr>
      <w:tr w:rsidR="00EA682E" w:rsidRPr="00B10232" w:rsidTr="00EA682E">
        <w:tc>
          <w:tcPr>
            <w:tcW w:w="1222" w:type="dxa"/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612" w:type="dxa"/>
            <w:tcBorders>
              <w:righ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В, Г</w:t>
            </w: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9" w:type="dxa"/>
            <w:tcBorders>
              <w:lef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70</w:t>
            </w:r>
          </w:p>
        </w:tc>
        <w:tc>
          <w:tcPr>
            <w:tcW w:w="4168" w:type="dxa"/>
            <w:shd w:val="clear" w:color="auto" w:fill="auto"/>
          </w:tcPr>
          <w:p w:rsidR="00EA682E" w:rsidRPr="00B10232" w:rsidRDefault="00B10232" w:rsidP="00EA682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звукопоглощающие</w:t>
            </w:r>
          </w:p>
        </w:tc>
      </w:tr>
      <w:tr w:rsidR="00EA682E" w:rsidRPr="00B10232" w:rsidTr="00EA682E">
        <w:tc>
          <w:tcPr>
            <w:tcW w:w="1222" w:type="dxa"/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612" w:type="dxa"/>
            <w:tcBorders>
              <w:right w:val="single" w:sz="4" w:space="0" w:color="auto"/>
            </w:tcBorders>
            <w:shd w:val="clear" w:color="auto" w:fill="auto"/>
          </w:tcPr>
          <w:p w:rsidR="00EA682E" w:rsidRPr="00B10232" w:rsidRDefault="007A1931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Б,Д</w:t>
            </w: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9" w:type="dxa"/>
            <w:tcBorders>
              <w:lef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71</w:t>
            </w:r>
          </w:p>
        </w:tc>
        <w:tc>
          <w:tcPr>
            <w:tcW w:w="4168" w:type="dxa"/>
            <w:shd w:val="clear" w:color="auto" w:fill="auto"/>
          </w:tcPr>
          <w:p w:rsidR="00EA682E" w:rsidRPr="00B10232" w:rsidRDefault="00B10232" w:rsidP="00EA682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запаздывания</w:t>
            </w:r>
          </w:p>
        </w:tc>
      </w:tr>
      <w:tr w:rsidR="00EA682E" w:rsidRPr="00B10232" w:rsidTr="00EA682E">
        <w:tc>
          <w:tcPr>
            <w:tcW w:w="1222" w:type="dxa"/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2612" w:type="dxa"/>
            <w:tcBorders>
              <w:righ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А, Д</w:t>
            </w: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9" w:type="dxa"/>
            <w:tcBorders>
              <w:lef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4168" w:type="dxa"/>
            <w:shd w:val="clear" w:color="auto" w:fill="auto"/>
          </w:tcPr>
          <w:p w:rsidR="00EA682E" w:rsidRPr="00B10232" w:rsidRDefault="00B10232" w:rsidP="00EA682E">
            <w:pPr>
              <w:tabs>
                <w:tab w:val="left" w:pos="96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дифракция</w:t>
            </w:r>
          </w:p>
        </w:tc>
      </w:tr>
      <w:tr w:rsidR="00EA682E" w:rsidRPr="00B10232" w:rsidTr="00EA682E">
        <w:tc>
          <w:tcPr>
            <w:tcW w:w="1222" w:type="dxa"/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2612" w:type="dxa"/>
            <w:tcBorders>
              <w:right w:val="single" w:sz="4" w:space="0" w:color="auto"/>
            </w:tcBorders>
            <w:shd w:val="clear" w:color="auto" w:fill="auto"/>
          </w:tcPr>
          <w:p w:rsidR="00EA682E" w:rsidRPr="00B10232" w:rsidRDefault="007A1931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А, Б</w:t>
            </w: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9" w:type="dxa"/>
            <w:tcBorders>
              <w:lef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73</w:t>
            </w:r>
          </w:p>
        </w:tc>
        <w:tc>
          <w:tcPr>
            <w:tcW w:w="4168" w:type="dxa"/>
            <w:shd w:val="clear" w:color="auto" w:fill="auto"/>
          </w:tcPr>
          <w:p w:rsidR="00EA682E" w:rsidRPr="00B10232" w:rsidRDefault="00B10232" w:rsidP="00EA682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hAnsi="Times New Roman" w:cs="Times New Roman"/>
                <w:b/>
                <w:sz w:val="24"/>
                <w:szCs w:val="24"/>
              </w:rPr>
              <w:t>октава</w:t>
            </w:r>
          </w:p>
        </w:tc>
      </w:tr>
      <w:tr w:rsidR="00EA682E" w:rsidRPr="00B10232" w:rsidTr="00EA682E">
        <w:tc>
          <w:tcPr>
            <w:tcW w:w="1222" w:type="dxa"/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2612" w:type="dxa"/>
            <w:tcBorders>
              <w:righ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</w:t>
            </w:r>
            <w:r w:rsidR="007A1931"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Г</w:t>
            </w: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9" w:type="dxa"/>
            <w:tcBorders>
              <w:lef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74</w:t>
            </w:r>
          </w:p>
        </w:tc>
        <w:tc>
          <w:tcPr>
            <w:tcW w:w="4168" w:type="dxa"/>
            <w:shd w:val="clear" w:color="auto" w:fill="auto"/>
          </w:tcPr>
          <w:p w:rsidR="00EA682E" w:rsidRPr="00B10232" w:rsidRDefault="00B10232" w:rsidP="00EA682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громкость</w:t>
            </w:r>
          </w:p>
        </w:tc>
      </w:tr>
      <w:tr w:rsidR="00EA682E" w:rsidRPr="00B10232" w:rsidTr="00EA682E">
        <w:tc>
          <w:tcPr>
            <w:tcW w:w="1222" w:type="dxa"/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2612" w:type="dxa"/>
            <w:tcBorders>
              <w:right w:val="single" w:sz="4" w:space="0" w:color="auto"/>
            </w:tcBorders>
            <w:shd w:val="clear" w:color="auto" w:fill="auto"/>
          </w:tcPr>
          <w:p w:rsidR="00EA682E" w:rsidRPr="00B10232" w:rsidRDefault="007A1931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Б, Г</w:t>
            </w: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9" w:type="dxa"/>
            <w:tcBorders>
              <w:lef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75</w:t>
            </w:r>
          </w:p>
        </w:tc>
        <w:tc>
          <w:tcPr>
            <w:tcW w:w="4168" w:type="dxa"/>
            <w:shd w:val="clear" w:color="auto" w:fill="auto"/>
          </w:tcPr>
          <w:p w:rsidR="00EA682E" w:rsidRPr="00B10232" w:rsidRDefault="00B10232" w:rsidP="00EA682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дб, дБ, децибел, децибелл</w:t>
            </w:r>
          </w:p>
        </w:tc>
      </w:tr>
      <w:tr w:rsidR="00EA682E" w:rsidRPr="00B10232" w:rsidTr="00EA682E">
        <w:tc>
          <w:tcPr>
            <w:tcW w:w="1222" w:type="dxa"/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2612" w:type="dxa"/>
            <w:tcBorders>
              <w:right w:val="single" w:sz="4" w:space="0" w:color="auto"/>
            </w:tcBorders>
            <w:shd w:val="clear" w:color="auto" w:fill="auto"/>
          </w:tcPr>
          <w:p w:rsidR="00EA682E" w:rsidRPr="00B10232" w:rsidRDefault="007A1931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А, В</w:t>
            </w: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9" w:type="dxa"/>
            <w:tcBorders>
              <w:lef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76</w:t>
            </w:r>
          </w:p>
        </w:tc>
        <w:tc>
          <w:tcPr>
            <w:tcW w:w="4168" w:type="dxa"/>
            <w:shd w:val="clear" w:color="auto" w:fill="auto"/>
          </w:tcPr>
          <w:p w:rsidR="00EA682E" w:rsidRPr="00B10232" w:rsidRDefault="00B10232" w:rsidP="00EA682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больше</w:t>
            </w:r>
          </w:p>
        </w:tc>
      </w:tr>
      <w:tr w:rsidR="00EA682E" w:rsidRPr="00B10232" w:rsidTr="00EA682E">
        <w:tc>
          <w:tcPr>
            <w:tcW w:w="1222" w:type="dxa"/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2612" w:type="dxa"/>
            <w:tcBorders>
              <w:right w:val="single" w:sz="4" w:space="0" w:color="auto"/>
            </w:tcBorders>
            <w:shd w:val="clear" w:color="auto" w:fill="auto"/>
          </w:tcPr>
          <w:p w:rsidR="00EA682E" w:rsidRPr="00B10232" w:rsidRDefault="007A1931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А, Б</w:t>
            </w: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9" w:type="dxa"/>
            <w:tcBorders>
              <w:lef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77</w:t>
            </w:r>
          </w:p>
        </w:tc>
        <w:tc>
          <w:tcPr>
            <w:tcW w:w="4168" w:type="dxa"/>
            <w:shd w:val="clear" w:color="auto" w:fill="auto"/>
          </w:tcPr>
          <w:p w:rsidR="00EA682E" w:rsidRPr="00B10232" w:rsidRDefault="00B10232" w:rsidP="00EA682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реверберация, реверберацией</w:t>
            </w:r>
          </w:p>
        </w:tc>
      </w:tr>
      <w:tr w:rsidR="00EA682E" w:rsidRPr="00B10232" w:rsidTr="00EA682E">
        <w:tc>
          <w:tcPr>
            <w:tcW w:w="1222" w:type="dxa"/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2612" w:type="dxa"/>
            <w:tcBorders>
              <w:righ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В, Г</w:t>
            </w:r>
            <w:r w:rsidR="007A1931"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Д</w:t>
            </w: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9" w:type="dxa"/>
            <w:tcBorders>
              <w:lef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78</w:t>
            </w:r>
          </w:p>
        </w:tc>
        <w:tc>
          <w:tcPr>
            <w:tcW w:w="4168" w:type="dxa"/>
            <w:shd w:val="clear" w:color="auto" w:fill="auto"/>
          </w:tcPr>
          <w:p w:rsidR="00EA682E" w:rsidRPr="00B10232" w:rsidRDefault="00B10232" w:rsidP="00EA682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возрастает, растет, растёт, увеличивается</w:t>
            </w:r>
          </w:p>
        </w:tc>
      </w:tr>
      <w:tr w:rsidR="00EA682E" w:rsidRPr="00B10232" w:rsidTr="00EA682E">
        <w:tc>
          <w:tcPr>
            <w:tcW w:w="1222" w:type="dxa"/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2612" w:type="dxa"/>
            <w:tcBorders>
              <w:right w:val="single" w:sz="4" w:space="0" w:color="auto"/>
            </w:tcBorders>
            <w:shd w:val="clear" w:color="auto" w:fill="auto"/>
          </w:tcPr>
          <w:p w:rsidR="00EA682E" w:rsidRPr="00B10232" w:rsidRDefault="007A1931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А, В</w:t>
            </w: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9" w:type="dxa"/>
            <w:tcBorders>
              <w:lef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79</w:t>
            </w:r>
          </w:p>
        </w:tc>
        <w:tc>
          <w:tcPr>
            <w:tcW w:w="4168" w:type="dxa"/>
            <w:shd w:val="clear" w:color="auto" w:fill="auto"/>
          </w:tcPr>
          <w:p w:rsidR="00EA682E" w:rsidRPr="00B10232" w:rsidRDefault="00B10232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hAnsi="Times New Roman" w:cs="Times New Roman"/>
                <w:b/>
                <w:sz w:val="24"/>
                <w:szCs w:val="24"/>
              </w:rPr>
              <w:t>один, 1, одному, единице</w:t>
            </w:r>
          </w:p>
        </w:tc>
      </w:tr>
      <w:tr w:rsidR="00EA682E" w:rsidRPr="00B10232" w:rsidTr="00EA682E">
        <w:tc>
          <w:tcPr>
            <w:tcW w:w="1222" w:type="dxa"/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2612" w:type="dxa"/>
            <w:tcBorders>
              <w:right w:val="single" w:sz="4" w:space="0" w:color="auto"/>
            </w:tcBorders>
            <w:shd w:val="clear" w:color="auto" w:fill="auto"/>
          </w:tcPr>
          <w:p w:rsidR="00EA682E" w:rsidRPr="00B10232" w:rsidRDefault="007A1931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1Б, 2</w:t>
            </w:r>
            <w:r w:rsidR="00EA682E" w:rsidRPr="00B1023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А</w:t>
            </w: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9" w:type="dxa"/>
            <w:tcBorders>
              <w:lef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80</w:t>
            </w:r>
          </w:p>
        </w:tc>
        <w:tc>
          <w:tcPr>
            <w:tcW w:w="4168" w:type="dxa"/>
            <w:shd w:val="clear" w:color="auto" w:fill="auto"/>
          </w:tcPr>
          <w:p w:rsidR="00EA682E" w:rsidRPr="00B10232" w:rsidRDefault="00B10232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реверберации</w:t>
            </w:r>
          </w:p>
        </w:tc>
      </w:tr>
      <w:tr w:rsidR="00EA682E" w:rsidRPr="00B10232" w:rsidTr="00EA682E">
        <w:tc>
          <w:tcPr>
            <w:tcW w:w="1222" w:type="dxa"/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37</w:t>
            </w:r>
          </w:p>
        </w:tc>
        <w:tc>
          <w:tcPr>
            <w:tcW w:w="2612" w:type="dxa"/>
            <w:tcBorders>
              <w:right w:val="single" w:sz="4" w:space="0" w:color="auto"/>
            </w:tcBorders>
            <w:shd w:val="clear" w:color="auto" w:fill="auto"/>
          </w:tcPr>
          <w:p w:rsidR="00EA682E" w:rsidRPr="00B10232" w:rsidRDefault="007A1931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1В, 2Б</w:t>
            </w: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9" w:type="dxa"/>
            <w:tcBorders>
              <w:lef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81</w:t>
            </w:r>
          </w:p>
        </w:tc>
        <w:tc>
          <w:tcPr>
            <w:tcW w:w="4168" w:type="dxa"/>
            <w:shd w:val="clear" w:color="auto" w:fill="auto"/>
          </w:tcPr>
          <w:p w:rsidR="00EA682E" w:rsidRPr="00B10232" w:rsidRDefault="00B10232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Ультразвук - это звуковые волны с частотой выше 20 кГц</w:t>
            </w:r>
          </w:p>
        </w:tc>
      </w:tr>
      <w:tr w:rsidR="00EA682E" w:rsidRPr="00B10232" w:rsidTr="00EA682E">
        <w:tc>
          <w:tcPr>
            <w:tcW w:w="1222" w:type="dxa"/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2612" w:type="dxa"/>
            <w:tcBorders>
              <w:right w:val="single" w:sz="4" w:space="0" w:color="auto"/>
            </w:tcBorders>
            <w:shd w:val="clear" w:color="auto" w:fill="auto"/>
          </w:tcPr>
          <w:p w:rsidR="00EA682E" w:rsidRPr="00B10232" w:rsidRDefault="007A1931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2, 1, 3</w:t>
            </w: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9" w:type="dxa"/>
            <w:tcBorders>
              <w:lef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82</w:t>
            </w:r>
          </w:p>
        </w:tc>
        <w:tc>
          <w:tcPr>
            <w:tcW w:w="4168" w:type="dxa"/>
            <w:shd w:val="clear" w:color="auto" w:fill="auto"/>
          </w:tcPr>
          <w:p w:rsidR="00EA682E" w:rsidRPr="00B10232" w:rsidRDefault="00B10232" w:rsidP="00EA682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Перенос тепловой энергии может осуществляться такими способами, как теплопередача, конвекцию и излучение</w:t>
            </w:r>
          </w:p>
        </w:tc>
      </w:tr>
      <w:tr w:rsidR="00EA682E" w:rsidRPr="00B10232" w:rsidTr="00EA682E">
        <w:tc>
          <w:tcPr>
            <w:tcW w:w="1222" w:type="dxa"/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39</w:t>
            </w:r>
          </w:p>
        </w:tc>
        <w:tc>
          <w:tcPr>
            <w:tcW w:w="2612" w:type="dxa"/>
            <w:tcBorders>
              <w:right w:val="single" w:sz="4" w:space="0" w:color="auto"/>
            </w:tcBorders>
            <w:shd w:val="clear" w:color="auto" w:fill="auto"/>
          </w:tcPr>
          <w:p w:rsidR="00EA682E" w:rsidRPr="00B10232" w:rsidRDefault="007A1931" w:rsidP="00EA682E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102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1В, 2</w:t>
            </w:r>
            <w:r w:rsidR="00EA682E" w:rsidRPr="00B102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</w:t>
            </w:r>
          </w:p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9" w:type="dxa"/>
            <w:tcBorders>
              <w:lef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83</w:t>
            </w:r>
          </w:p>
        </w:tc>
        <w:tc>
          <w:tcPr>
            <w:tcW w:w="4168" w:type="dxa"/>
            <w:shd w:val="clear" w:color="auto" w:fill="auto"/>
          </w:tcPr>
          <w:p w:rsidR="00EA682E" w:rsidRPr="00B10232" w:rsidRDefault="00B10232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b/>
                <w:bCs/>
              </w:rPr>
              <w:t>Реверберация— это процесс постепенного уменьшения интенсивности звука при его многократных отражениях</w:t>
            </w:r>
          </w:p>
        </w:tc>
      </w:tr>
      <w:tr w:rsidR="00EA682E" w:rsidRPr="00B10232" w:rsidTr="00EA682E">
        <w:tc>
          <w:tcPr>
            <w:tcW w:w="1222" w:type="dxa"/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2612" w:type="dxa"/>
            <w:tcBorders>
              <w:right w:val="single" w:sz="4" w:space="0" w:color="auto"/>
            </w:tcBorders>
            <w:shd w:val="clear" w:color="auto" w:fill="auto"/>
          </w:tcPr>
          <w:p w:rsidR="00EA682E" w:rsidRPr="00B10232" w:rsidRDefault="000E7F4A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2, 1, 3</w:t>
            </w: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9" w:type="dxa"/>
            <w:tcBorders>
              <w:lef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84</w:t>
            </w:r>
          </w:p>
        </w:tc>
        <w:tc>
          <w:tcPr>
            <w:tcW w:w="4168" w:type="dxa"/>
            <w:shd w:val="clear" w:color="auto" w:fill="auto"/>
          </w:tcPr>
          <w:p w:rsidR="00EA682E" w:rsidRPr="00B10232" w:rsidRDefault="00B10232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Скорость звука в воздухе составляет примерно 340 метров в секунду</w:t>
            </w:r>
          </w:p>
        </w:tc>
      </w:tr>
      <w:tr w:rsidR="00EA682E" w:rsidRPr="00B10232" w:rsidTr="00EA682E">
        <w:tc>
          <w:tcPr>
            <w:tcW w:w="1222" w:type="dxa"/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2612" w:type="dxa"/>
            <w:tcBorders>
              <w:right w:val="single" w:sz="4" w:space="0" w:color="auto"/>
            </w:tcBorders>
            <w:shd w:val="clear" w:color="auto" w:fill="auto"/>
          </w:tcPr>
          <w:p w:rsidR="00EA682E" w:rsidRPr="00B10232" w:rsidRDefault="00313000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4, 2, 1, 3</w:t>
            </w: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9" w:type="dxa"/>
            <w:tcBorders>
              <w:lef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85</w:t>
            </w:r>
          </w:p>
        </w:tc>
        <w:tc>
          <w:tcPr>
            <w:tcW w:w="4168" w:type="dxa"/>
            <w:shd w:val="clear" w:color="auto" w:fill="auto"/>
          </w:tcPr>
          <w:p w:rsidR="00EA682E" w:rsidRPr="00B10232" w:rsidRDefault="00EA682E" w:rsidP="00B10232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102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1.</w:t>
            </w:r>
            <w:r w:rsidRPr="00B102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ab/>
            </w:r>
            <w:r w:rsidR="00B10232" w:rsidRPr="00B102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Основной мерой против конденсации влаги на внутренней поверхности ограждения является снижение влажности воздуха в помещении, что может быть достигнуто усилением его вентиляции. Во избежание конденсации влаги на внутренней поверхности ограждений достаточно повысить температуру его поверхности выше точки росы. Наилучшим способом защиты ограждения от проникания в него влаги с внутренней поверхности является облицовка её стеклянными или глазурованными плитками на цементном растворе с добавками, делающими его водонепроницаемым.</w:t>
            </w:r>
            <w:r w:rsidR="00B10232" w:rsidRPr="00B102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EA682E" w:rsidRPr="00B10232" w:rsidTr="00EA682E">
        <w:tc>
          <w:tcPr>
            <w:tcW w:w="1222" w:type="dxa"/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2612" w:type="dxa"/>
            <w:tcBorders>
              <w:righ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1В, 2А</w:t>
            </w: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9" w:type="dxa"/>
            <w:tcBorders>
              <w:left w:val="single" w:sz="4" w:space="0" w:color="auto"/>
            </w:tcBorders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68" w:type="dxa"/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A682E" w:rsidRPr="00FF33F1" w:rsidTr="00EA682E">
        <w:tc>
          <w:tcPr>
            <w:tcW w:w="1222" w:type="dxa"/>
            <w:shd w:val="clear" w:color="auto" w:fill="auto"/>
          </w:tcPr>
          <w:p w:rsidR="00EA682E" w:rsidRPr="00B10232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43</w:t>
            </w:r>
          </w:p>
        </w:tc>
        <w:tc>
          <w:tcPr>
            <w:tcW w:w="2612" w:type="dxa"/>
            <w:tcBorders>
              <w:right w:val="single" w:sz="4" w:space="0" w:color="auto"/>
            </w:tcBorders>
            <w:shd w:val="clear" w:color="auto" w:fill="auto"/>
          </w:tcPr>
          <w:p w:rsidR="00EA682E" w:rsidRPr="00FF33F1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2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1Б, 2А, 3В</w:t>
            </w: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A682E" w:rsidRPr="00FF33F1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A682E" w:rsidRPr="00FF33F1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9" w:type="dxa"/>
            <w:tcBorders>
              <w:left w:val="single" w:sz="4" w:space="0" w:color="auto"/>
            </w:tcBorders>
            <w:shd w:val="clear" w:color="auto" w:fill="auto"/>
          </w:tcPr>
          <w:p w:rsidR="00EA682E" w:rsidRPr="00FF33F1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68" w:type="dxa"/>
            <w:shd w:val="clear" w:color="auto" w:fill="auto"/>
          </w:tcPr>
          <w:p w:rsidR="00EA682E" w:rsidRPr="00FF33F1" w:rsidRDefault="00EA682E" w:rsidP="00EA68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EA682E" w:rsidRDefault="00EA682E" w:rsidP="00B10232"/>
    <w:sectPr w:rsidR="00EA682E" w:rsidSect="00EA682E">
      <w:pgSz w:w="11906" w:h="16838"/>
      <w:pgMar w:top="1134" w:right="849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2D0A51"/>
    <w:multiLevelType w:val="hybridMultilevel"/>
    <w:tmpl w:val="9522C94E"/>
    <w:lvl w:ilvl="0" w:tplc="638438AC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0C3778E"/>
    <w:multiLevelType w:val="hybridMultilevel"/>
    <w:tmpl w:val="9522C94E"/>
    <w:lvl w:ilvl="0" w:tplc="638438AC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E9275B6"/>
    <w:multiLevelType w:val="hybridMultilevel"/>
    <w:tmpl w:val="53484166"/>
    <w:lvl w:ilvl="0" w:tplc="1DA6BF7A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FE97285"/>
    <w:multiLevelType w:val="hybridMultilevel"/>
    <w:tmpl w:val="94F866E2"/>
    <w:lvl w:ilvl="0" w:tplc="C7EC66AE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BC23770"/>
    <w:multiLevelType w:val="hybridMultilevel"/>
    <w:tmpl w:val="94F866E2"/>
    <w:lvl w:ilvl="0" w:tplc="C7EC66AE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7C7B3E10"/>
    <w:multiLevelType w:val="hybridMultilevel"/>
    <w:tmpl w:val="3926D6A6"/>
    <w:lvl w:ilvl="0" w:tplc="DF5A34E8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85D"/>
    <w:rsid w:val="000E7F4A"/>
    <w:rsid w:val="00201238"/>
    <w:rsid w:val="00313000"/>
    <w:rsid w:val="00432BC5"/>
    <w:rsid w:val="007A1931"/>
    <w:rsid w:val="009D1534"/>
    <w:rsid w:val="00A53612"/>
    <w:rsid w:val="00B10232"/>
    <w:rsid w:val="00D329FA"/>
    <w:rsid w:val="00E3585D"/>
    <w:rsid w:val="00E8601A"/>
    <w:rsid w:val="00EA682E"/>
    <w:rsid w:val="00F44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740636-6102-4CD5-9A59-3920D0B68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682E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A682E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Название Знак"/>
    <w:basedOn w:val="a0"/>
    <w:link w:val="a3"/>
    <w:rsid w:val="00EA682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"/>
    <w:basedOn w:val="a"/>
    <w:link w:val="a6"/>
    <w:unhideWhenUsed/>
    <w:rsid w:val="00EA682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rsid w:val="00EA682E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rsid w:val="00EA682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rsid w:val="00EA682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"/>
    <w:link w:val="aa"/>
    <w:uiPriority w:val="99"/>
    <w:unhideWhenUsed/>
    <w:rsid w:val="00EA682E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EA682E"/>
  </w:style>
  <w:style w:type="paragraph" w:styleId="ab">
    <w:name w:val="List Paragraph"/>
    <w:basedOn w:val="a"/>
    <w:uiPriority w:val="34"/>
    <w:qFormat/>
    <w:rsid w:val="00EA682E"/>
    <w:pPr>
      <w:spacing w:after="160" w:line="259" w:lineRule="auto"/>
      <w:ind w:left="720"/>
      <w:contextualSpacing/>
    </w:pPr>
  </w:style>
  <w:style w:type="table" w:styleId="ac">
    <w:name w:val="Table Grid"/>
    <w:basedOn w:val="a1"/>
    <w:uiPriority w:val="39"/>
    <w:rsid w:val="00EA68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"/>
    <w:link w:val="30"/>
    <w:uiPriority w:val="99"/>
    <w:unhideWhenUsed/>
    <w:rsid w:val="00EA682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EA682E"/>
    <w:rPr>
      <w:sz w:val="16"/>
      <w:szCs w:val="16"/>
    </w:rPr>
  </w:style>
  <w:style w:type="paragraph" w:styleId="ad">
    <w:name w:val="footer"/>
    <w:basedOn w:val="a"/>
    <w:link w:val="ae"/>
    <w:uiPriority w:val="99"/>
    <w:unhideWhenUsed/>
    <w:rsid w:val="00EA68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A682E"/>
  </w:style>
  <w:style w:type="paragraph" w:styleId="af">
    <w:name w:val="Normal (Web)"/>
    <w:basedOn w:val="a"/>
    <w:uiPriority w:val="99"/>
    <w:rsid w:val="00201238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12</Pages>
  <Words>2897</Words>
  <Characters>16518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2026-04-07T15:15:00Z</dcterms:created>
  <dcterms:modified xsi:type="dcterms:W3CDTF">2026-04-07T17:22:00Z</dcterms:modified>
</cp:coreProperties>
</file>