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D8E9E" w14:textId="77777777" w:rsidR="00A11889" w:rsidRPr="00BE31FF" w:rsidRDefault="00A11889" w:rsidP="00C011F7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E31FF">
        <w:rPr>
          <w:rFonts w:eastAsia="Calibri"/>
          <w:b/>
          <w:sz w:val="28"/>
          <w:szCs w:val="28"/>
          <w:lang w:eastAsia="en-US"/>
        </w:rPr>
        <w:t>Карта тестовых заданий</w:t>
      </w:r>
    </w:p>
    <w:p w14:paraId="5EB51B5D" w14:textId="5EF5302A" w:rsidR="00A11889" w:rsidRPr="00BE31FF" w:rsidRDefault="00D05ED6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Специальность</w:t>
      </w:r>
      <w:r w:rsidR="00A11889" w:rsidRPr="00BE31FF">
        <w:rPr>
          <w:b/>
          <w:color w:val="000000"/>
          <w:sz w:val="24"/>
          <w:szCs w:val="24"/>
        </w:rPr>
        <w:t xml:space="preserve"> подготовки:</w:t>
      </w:r>
      <w:r w:rsidR="00AB309F" w:rsidRPr="00AB309F">
        <w:rPr>
          <w:sz w:val="24"/>
          <w:szCs w:val="24"/>
        </w:rPr>
        <w:t xml:space="preserve"> </w:t>
      </w:r>
      <w:r w:rsidR="00463133">
        <w:rPr>
          <w:sz w:val="24"/>
          <w:szCs w:val="24"/>
        </w:rPr>
        <w:t>22.02.06 Сварочное производство</w:t>
      </w:r>
    </w:p>
    <w:p w14:paraId="64E7A210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Компетенци</w:t>
      </w:r>
      <w:r w:rsidR="00AB309F">
        <w:rPr>
          <w:b/>
          <w:color w:val="000000"/>
          <w:sz w:val="24"/>
          <w:szCs w:val="24"/>
        </w:rPr>
        <w:t>и</w:t>
      </w:r>
      <w:r w:rsidRPr="00BE31FF">
        <w:rPr>
          <w:b/>
          <w:color w:val="000000"/>
          <w:sz w:val="24"/>
          <w:szCs w:val="24"/>
        </w:rPr>
        <w:t>:</w:t>
      </w:r>
    </w:p>
    <w:p w14:paraId="295FB047" w14:textId="77777777" w:rsidR="00AB309F" w:rsidRPr="00AB309F" w:rsidRDefault="00AB309F" w:rsidP="00AB309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AB309F">
        <w:rPr>
          <w:color w:val="000000"/>
          <w:sz w:val="24"/>
          <w:szCs w:val="24"/>
        </w:rPr>
        <w:t>ПК 3.3.</w:t>
      </w:r>
      <w:r w:rsidRPr="00AB309F">
        <w:rPr>
          <w:color w:val="000000"/>
          <w:sz w:val="24"/>
          <w:szCs w:val="24"/>
        </w:rPr>
        <w:tab/>
        <w:t>Разрабатывать технологическую документацию по сборке изделий, в т.ч. с применением систем автоматизированного проектирования</w:t>
      </w:r>
    </w:p>
    <w:p w14:paraId="5AEEAF57" w14:textId="77777777" w:rsidR="00AB309F" w:rsidRPr="00AB309F" w:rsidRDefault="00AB309F" w:rsidP="00AB309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AB309F">
        <w:rPr>
          <w:color w:val="000000"/>
          <w:sz w:val="24"/>
          <w:szCs w:val="24"/>
        </w:rPr>
        <w:t>ПК 3.5.</w:t>
      </w:r>
      <w:r w:rsidRPr="00AB309F">
        <w:rPr>
          <w:color w:val="000000"/>
          <w:sz w:val="24"/>
          <w:szCs w:val="24"/>
        </w:rPr>
        <w:tab/>
        <w:t>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</w:t>
      </w:r>
    </w:p>
    <w:p w14:paraId="11C98356" w14:textId="77777777" w:rsidR="00AB309F" w:rsidRPr="00AB309F" w:rsidRDefault="00AB309F" w:rsidP="00AB309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AB309F">
        <w:rPr>
          <w:color w:val="000000"/>
          <w:sz w:val="24"/>
          <w:szCs w:val="24"/>
        </w:rPr>
        <w:t>ПК 3.6.</w:t>
      </w:r>
      <w:r w:rsidRPr="00AB309F">
        <w:rPr>
          <w:color w:val="000000"/>
          <w:sz w:val="24"/>
          <w:szCs w:val="24"/>
        </w:rPr>
        <w:tab/>
        <w:t>Разрабатывать планировки участков механосборочных цехов машиностроительного производства в соответствии с производственными задачами</w:t>
      </w:r>
    </w:p>
    <w:p w14:paraId="7AC02ED7" w14:textId="717A5EA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Индикатор:</w:t>
      </w:r>
    </w:p>
    <w:p w14:paraId="044FE015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Практический опыт</w:t>
      </w:r>
    </w:p>
    <w:p w14:paraId="6F6FB549" w14:textId="77777777" w:rsidR="00AF53B4" w:rsidRPr="00AF53B4" w:rsidRDefault="00AF53B4" w:rsidP="00AF53B4">
      <w:pPr>
        <w:widowControl/>
        <w:shd w:val="clear" w:color="auto" w:fill="FFFFFF"/>
        <w:autoSpaceDE/>
        <w:autoSpaceDN/>
        <w:adjustRightInd/>
        <w:spacing w:line="330" w:lineRule="atLeast"/>
        <w:rPr>
          <w:color w:val="000000"/>
          <w:sz w:val="24"/>
          <w:szCs w:val="24"/>
        </w:rPr>
      </w:pPr>
      <w:bookmarkStart w:id="0" w:name="_GoBack"/>
      <w:r w:rsidRPr="00AF53B4">
        <w:rPr>
          <w:color w:val="000000"/>
          <w:sz w:val="24"/>
          <w:szCs w:val="24"/>
        </w:rPr>
        <w:t>В результате освоения модуля студент должен иметь практический опыт:</w:t>
      </w:r>
    </w:p>
    <w:p w14:paraId="2B8AA68F" w14:textId="77777777" w:rsidR="00AF53B4" w:rsidRPr="00AF53B4" w:rsidRDefault="00AF53B4" w:rsidP="00AF53B4">
      <w:pPr>
        <w:widowControl/>
        <w:shd w:val="clear" w:color="auto" w:fill="FFFFFF"/>
        <w:autoSpaceDE/>
        <w:autoSpaceDN/>
        <w:adjustRightInd/>
        <w:spacing w:line="330" w:lineRule="atLeast"/>
        <w:rPr>
          <w:color w:val="000000"/>
          <w:sz w:val="24"/>
          <w:szCs w:val="24"/>
        </w:rPr>
      </w:pPr>
      <w:r w:rsidRPr="00AF53B4">
        <w:rPr>
          <w:color w:val="000000"/>
          <w:sz w:val="24"/>
          <w:szCs w:val="24"/>
        </w:rPr>
        <w:t>определения причин, приводящих к образованию дефектов в сварных соединениях;</w:t>
      </w:r>
    </w:p>
    <w:p w14:paraId="01248B4D" w14:textId="77777777" w:rsidR="00AF53B4" w:rsidRPr="00AF53B4" w:rsidRDefault="00AF53B4" w:rsidP="00AF53B4">
      <w:pPr>
        <w:widowControl/>
        <w:shd w:val="clear" w:color="auto" w:fill="FFFFFF"/>
        <w:autoSpaceDE/>
        <w:autoSpaceDN/>
        <w:adjustRightInd/>
        <w:spacing w:line="330" w:lineRule="atLeast"/>
        <w:rPr>
          <w:color w:val="000000"/>
          <w:sz w:val="24"/>
          <w:szCs w:val="24"/>
        </w:rPr>
      </w:pPr>
      <w:r w:rsidRPr="00AF53B4">
        <w:rPr>
          <w:color w:val="000000"/>
          <w:sz w:val="24"/>
          <w:szCs w:val="24"/>
        </w:rPr>
        <w:t>обоснованного выбора и использования методов, оборудования, аппаратуры и приборов для контроля металлов и сварных соединений;</w:t>
      </w:r>
    </w:p>
    <w:p w14:paraId="7200CA28" w14:textId="77777777" w:rsidR="00AF53B4" w:rsidRPr="00AF53B4" w:rsidRDefault="00AF53B4" w:rsidP="00AF53B4">
      <w:pPr>
        <w:widowControl/>
        <w:shd w:val="clear" w:color="auto" w:fill="FFFFFF"/>
        <w:autoSpaceDE/>
        <w:autoSpaceDN/>
        <w:adjustRightInd/>
        <w:spacing w:line="330" w:lineRule="atLeast"/>
        <w:rPr>
          <w:color w:val="000000"/>
          <w:sz w:val="24"/>
          <w:szCs w:val="24"/>
        </w:rPr>
      </w:pPr>
      <w:r w:rsidRPr="00AF53B4">
        <w:rPr>
          <w:color w:val="000000"/>
          <w:sz w:val="24"/>
          <w:szCs w:val="24"/>
        </w:rPr>
        <w:t>предупреждения, выявления и устранения дефектов сварных соединений и изделий для получения качественной продукции;</w:t>
      </w:r>
    </w:p>
    <w:p w14:paraId="235861C9" w14:textId="77777777" w:rsidR="00AF53B4" w:rsidRPr="00AF53B4" w:rsidRDefault="00AF53B4" w:rsidP="00AF53B4">
      <w:pPr>
        <w:widowControl/>
        <w:shd w:val="clear" w:color="auto" w:fill="FFFFFF"/>
        <w:autoSpaceDE/>
        <w:autoSpaceDN/>
        <w:adjustRightInd/>
        <w:spacing w:line="330" w:lineRule="atLeast"/>
        <w:rPr>
          <w:color w:val="000000"/>
          <w:sz w:val="24"/>
          <w:szCs w:val="24"/>
        </w:rPr>
      </w:pPr>
      <w:r w:rsidRPr="00AF53B4">
        <w:rPr>
          <w:color w:val="000000"/>
          <w:sz w:val="24"/>
          <w:szCs w:val="24"/>
        </w:rPr>
        <w:t>оформления документации по контролю качества сварки.</w:t>
      </w:r>
    </w:p>
    <w:p w14:paraId="4DEE2BB5" w14:textId="4493A6B8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bookmarkEnd w:id="0"/>
    <w:p w14:paraId="450FA422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Знать</w:t>
      </w:r>
    </w:p>
    <w:p w14:paraId="0EE88BC6" w14:textId="77777777" w:rsidR="00AF53B4" w:rsidRPr="00AF53B4" w:rsidRDefault="00AF53B4" w:rsidP="00AF53B4">
      <w:pPr>
        <w:widowControl/>
        <w:shd w:val="clear" w:color="auto" w:fill="FFFFFF"/>
        <w:autoSpaceDE/>
        <w:autoSpaceDN/>
        <w:adjustRightInd/>
        <w:spacing w:line="330" w:lineRule="atLeast"/>
        <w:rPr>
          <w:color w:val="000000"/>
          <w:sz w:val="24"/>
          <w:szCs w:val="24"/>
        </w:rPr>
      </w:pPr>
      <w:r w:rsidRPr="00AF53B4">
        <w:rPr>
          <w:color w:val="000000"/>
          <w:sz w:val="24"/>
          <w:szCs w:val="24"/>
        </w:rPr>
        <w:t>способы получения сварных соединений; </w:t>
      </w:r>
    </w:p>
    <w:p w14:paraId="0A46D2CC" w14:textId="77777777" w:rsidR="00AF53B4" w:rsidRPr="00AF53B4" w:rsidRDefault="00AF53B4" w:rsidP="00AF53B4">
      <w:pPr>
        <w:widowControl/>
        <w:shd w:val="clear" w:color="auto" w:fill="FFFFFF"/>
        <w:autoSpaceDE/>
        <w:autoSpaceDN/>
        <w:adjustRightInd/>
        <w:spacing w:line="330" w:lineRule="atLeast"/>
        <w:rPr>
          <w:color w:val="000000"/>
          <w:sz w:val="24"/>
          <w:szCs w:val="24"/>
        </w:rPr>
      </w:pPr>
      <w:r w:rsidRPr="00AF53B4">
        <w:rPr>
          <w:color w:val="000000"/>
          <w:sz w:val="24"/>
          <w:szCs w:val="24"/>
        </w:rPr>
        <w:t>основные дефекты сварных соединений и причины их возникновения; </w:t>
      </w:r>
    </w:p>
    <w:p w14:paraId="5A11817F" w14:textId="77777777" w:rsidR="00AF53B4" w:rsidRPr="00AF53B4" w:rsidRDefault="00AF53B4" w:rsidP="00AF53B4">
      <w:pPr>
        <w:widowControl/>
        <w:shd w:val="clear" w:color="auto" w:fill="FFFFFF"/>
        <w:autoSpaceDE/>
        <w:autoSpaceDN/>
        <w:adjustRightInd/>
        <w:spacing w:line="330" w:lineRule="atLeast"/>
        <w:rPr>
          <w:color w:val="000000"/>
          <w:sz w:val="24"/>
          <w:szCs w:val="24"/>
        </w:rPr>
      </w:pPr>
      <w:r w:rsidRPr="00AF53B4">
        <w:rPr>
          <w:color w:val="000000"/>
          <w:sz w:val="24"/>
          <w:szCs w:val="24"/>
        </w:rPr>
        <w:t>способы устранения дефектов сварных соединений; </w:t>
      </w:r>
    </w:p>
    <w:p w14:paraId="6CA1D77A" w14:textId="77777777" w:rsidR="00AF53B4" w:rsidRPr="00AF53B4" w:rsidRDefault="00AF53B4" w:rsidP="00AF53B4">
      <w:pPr>
        <w:widowControl/>
        <w:shd w:val="clear" w:color="auto" w:fill="FFFFFF"/>
        <w:autoSpaceDE/>
        <w:autoSpaceDN/>
        <w:adjustRightInd/>
        <w:spacing w:line="330" w:lineRule="atLeast"/>
        <w:rPr>
          <w:color w:val="000000"/>
          <w:sz w:val="24"/>
          <w:szCs w:val="24"/>
        </w:rPr>
      </w:pPr>
      <w:r w:rsidRPr="00AF53B4">
        <w:rPr>
          <w:color w:val="000000"/>
          <w:sz w:val="24"/>
          <w:szCs w:val="24"/>
        </w:rPr>
        <w:t>способы контроля качества сварочных процессов и сварных соединений; </w:t>
      </w:r>
    </w:p>
    <w:p w14:paraId="17D44435" w14:textId="77777777" w:rsidR="00AF53B4" w:rsidRPr="00AF53B4" w:rsidRDefault="00AF53B4" w:rsidP="00AF53B4">
      <w:pPr>
        <w:widowControl/>
        <w:shd w:val="clear" w:color="auto" w:fill="FFFFFF"/>
        <w:autoSpaceDE/>
        <w:autoSpaceDN/>
        <w:adjustRightInd/>
        <w:spacing w:line="330" w:lineRule="atLeast"/>
        <w:rPr>
          <w:color w:val="000000"/>
          <w:sz w:val="24"/>
          <w:szCs w:val="24"/>
        </w:rPr>
      </w:pPr>
      <w:r w:rsidRPr="00AF53B4">
        <w:rPr>
          <w:color w:val="000000"/>
          <w:sz w:val="24"/>
          <w:szCs w:val="24"/>
        </w:rPr>
        <w:t>методы неразрушающего контроля сварных соединений (ультразвуковой, радиационный, магнитный, капиллярный и др.); </w:t>
      </w:r>
    </w:p>
    <w:p w14:paraId="4549537C" w14:textId="77777777" w:rsidR="00AF53B4" w:rsidRPr="00AF53B4" w:rsidRDefault="00AF53B4" w:rsidP="00AF53B4">
      <w:pPr>
        <w:widowControl/>
        <w:shd w:val="clear" w:color="auto" w:fill="FFFFFF"/>
        <w:autoSpaceDE/>
        <w:autoSpaceDN/>
        <w:adjustRightInd/>
        <w:spacing w:line="330" w:lineRule="atLeast"/>
        <w:rPr>
          <w:color w:val="000000"/>
          <w:sz w:val="24"/>
          <w:szCs w:val="24"/>
        </w:rPr>
      </w:pPr>
      <w:r w:rsidRPr="00AF53B4">
        <w:rPr>
          <w:color w:val="000000"/>
          <w:sz w:val="24"/>
          <w:szCs w:val="24"/>
        </w:rPr>
        <w:t>методы контроля с разрушением сварных соединений и конструкций; </w:t>
      </w:r>
    </w:p>
    <w:p w14:paraId="291498A9" w14:textId="77777777" w:rsidR="00AF53B4" w:rsidRPr="00AF53B4" w:rsidRDefault="00AF53B4" w:rsidP="00AF53B4">
      <w:pPr>
        <w:widowControl/>
        <w:shd w:val="clear" w:color="auto" w:fill="FFFFFF"/>
        <w:autoSpaceDE/>
        <w:autoSpaceDN/>
        <w:adjustRightInd/>
        <w:spacing w:line="330" w:lineRule="atLeast"/>
        <w:rPr>
          <w:color w:val="000000"/>
          <w:sz w:val="24"/>
          <w:szCs w:val="24"/>
        </w:rPr>
      </w:pPr>
      <w:r w:rsidRPr="00AF53B4">
        <w:rPr>
          <w:color w:val="000000"/>
          <w:sz w:val="24"/>
          <w:szCs w:val="24"/>
        </w:rPr>
        <w:t>оборудование для контроля качества сварных соединений; </w:t>
      </w:r>
    </w:p>
    <w:p w14:paraId="1631525B" w14:textId="77777777" w:rsidR="00AF53B4" w:rsidRPr="00AF53B4" w:rsidRDefault="00AF53B4" w:rsidP="00AF53B4">
      <w:pPr>
        <w:widowControl/>
        <w:shd w:val="clear" w:color="auto" w:fill="FFFFFF"/>
        <w:autoSpaceDE/>
        <w:autoSpaceDN/>
        <w:adjustRightInd/>
        <w:spacing w:line="330" w:lineRule="atLeast"/>
        <w:rPr>
          <w:color w:val="000000"/>
          <w:sz w:val="24"/>
          <w:szCs w:val="24"/>
        </w:rPr>
      </w:pPr>
      <w:r w:rsidRPr="00AF53B4">
        <w:rPr>
          <w:color w:val="000000"/>
          <w:sz w:val="24"/>
          <w:szCs w:val="24"/>
        </w:rPr>
        <w:t>требования, предъявляемые к контролю качества металлов и сварных соединений различных конструкций.</w:t>
      </w:r>
    </w:p>
    <w:p w14:paraId="07C806E1" w14:textId="448073D5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FBCA009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Уметь</w:t>
      </w:r>
    </w:p>
    <w:p w14:paraId="0625392C" w14:textId="77777777" w:rsidR="00224303" w:rsidRPr="00224303" w:rsidRDefault="00224303" w:rsidP="00224303">
      <w:pPr>
        <w:widowControl/>
        <w:shd w:val="clear" w:color="auto" w:fill="FFFFFF"/>
        <w:autoSpaceDE/>
        <w:autoSpaceDN/>
        <w:adjustRightInd/>
        <w:spacing w:line="330" w:lineRule="atLeast"/>
        <w:jc w:val="both"/>
        <w:rPr>
          <w:color w:val="000000"/>
          <w:sz w:val="24"/>
          <w:szCs w:val="24"/>
        </w:rPr>
      </w:pPr>
      <w:r w:rsidRPr="00224303">
        <w:rPr>
          <w:color w:val="000000"/>
          <w:sz w:val="24"/>
          <w:szCs w:val="24"/>
        </w:rPr>
        <w:t>Выбирать метод контроля металлов и сварных соединений с учётом условий работы сварной конструкции, её габаритов и типа сварных соединений.</w:t>
      </w:r>
    </w:p>
    <w:p w14:paraId="5D0F0E18" w14:textId="77777777" w:rsidR="00224303" w:rsidRPr="00224303" w:rsidRDefault="00224303" w:rsidP="00224303">
      <w:pPr>
        <w:widowControl/>
        <w:shd w:val="clear" w:color="auto" w:fill="FFFFFF"/>
        <w:autoSpaceDE/>
        <w:autoSpaceDN/>
        <w:adjustRightInd/>
        <w:spacing w:line="330" w:lineRule="atLeast"/>
        <w:jc w:val="both"/>
        <w:rPr>
          <w:color w:val="000000"/>
          <w:sz w:val="24"/>
          <w:szCs w:val="24"/>
        </w:rPr>
      </w:pPr>
      <w:r w:rsidRPr="00224303">
        <w:rPr>
          <w:color w:val="000000"/>
          <w:sz w:val="24"/>
          <w:szCs w:val="24"/>
        </w:rPr>
        <w:t>Производить внешний осмотр, определять наличие основных дефектов.</w:t>
      </w:r>
    </w:p>
    <w:p w14:paraId="259CA901" w14:textId="77777777" w:rsidR="00224303" w:rsidRPr="00224303" w:rsidRDefault="00224303" w:rsidP="00224303">
      <w:pPr>
        <w:widowControl/>
        <w:shd w:val="clear" w:color="auto" w:fill="FFFFFF"/>
        <w:autoSpaceDE/>
        <w:autoSpaceDN/>
        <w:adjustRightInd/>
        <w:spacing w:line="330" w:lineRule="atLeast"/>
        <w:jc w:val="both"/>
        <w:rPr>
          <w:color w:val="000000"/>
          <w:sz w:val="24"/>
          <w:szCs w:val="24"/>
        </w:rPr>
      </w:pPr>
      <w:r w:rsidRPr="00224303">
        <w:rPr>
          <w:color w:val="000000"/>
          <w:sz w:val="24"/>
          <w:szCs w:val="24"/>
        </w:rPr>
        <w:t>Измерять основные размеры сварных швов с помощью универсальных и специальных инструментов, шаблонов и контрольных приспособлений.</w:t>
      </w:r>
    </w:p>
    <w:p w14:paraId="060C4FA0" w14:textId="77777777" w:rsidR="00224303" w:rsidRPr="00224303" w:rsidRDefault="00224303" w:rsidP="00224303">
      <w:pPr>
        <w:widowControl/>
        <w:shd w:val="clear" w:color="auto" w:fill="FFFFFF"/>
        <w:autoSpaceDE/>
        <w:autoSpaceDN/>
        <w:adjustRightInd/>
        <w:spacing w:line="330" w:lineRule="atLeast"/>
        <w:jc w:val="both"/>
        <w:rPr>
          <w:color w:val="000000"/>
          <w:sz w:val="24"/>
          <w:szCs w:val="24"/>
        </w:rPr>
      </w:pPr>
      <w:r w:rsidRPr="00224303">
        <w:rPr>
          <w:color w:val="000000"/>
          <w:sz w:val="24"/>
          <w:szCs w:val="24"/>
        </w:rPr>
        <w:t>Определять качество сборки и прихватки наружным осмотром и обмером.</w:t>
      </w:r>
    </w:p>
    <w:p w14:paraId="215772CF" w14:textId="77777777" w:rsidR="00224303" w:rsidRPr="00224303" w:rsidRDefault="00224303" w:rsidP="00224303">
      <w:pPr>
        <w:widowControl/>
        <w:shd w:val="clear" w:color="auto" w:fill="FFFFFF"/>
        <w:autoSpaceDE/>
        <w:autoSpaceDN/>
        <w:adjustRightInd/>
        <w:spacing w:line="330" w:lineRule="atLeast"/>
        <w:jc w:val="both"/>
        <w:rPr>
          <w:color w:val="000000"/>
          <w:sz w:val="24"/>
          <w:szCs w:val="24"/>
        </w:rPr>
      </w:pPr>
      <w:r w:rsidRPr="00224303">
        <w:rPr>
          <w:color w:val="000000"/>
          <w:sz w:val="24"/>
          <w:szCs w:val="24"/>
        </w:rPr>
        <w:t>Проводить испытания на сплющивание и ударный разрыв образцов из сварных швов.</w:t>
      </w:r>
    </w:p>
    <w:p w14:paraId="32DC4631" w14:textId="77777777" w:rsidR="00224303" w:rsidRPr="00224303" w:rsidRDefault="00224303" w:rsidP="00224303">
      <w:pPr>
        <w:widowControl/>
        <w:shd w:val="clear" w:color="auto" w:fill="FFFFFF"/>
        <w:autoSpaceDE/>
        <w:autoSpaceDN/>
        <w:adjustRightInd/>
        <w:spacing w:line="330" w:lineRule="atLeast"/>
        <w:jc w:val="both"/>
        <w:rPr>
          <w:color w:val="000000"/>
          <w:sz w:val="24"/>
          <w:szCs w:val="24"/>
        </w:rPr>
      </w:pPr>
      <w:r w:rsidRPr="00224303">
        <w:rPr>
          <w:color w:val="000000"/>
          <w:sz w:val="24"/>
          <w:szCs w:val="24"/>
        </w:rPr>
        <w:t>Выявлять дефекты при металлографическом контроле.</w:t>
      </w:r>
    </w:p>
    <w:p w14:paraId="477D9B38" w14:textId="77777777" w:rsidR="00224303" w:rsidRPr="00224303" w:rsidRDefault="00224303" w:rsidP="00224303">
      <w:pPr>
        <w:widowControl/>
        <w:shd w:val="clear" w:color="auto" w:fill="FFFFFF"/>
        <w:autoSpaceDE/>
        <w:autoSpaceDN/>
        <w:adjustRightInd/>
        <w:spacing w:line="330" w:lineRule="atLeast"/>
        <w:jc w:val="both"/>
        <w:rPr>
          <w:color w:val="000000"/>
          <w:sz w:val="24"/>
          <w:szCs w:val="24"/>
        </w:rPr>
      </w:pPr>
      <w:r w:rsidRPr="00224303">
        <w:rPr>
          <w:color w:val="000000"/>
          <w:sz w:val="24"/>
          <w:szCs w:val="24"/>
        </w:rPr>
        <w:t>Использовать методы предупреждения и устранения дефектов сварных изделий и конструкций.</w:t>
      </w:r>
    </w:p>
    <w:p w14:paraId="38B88FE2" w14:textId="77777777" w:rsidR="00224303" w:rsidRPr="00224303" w:rsidRDefault="00224303" w:rsidP="00224303">
      <w:pPr>
        <w:widowControl/>
        <w:shd w:val="clear" w:color="auto" w:fill="FFFFFF"/>
        <w:autoSpaceDE/>
        <w:autoSpaceDN/>
        <w:adjustRightInd/>
        <w:spacing w:line="330" w:lineRule="atLeast"/>
        <w:jc w:val="both"/>
        <w:rPr>
          <w:color w:val="000000"/>
          <w:sz w:val="24"/>
          <w:szCs w:val="24"/>
        </w:rPr>
      </w:pPr>
      <w:r w:rsidRPr="00224303">
        <w:rPr>
          <w:color w:val="000000"/>
          <w:sz w:val="24"/>
          <w:szCs w:val="24"/>
        </w:rPr>
        <w:t>Заполнять документацию по контролю качества сварных соединений.</w:t>
      </w:r>
    </w:p>
    <w:p w14:paraId="39D1DB94" w14:textId="6324E69E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Дисциплина</w:t>
      </w:r>
      <w:r w:rsidRPr="00BE31FF">
        <w:rPr>
          <w:sz w:val="24"/>
          <w:szCs w:val="24"/>
        </w:rPr>
        <w:t>:</w:t>
      </w:r>
      <w:r w:rsidR="00AB309F">
        <w:rPr>
          <w:sz w:val="24"/>
          <w:szCs w:val="24"/>
        </w:rPr>
        <w:t xml:space="preserve"> </w:t>
      </w:r>
      <w:r w:rsidR="00AB309F" w:rsidRPr="00AB309F">
        <w:rPr>
          <w:sz w:val="24"/>
          <w:szCs w:val="24"/>
        </w:rPr>
        <w:t>МДК.03.02 «</w:t>
      </w:r>
      <w:r w:rsidR="00E90D02" w:rsidRPr="00E90D02">
        <w:rPr>
          <w:sz w:val="24"/>
          <w:szCs w:val="24"/>
        </w:rPr>
        <w:t>Методы профилактики и устранения дефектов сварных соединений</w:t>
      </w:r>
      <w:r w:rsidR="00AB309F" w:rsidRPr="00AB309F">
        <w:rPr>
          <w:sz w:val="24"/>
          <w:szCs w:val="24"/>
        </w:rPr>
        <w:t>»</w:t>
      </w:r>
    </w:p>
    <w:p w14:paraId="42E17EC7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rPr>
          <w:rFonts w:eastAsia="Calibri"/>
          <w:b/>
          <w:sz w:val="24"/>
          <w:szCs w:val="28"/>
          <w:lang w:eastAsia="en-US"/>
        </w:rPr>
      </w:pPr>
      <w:r w:rsidRPr="00BE31FF">
        <w:rPr>
          <w:rFonts w:eastAsia="Calibri"/>
          <w:b/>
          <w:sz w:val="24"/>
          <w:szCs w:val="28"/>
          <w:lang w:eastAsia="en-US"/>
        </w:rPr>
        <w:t>Описание теста:</w:t>
      </w:r>
    </w:p>
    <w:p w14:paraId="5FC9731B" w14:textId="77777777" w:rsidR="00A11889" w:rsidRPr="00BE31FF" w:rsidRDefault="00A11889" w:rsidP="00A11889">
      <w:pPr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ind w:left="0" w:firstLine="360"/>
        <w:contextualSpacing/>
        <w:jc w:val="both"/>
        <w:rPr>
          <w:bCs/>
          <w:color w:val="000000"/>
          <w:sz w:val="24"/>
          <w:szCs w:val="24"/>
        </w:rPr>
      </w:pPr>
      <w:r w:rsidRPr="00BE31FF">
        <w:rPr>
          <w:bCs/>
          <w:color w:val="000000"/>
          <w:sz w:val="24"/>
          <w:szCs w:val="24"/>
        </w:rPr>
        <w:t xml:space="preserve">Тест состоит из </w:t>
      </w:r>
      <w:r w:rsidRPr="001A0362">
        <w:rPr>
          <w:bCs/>
          <w:color w:val="000000"/>
          <w:sz w:val="24"/>
          <w:szCs w:val="24"/>
        </w:rPr>
        <w:t>75</w:t>
      </w:r>
      <w:r w:rsidRPr="00BE31FF">
        <w:rPr>
          <w:bCs/>
          <w:color w:val="000000"/>
          <w:sz w:val="24"/>
          <w:szCs w:val="24"/>
        </w:rPr>
        <w:t xml:space="preserve">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14:paraId="4E51B257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lastRenderedPageBreak/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2F33A42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 xml:space="preserve">3 Максимальная общая сумма баллов за все правильные ответы составляет 100 баллов. </w:t>
      </w:r>
    </w:p>
    <w:p w14:paraId="6B2D18E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4. Тест успешно пройден, если обучающийся правильно ответил на 70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>% тестовых заданий (61 балл).</w:t>
      </w:r>
    </w:p>
    <w:p w14:paraId="3C211A41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5. На прохождение тестирования, включая организационный момент, обучающимся отводится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 xml:space="preserve">не </w:t>
      </w:r>
      <w:r w:rsidR="00D05ED6" w:rsidRPr="00BE31FF">
        <w:rPr>
          <w:bCs/>
          <w:iCs/>
          <w:color w:val="000000"/>
          <w:sz w:val="24"/>
          <w:szCs w:val="24"/>
        </w:rPr>
        <w:t>более 90 минут</w:t>
      </w:r>
      <w:r w:rsidRPr="00BE31FF">
        <w:rPr>
          <w:bCs/>
          <w:iCs/>
          <w:color w:val="000000"/>
          <w:sz w:val="24"/>
          <w:szCs w:val="24"/>
        </w:rPr>
        <w:t xml:space="preserve">. На каждое тестовое задание в среднем по </w:t>
      </w:r>
      <w:r w:rsidR="00D05ED6">
        <w:rPr>
          <w:bCs/>
          <w:iCs/>
          <w:color w:val="000000"/>
          <w:sz w:val="24"/>
          <w:szCs w:val="24"/>
        </w:rPr>
        <w:t>1,5</w:t>
      </w:r>
      <w:r w:rsidRPr="00BE31FF">
        <w:rPr>
          <w:bCs/>
          <w:iCs/>
          <w:color w:val="000000"/>
          <w:sz w:val="24"/>
          <w:szCs w:val="24"/>
        </w:rPr>
        <w:t xml:space="preserve"> минуты.</w:t>
      </w:r>
    </w:p>
    <w:p w14:paraId="5CF8FC43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6. Обучающемуся предоставляется одна попытка для прохождения компьютерного тестирования.</w:t>
      </w:r>
    </w:p>
    <w:p w14:paraId="327AD032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pacing w:val="-4"/>
          <w:sz w:val="24"/>
          <w:szCs w:val="24"/>
          <w:lang w:eastAsia="en-US"/>
        </w:rPr>
        <w:t>Кодификатором</w:t>
      </w:r>
      <w:r w:rsidRPr="00BE31FF">
        <w:rPr>
          <w:rFonts w:eastAsia="Calibri"/>
          <w:color w:val="000000"/>
          <w:spacing w:val="-4"/>
          <w:sz w:val="24"/>
          <w:szCs w:val="24"/>
          <w:lang w:eastAsia="en-US"/>
        </w:rPr>
        <w:t xml:space="preserve"> теста по дисциплине является раздел рабочей программы «</w:t>
      </w:r>
      <w:r w:rsidRPr="00BE31FF">
        <w:rPr>
          <w:rFonts w:eastAsia="Calibri"/>
          <w:color w:val="000000"/>
          <w:sz w:val="24"/>
          <w:szCs w:val="24"/>
          <w:lang w:eastAsia="en-US"/>
        </w:rPr>
        <w:t>4. Структура и содержание дисциплины (модуля)»</w:t>
      </w:r>
      <w:r>
        <w:rPr>
          <w:rFonts w:eastAsia="Calibri"/>
          <w:color w:val="000000"/>
          <w:sz w:val="24"/>
          <w:szCs w:val="24"/>
          <w:lang w:eastAsia="en-US"/>
        </w:rPr>
        <w:t>.</w:t>
      </w:r>
    </w:p>
    <w:p w14:paraId="2C91E72E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Комплект тестовых заданий</w:t>
      </w:r>
    </w:p>
    <w:p w14:paraId="745EA174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закрытого типа</w:t>
      </w:r>
    </w:p>
    <w:p w14:paraId="6D64E5DC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Задания альтернативного выбора</w:t>
      </w:r>
    </w:p>
    <w:p w14:paraId="52D3198A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contextualSpacing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 xml:space="preserve">Выберите </w:t>
      </w:r>
      <w:r w:rsidRPr="00BE31FF">
        <w:rPr>
          <w:b/>
          <w:i/>
          <w:color w:val="000000"/>
          <w:sz w:val="24"/>
          <w:szCs w:val="24"/>
        </w:rPr>
        <w:t>один</w:t>
      </w:r>
      <w:r w:rsidRPr="00BE31FF">
        <w:rPr>
          <w:i/>
          <w:color w:val="000000"/>
          <w:sz w:val="24"/>
          <w:szCs w:val="24"/>
        </w:rPr>
        <w:t xml:space="preserve"> или несколько правильных ответов</w:t>
      </w:r>
    </w:p>
    <w:p w14:paraId="07879D46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78A94D9C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Простые (1 уровень)</w:t>
      </w:r>
    </w:p>
    <w:p w14:paraId="121348F2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BB7C33E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1. Как называется дефект в виде полости округлой формы в шве, заполненная газом?</w:t>
      </w:r>
    </w:p>
    <w:p w14:paraId="53CA1297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Трещина</w:t>
      </w:r>
    </w:p>
    <w:p w14:paraId="0A380872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Пора</w:t>
      </w:r>
    </w:p>
    <w:p w14:paraId="22A8ABDF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Подрез</w:t>
      </w:r>
    </w:p>
    <w:p w14:paraId="3BD6552A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Непровар</w:t>
      </w:r>
    </w:p>
    <w:p w14:paraId="288E0D37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C9DD277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2. Что из перечисленного относится к методу неразрушающего контроля сварных швов?</w:t>
      </w:r>
    </w:p>
    <w:p w14:paraId="7DA0171D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Испытание на растяжение</w:t>
      </w:r>
    </w:p>
    <w:p w14:paraId="01A3A55B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Визуальный осмотр</w:t>
      </w:r>
    </w:p>
    <w:p w14:paraId="7E0B443C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Механические испытания на изгиб</w:t>
      </w:r>
    </w:p>
    <w:p w14:paraId="1145AA23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Металлографический анализ</w:t>
      </w:r>
    </w:p>
    <w:p w14:paraId="389CB4CA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ED08C6F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3. Какой вид дефекта представляет собой углубление на поверхности шва вдоль линии сплавления?</w:t>
      </w:r>
    </w:p>
    <w:p w14:paraId="51A88379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Наплыв</w:t>
      </w:r>
    </w:p>
    <w:p w14:paraId="48C88A41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Подрез</w:t>
      </w:r>
    </w:p>
    <w:p w14:paraId="506CBC86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Поры</w:t>
      </w:r>
    </w:p>
    <w:p w14:paraId="76894382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Шлаковые включения</w:t>
      </w:r>
    </w:p>
    <w:p w14:paraId="0AEFC279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B045355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4. Что является основной мерой профилактики пор в сварном шве?</w:t>
      </w:r>
    </w:p>
    <w:p w14:paraId="5FFDA045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Увеличение скорости сварки</w:t>
      </w:r>
    </w:p>
    <w:p w14:paraId="1FFA6058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Применение влажных электродов</w:t>
      </w:r>
    </w:p>
    <w:p w14:paraId="634ECB4F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Очистка кромок от влаги, ржавчины и масла</w:t>
      </w:r>
    </w:p>
    <w:p w14:paraId="60DA9081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Увеличение силы сварочного тока для глубокого проплавления</w:t>
      </w:r>
    </w:p>
    <w:p w14:paraId="3BE699E7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8AB021F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5. Какой основной инструмент используется для выявления поверхностных дефектов (подрезов, наплывов)?</w:t>
      </w:r>
    </w:p>
    <w:p w14:paraId="737D1283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Рентгеновский аппарат</w:t>
      </w:r>
    </w:p>
    <w:p w14:paraId="203C0EB9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Ультразвуковой дефектоскоп</w:t>
      </w:r>
    </w:p>
    <w:p w14:paraId="3B0D8EAC" w14:textId="77777777" w:rsidR="00E90D02" w:rsidRPr="00E90D02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Визуальный осмотр с применением лупы</w:t>
      </w:r>
    </w:p>
    <w:p w14:paraId="7FCE6F05" w14:textId="047E89C9" w:rsidR="006D71E0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Магнитопорошковый контроль</w:t>
      </w:r>
    </w:p>
    <w:p w14:paraId="0578A177" w14:textId="77777777" w:rsidR="00E90D02" w:rsidRPr="00BE31FF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2FD43C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Средне</w:t>
      </w:r>
      <w:r>
        <w:rPr>
          <w:b/>
          <w:color w:val="000000"/>
          <w:sz w:val="24"/>
          <w:szCs w:val="24"/>
        </w:rPr>
        <w:t>-</w:t>
      </w:r>
      <w:r w:rsidRPr="00BE31FF">
        <w:rPr>
          <w:b/>
          <w:color w:val="000000"/>
          <w:sz w:val="24"/>
          <w:szCs w:val="24"/>
        </w:rPr>
        <w:t>сложные (2 уровень)</w:t>
      </w:r>
    </w:p>
    <w:p w14:paraId="691ED69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0464C3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6. Дефект «непровар» – это...</w:t>
      </w:r>
    </w:p>
    <w:p w14:paraId="33E6CFC5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Отсутствие сплавления между металлом шва и основным металлом</w:t>
      </w:r>
    </w:p>
    <w:p w14:paraId="38BD80B9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Скопление газа в виде полости</w:t>
      </w:r>
    </w:p>
    <w:p w14:paraId="59000FF9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Попадание шлака в металл шва</w:t>
      </w:r>
    </w:p>
    <w:p w14:paraId="7271AA55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Уменьшение сечения шва у корня</w:t>
      </w:r>
    </w:p>
    <w:p w14:paraId="0DA067C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DBA2285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7. Какая технологическая мера НЕ способствует предотвращению горячих трещин?</w:t>
      </w:r>
    </w:p>
    <w:p w14:paraId="48CB315E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Предварительный подогрев</w:t>
      </w:r>
    </w:p>
    <w:p w14:paraId="3631AFF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Применение электродов с повышенным содержанием серы и фосфора</w:t>
      </w:r>
    </w:p>
    <w:p w14:paraId="2B37DE16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Уменьшение степени стеснения шва</w:t>
      </w:r>
    </w:p>
    <w:p w14:paraId="194FBF8C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Оптимизация формы разделки кромок</w:t>
      </w:r>
    </w:p>
    <w:p w14:paraId="2374114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6C7020B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8. Ультразвуковой контроль (УЗК) применяется для выявления:</w:t>
      </w:r>
    </w:p>
    <w:p w14:paraId="0BA63D8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Только поверхностных дефектов</w:t>
      </w:r>
    </w:p>
    <w:p w14:paraId="03927215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Только внутренних дефектов</w:t>
      </w:r>
    </w:p>
    <w:p w14:paraId="242F388B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Поверхностных и внутренних дефектов</w:t>
      </w:r>
    </w:p>
    <w:p w14:paraId="4298E6B7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Только химического состава металла</w:t>
      </w:r>
    </w:p>
    <w:p w14:paraId="7ED7D97C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9BF768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9. Для устранения внутреннего дефекта (например, крупной поры или включения) чаще всего применяют:</w:t>
      </w:r>
    </w:p>
    <w:p w14:paraId="013355CB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Зачистку шлифмашинкой (болгаркой)</w:t>
      </w:r>
    </w:p>
    <w:p w14:paraId="296EEF11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Механическое скалывание дефектного участка с последующей подваркой</w:t>
      </w:r>
    </w:p>
    <w:p w14:paraId="1FD619FF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Проковку шва молотком</w:t>
      </w:r>
    </w:p>
    <w:p w14:paraId="73B0212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Прогрев горелкой без переварки</w:t>
      </w:r>
    </w:p>
    <w:p w14:paraId="46F5426E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A024310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10. Раковины и усадочные раковины – это дефекты, связанные в первую очередь с...</w:t>
      </w:r>
    </w:p>
    <w:p w14:paraId="53D39321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Загрязнением свариваемых кромок</w:t>
      </w:r>
    </w:p>
    <w:p w14:paraId="76C03C6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Неправильным выбором защитного газа</w:t>
      </w:r>
    </w:p>
    <w:p w14:paraId="47DAB022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Нарушением процесса кристаллизации металла</w:t>
      </w:r>
    </w:p>
    <w:p w14:paraId="2BA3EB7C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Слишком малым сварочным током</w:t>
      </w:r>
    </w:p>
    <w:p w14:paraId="4A8DB370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9299CC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11. Капиллярный контроль (цветная дефектоскопия) эффективен для обнаружения:</w:t>
      </w:r>
    </w:p>
    <w:p w14:paraId="0C70C7B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Внутренних пор</w:t>
      </w:r>
    </w:p>
    <w:p w14:paraId="5DAA0175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Несквозных трещин, выходящих на поверхность</w:t>
      </w:r>
    </w:p>
    <w:p w14:paraId="5E06C0C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Глубины провара</w:t>
      </w:r>
    </w:p>
    <w:p w14:paraId="441E022F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Твердости металла шва</w:t>
      </w:r>
    </w:p>
    <w:p w14:paraId="4E469CE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5FDAC2D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12. Что из перечисленного НЕ является причиной образования подреза?</w:t>
      </w:r>
    </w:p>
    <w:p w14:paraId="6FC2E98D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Слишком большая сила тока</w:t>
      </w:r>
    </w:p>
    <w:p w14:paraId="2386B0B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Слишком длинная дуга</w:t>
      </w:r>
    </w:p>
    <w:p w14:paraId="01357AD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Неправильный угол наклона электрода</w:t>
      </w:r>
    </w:p>
    <w:p w14:paraId="7BB6BD0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Избыточная скорость сварки</w:t>
      </w:r>
    </w:p>
    <w:p w14:paraId="2C7ED2D2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Д) Тщательная очистка кромок перед сваркой</w:t>
      </w:r>
    </w:p>
    <w:p w14:paraId="186A8B7F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A764C5F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13. Процесс локального исправления дефектного участка шва без удаления всего шва называется:</w:t>
      </w:r>
    </w:p>
    <w:p w14:paraId="375CAC0F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Переварка</w:t>
      </w:r>
    </w:p>
    <w:p w14:paraId="7941833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Подварка</w:t>
      </w:r>
    </w:p>
    <w:p w14:paraId="615448B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Наплавля</w:t>
      </w:r>
    </w:p>
    <w:p w14:paraId="7976B666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Протяжка</w:t>
      </w:r>
    </w:p>
    <w:p w14:paraId="5A40550C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10BA012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14. Что такое «пористость»?</w:t>
      </w:r>
    </w:p>
    <w:p w14:paraId="6608D64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Одиночный крупный пузырь газа</w:t>
      </w:r>
    </w:p>
    <w:p w14:paraId="7C10AEC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Скопление множества мелких пор</w:t>
      </w:r>
    </w:p>
    <w:p w14:paraId="270D7AA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Скопление шлака</w:t>
      </w:r>
    </w:p>
    <w:p w14:paraId="4B2756C6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Мелкие поверхностные трещины</w:t>
      </w:r>
    </w:p>
    <w:p w14:paraId="3F38B84E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E036206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15. Дефект «наплыв» возникает из-за:</w:t>
      </w:r>
    </w:p>
    <w:p w14:paraId="62D46A47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Стекания расплавленного металла на холодный основной металл</w:t>
      </w:r>
    </w:p>
    <w:p w14:paraId="09FE076E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Слишком большого проплавления</w:t>
      </w:r>
    </w:p>
    <w:p w14:paraId="716FAE12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Недостаточного количества присадочного металла</w:t>
      </w:r>
    </w:p>
    <w:p w14:paraId="6475E1B2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Слишком короткой дуги</w:t>
      </w:r>
    </w:p>
    <w:p w14:paraId="19605EEE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1268E3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16. Какой вид контроля обязательно проводится ПЕРЕД исправлением дефекта?</w:t>
      </w:r>
    </w:p>
    <w:p w14:paraId="5F2A2E2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Контроль исправленного участка</w:t>
      </w:r>
    </w:p>
    <w:p w14:paraId="7038FF5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Контроль для определения границ дефекта (выявление его начала и конца)</w:t>
      </w:r>
    </w:p>
    <w:p w14:paraId="55A83B11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Контроль соседних швов</w:t>
      </w:r>
    </w:p>
    <w:p w14:paraId="31EED74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Контроль основного металла в зоне термического влияния</w:t>
      </w:r>
    </w:p>
    <w:p w14:paraId="32C5083F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BDA29BC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17. Основная причина образования шлаковых включений при РДС (ручной дуговой сварке):</w:t>
      </w:r>
    </w:p>
    <w:p w14:paraId="0B7FEAC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Использование сухих электродов</w:t>
      </w:r>
    </w:p>
    <w:p w14:paraId="455E1009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Плохая очистка валика шва от шлака перед наложением следующего</w:t>
      </w:r>
    </w:p>
    <w:p w14:paraId="4499F0E7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Использование постоянного тока</w:t>
      </w:r>
    </w:p>
    <w:p w14:paraId="60BB9A45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Отсутствие защитного газа</w:t>
      </w:r>
    </w:p>
    <w:p w14:paraId="181A266E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E4109E0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18. Для профилактики кристаллизационных трещин применяют электроды:</w:t>
      </w:r>
    </w:p>
    <w:p w14:paraId="6024ADE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С повышенным содержанием углерода</w:t>
      </w:r>
    </w:p>
    <w:p w14:paraId="7A2FE3A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С малым содержанием примесей (серы, фосфора) и легирующих элементов, повышающих пластичность шва</w:t>
      </w:r>
    </w:p>
    <w:p w14:paraId="1A3DB07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С толстым покрытием</w:t>
      </w:r>
    </w:p>
    <w:p w14:paraId="4BA6EE8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Любые, это не имеет значения</w:t>
      </w:r>
    </w:p>
    <w:p w14:paraId="5E19F7E7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548359B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19. Какой метод контроля основан на регистрации искажений магнитного поля, вызванных дефектами?</w:t>
      </w:r>
    </w:p>
    <w:p w14:paraId="5E3D493C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Ультразвуковой</w:t>
      </w:r>
    </w:p>
    <w:p w14:paraId="702F5909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Магнитопорошковый</w:t>
      </w:r>
    </w:p>
    <w:p w14:paraId="6377B11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Капиллярный</w:t>
      </w:r>
    </w:p>
    <w:p w14:paraId="28044B4F" w14:textId="678918CA" w:rsidR="006D71E0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Визуальный</w:t>
      </w:r>
    </w:p>
    <w:p w14:paraId="1188F6D9" w14:textId="77777777" w:rsidR="00E90D02" w:rsidRPr="006D71E0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5C058FF" w14:textId="77777777" w:rsidR="00E90D02" w:rsidRPr="00E90D02" w:rsidRDefault="006D71E0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D71E0">
        <w:rPr>
          <w:rFonts w:eastAsia="Calibri"/>
          <w:color w:val="000000"/>
          <w:sz w:val="24"/>
          <w:szCs w:val="24"/>
          <w:lang w:eastAsia="en-US"/>
        </w:rPr>
        <w:t xml:space="preserve">20. </w:t>
      </w:r>
      <w:r w:rsidR="00E90D02" w:rsidRPr="00E90D02">
        <w:rPr>
          <w:rFonts w:eastAsia="Calibri"/>
          <w:color w:val="000000"/>
          <w:sz w:val="24"/>
          <w:szCs w:val="24"/>
          <w:lang w:eastAsia="en-US"/>
        </w:rPr>
        <w:t>Дефект «несплавление» между отдельными валиками многослойного шва чаще всего вызван:</w:t>
      </w:r>
    </w:p>
    <w:p w14:paraId="0F22EC15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Высокой температурой сварки</w:t>
      </w:r>
    </w:p>
    <w:p w14:paraId="49C79302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Плохой зачисткой предыдущего слоя от шлака и брызг</w:t>
      </w:r>
    </w:p>
    <w:p w14:paraId="085F821B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Использованием электродов малого диаметра</w:t>
      </w:r>
    </w:p>
    <w:p w14:paraId="530EF922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Высокой скоростью сварки</w:t>
      </w:r>
    </w:p>
    <w:p w14:paraId="0078777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88B5869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21. Термическая правка (нагрев) применяется для устранения:</w:t>
      </w:r>
    </w:p>
    <w:p w14:paraId="04CB81A0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Трещин</w:t>
      </w:r>
    </w:p>
    <w:p w14:paraId="0E388F10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Пород и включений</w:t>
      </w:r>
    </w:p>
    <w:p w14:paraId="2AD50FED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Значительных деформаций и коробления</w:t>
      </w:r>
    </w:p>
    <w:p w14:paraId="4AD0AE4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Подрезов</w:t>
      </w:r>
    </w:p>
    <w:p w14:paraId="42BAE4AC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6E37AD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22. Что является главным недостатком метода вырубки дефектного участка?</w:t>
      </w:r>
    </w:p>
    <w:p w14:paraId="2FEC7A9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Высокая стоимость</w:t>
      </w:r>
    </w:p>
    <w:p w14:paraId="1E27258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Требуется специальная квалификация оператора</w:t>
      </w:r>
    </w:p>
    <w:p w14:paraId="5ED79ADC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Ослабление сечения конструкции</w:t>
      </w:r>
    </w:p>
    <w:p w14:paraId="105CDC91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Требуется много времени</w:t>
      </w:r>
    </w:p>
    <w:p w14:paraId="558656B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DB921CB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23. Какой фактор НЕ влияет на вероятность образования пор при сварке в защитных газах (MIG/MAG)?</w:t>
      </w:r>
    </w:p>
    <w:p w14:paraId="62521986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Скорость подачи проволоки</w:t>
      </w:r>
    </w:p>
    <w:p w14:paraId="02AA0D0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Сила сварочного тока</w:t>
      </w:r>
    </w:p>
    <w:p w14:paraId="50C2E690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Влажность воздуха в цеху</w:t>
      </w:r>
    </w:p>
    <w:p w14:paraId="6014096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Расход защитного газа</w:t>
      </w:r>
    </w:p>
    <w:p w14:paraId="7BBA15F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CE90171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24. Дефект «прожог» – это...</w:t>
      </w:r>
    </w:p>
    <w:p w14:paraId="01E910C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Сквозное отверстие в шве из-за избыточного тепловложения</w:t>
      </w:r>
    </w:p>
    <w:p w14:paraId="6534D1F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Недостаточное проплавление корня шва</w:t>
      </w:r>
    </w:p>
    <w:p w14:paraId="3667FBB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Окисление металла шва</w:t>
      </w:r>
    </w:p>
    <w:p w14:paraId="4E30D6E0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Отсутствие сплавления</w:t>
      </w:r>
    </w:p>
    <w:p w14:paraId="42B0341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CCAC1E6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25. Рентгенографический контроль позволяет получить:</w:t>
      </w:r>
    </w:p>
    <w:p w14:paraId="097D7E35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График зависимости свойств от глубины</w:t>
      </w:r>
    </w:p>
    <w:p w14:paraId="2E5F6F3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Звуковой сигнал о дефекте</w:t>
      </w:r>
    </w:p>
    <w:p w14:paraId="1E3AD1D9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Снимок (рентгенограмму) внутренней структуры шва</w:t>
      </w:r>
    </w:p>
    <w:p w14:paraId="51913A2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Цветную индикацию на поверхности</w:t>
      </w:r>
    </w:p>
    <w:p w14:paraId="4B70356B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ABE2882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26. Что такое «перегрев» металла?</w:t>
      </w:r>
    </w:p>
    <w:p w14:paraId="5C24C68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Дефект, исправимый только термообработкой (нормализацией)</w:t>
      </w:r>
    </w:p>
    <w:p w14:paraId="09E06DC7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То же самое, что и прожог</w:t>
      </w:r>
    </w:p>
    <w:p w14:paraId="01E02B2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Дефект, легко устраняемый проковкой</w:t>
      </w:r>
    </w:p>
    <w:p w14:paraId="0FE387E7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Не считается дефектом</w:t>
      </w:r>
    </w:p>
    <w:p w14:paraId="26E1668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02685E9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27. Механическое удаление дефектов (зачистка, шлифовка, строжка) должно проводиться до:</w:t>
      </w:r>
    </w:p>
    <w:p w14:paraId="50EBF8B6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Появления блестящего металла без следов дефектов</w:t>
      </w:r>
    </w:p>
    <w:p w14:paraId="07B13962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Появления первых признаков основного металла</w:t>
      </w:r>
    </w:p>
    <w:p w14:paraId="34F3213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Заполнения дефекта припоем</w:t>
      </w:r>
    </w:p>
    <w:p w14:paraId="6E4E392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Полного остывания шва</w:t>
      </w:r>
    </w:p>
    <w:p w14:paraId="49F3AF3D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4968CCE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28. Причина «ложного блеска» на поверхности алюминиевого шва часто указывает на:</w:t>
      </w:r>
    </w:p>
    <w:p w14:paraId="3EA485E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Высокое качество сварки</w:t>
      </w:r>
    </w:p>
    <w:p w14:paraId="48B23BFF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Наличие оксидных пленок, т.е. непровар</w:t>
      </w:r>
    </w:p>
    <w:p w14:paraId="78B4853E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Отсутствие пор</w:t>
      </w:r>
    </w:p>
    <w:p w14:paraId="40689309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Правильный выбор режима</w:t>
      </w:r>
    </w:p>
    <w:p w14:paraId="06DD8F5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CD00877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29. Для контроля ответственных конструкций часто применяют:</w:t>
      </w:r>
    </w:p>
    <w:p w14:paraId="53E1A89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Только визуальный осмотр</w:t>
      </w:r>
    </w:p>
    <w:p w14:paraId="130E0107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Комбинацию (комплекс) методов неразрушающего контроля</w:t>
      </w:r>
    </w:p>
    <w:p w14:paraId="1B4A1E4C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Только разрушающие методы на образцах-свидетелях</w:t>
      </w:r>
    </w:p>
    <w:p w14:paraId="0578F84B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Выборочный контроль каждого десятого шва</w:t>
      </w:r>
    </w:p>
    <w:p w14:paraId="0CDA0EF2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47C0826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30. Процесс локального нагрева и медленного охлаждения для снижения остаточных напряжений называется:</w:t>
      </w:r>
    </w:p>
    <w:p w14:paraId="4551500E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Закалка</w:t>
      </w:r>
    </w:p>
    <w:p w14:paraId="5B78F00B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Отпуск</w:t>
      </w:r>
    </w:p>
    <w:p w14:paraId="499DB05C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Темперирование</w:t>
      </w:r>
    </w:p>
    <w:p w14:paraId="41839582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Отжиг (отпуск)</w:t>
      </w:r>
    </w:p>
    <w:p w14:paraId="700B7F21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4190C3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31. Дефект «свищ» – это...</w:t>
      </w:r>
    </w:p>
    <w:p w14:paraId="4FF5DA11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Трещина, выходящая на поверхность</w:t>
      </w:r>
    </w:p>
    <w:p w14:paraId="25BB9A57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Воронкообразная пора, выходящая на поверхность</w:t>
      </w:r>
    </w:p>
    <w:p w14:paraId="291CBF1E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Канал, заполненный шлаком</w:t>
      </w:r>
    </w:p>
    <w:p w14:paraId="4EDCAEA0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Вид наплыва</w:t>
      </w:r>
    </w:p>
    <w:p w14:paraId="032409F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89F1A68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32. Какое оборудование используется для воздушно-дуговой строжки?</w:t>
      </w:r>
    </w:p>
    <w:p w14:paraId="2AC4BAD0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Обычный сварочный инвертор и угольный электрод</w:t>
      </w:r>
    </w:p>
    <w:p w14:paraId="583F7C6D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Газовая горелка</w:t>
      </w:r>
    </w:p>
    <w:p w14:paraId="16954AA6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Болгарка с отрезным кругом</w:t>
      </w:r>
    </w:p>
    <w:p w14:paraId="785D8F1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Гидроабразивная установка</w:t>
      </w:r>
    </w:p>
    <w:p w14:paraId="3847DF9E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85A7DF3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33. Последний и обязательный этап устранения дефекта – это:</w:t>
      </w:r>
    </w:p>
    <w:p w14:paraId="029EAD0C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А) Охлаждение водой</w:t>
      </w:r>
    </w:p>
    <w:p w14:paraId="1C6149B4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Б) Контроль качества исправленного участка</w:t>
      </w:r>
    </w:p>
    <w:p w14:paraId="5B55358A" w14:textId="77777777" w:rsidR="00E90D02" w:rsidRPr="00E90D0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В) Нагрев для снятия напряжений</w:t>
      </w:r>
    </w:p>
    <w:p w14:paraId="68ECC944" w14:textId="6EF3D3FC" w:rsidR="00FB2422" w:rsidRDefault="00E90D02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0D02">
        <w:rPr>
          <w:rFonts w:eastAsia="Calibri"/>
          <w:color w:val="000000"/>
          <w:sz w:val="24"/>
          <w:szCs w:val="24"/>
          <w:lang w:eastAsia="en-US"/>
        </w:rPr>
        <w:t>Г) Окраска</w:t>
      </w:r>
    </w:p>
    <w:p w14:paraId="1891F44A" w14:textId="77777777" w:rsidR="006D71E0" w:rsidRDefault="006D71E0" w:rsidP="006D71E0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E3FA3D9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5344C6B8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1C604B2" w14:textId="4A7DB2E5" w:rsidR="00A11889" w:rsidRPr="00A159A2" w:rsidRDefault="00A11889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b/>
          <w:color w:val="000000"/>
          <w:sz w:val="24"/>
          <w:szCs w:val="24"/>
        </w:rPr>
        <w:t>Задания на установление соответствия</w:t>
      </w:r>
      <w:r w:rsidR="00F53D6A">
        <w:rPr>
          <w:b/>
          <w:color w:val="000000"/>
          <w:sz w:val="24"/>
          <w:szCs w:val="24"/>
        </w:rPr>
        <w:t>/последовательности</w:t>
      </w:r>
    </w:p>
    <w:p w14:paraId="64AEFC73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2817B52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Установите соответствие между левым и правым столбцами.</w:t>
      </w:r>
    </w:p>
    <w:p w14:paraId="308E3A51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5B600D6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EEE989D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6921C2B0" w14:textId="04E6A695" w:rsidR="004C2FF0" w:rsidRPr="00664E56" w:rsidRDefault="004C2FF0" w:rsidP="004C2FF0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34 </w:t>
      </w:r>
      <w:r w:rsidR="009B113F" w:rsidRPr="009B113F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 </w:t>
      </w:r>
      <w:r w:rsidR="00E90D02" w:rsidRPr="00E90D02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 соответствие между дефектом и его кратким описанием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p w14:paraId="1D4CE212" w14:textId="77777777" w:rsidR="004C2FF0" w:rsidRPr="00BE31FF" w:rsidRDefault="004C2FF0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667B967" w14:textId="77777777" w:rsidTr="00E90D02">
        <w:trPr>
          <w:trHeight w:val="2668"/>
        </w:trPr>
        <w:tc>
          <w:tcPr>
            <w:tcW w:w="4672" w:type="dxa"/>
          </w:tcPr>
          <w:p w14:paraId="22E648BD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1. Пора</w:t>
            </w:r>
          </w:p>
          <w:p w14:paraId="77813267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2. Подрез</w:t>
            </w:r>
          </w:p>
          <w:p w14:paraId="32779F04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3. Непровар</w:t>
            </w:r>
          </w:p>
          <w:p w14:paraId="321C3133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4. Наплыв</w:t>
            </w:r>
          </w:p>
          <w:p w14:paraId="0FEE772C" w14:textId="7E9835B5" w:rsidR="004C2FF0" w:rsidRDefault="00E90D02" w:rsidP="00E90D0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sz w:val="24"/>
                <w:szCs w:val="24"/>
              </w:rPr>
              <w:t>5. Трещина</w:t>
            </w:r>
          </w:p>
        </w:tc>
        <w:tc>
          <w:tcPr>
            <w:tcW w:w="4673" w:type="dxa"/>
          </w:tcPr>
          <w:p w14:paraId="08D589B4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А) Углубление вдоль края шва на основном металле.</w:t>
            </w:r>
          </w:p>
          <w:p w14:paraId="03107B89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Б) Полость в шве, заполненная газом.</w:t>
            </w:r>
          </w:p>
          <w:p w14:paraId="2A5FF2A4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В) Натекание металла шва на основной металл без сплавления.</w:t>
            </w:r>
          </w:p>
          <w:p w14:paraId="3DEC3614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Г) Отсутствие сплавления между металлом шва и основным металлом или между слоями.</w:t>
            </w:r>
          </w:p>
          <w:p w14:paraId="4A5E802A" w14:textId="29E36619" w:rsidR="004C2FF0" w:rsidRDefault="00E90D02" w:rsidP="00E90D0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sz w:val="24"/>
                <w:szCs w:val="24"/>
              </w:rPr>
              <w:t>Д) Разрыв в металле шва или зоне термического влияния.</w:t>
            </w:r>
          </w:p>
        </w:tc>
      </w:tr>
    </w:tbl>
    <w:p w14:paraId="2DB49AEE" w14:textId="77777777" w:rsidR="004C2FF0" w:rsidRDefault="004C2FF0" w:rsidP="00A11889">
      <w:pPr>
        <w:widowControl/>
        <w:autoSpaceDE/>
        <w:autoSpaceDN/>
        <w:adjustRightInd/>
        <w:spacing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AC80EA4" w14:textId="77777777" w:rsidR="004C2FF0" w:rsidRPr="00664E56" w:rsidRDefault="004C2FF0" w:rsidP="00876F6F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</w:p>
    <w:p w14:paraId="04FA6614" w14:textId="70356FFA" w:rsidR="004C2FF0" w:rsidRPr="00664E56" w:rsidRDefault="004C2FF0" w:rsidP="004C2FF0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35 </w:t>
      </w:r>
      <w:r w:rsidR="00E90D02" w:rsidRPr="00E90D02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 соответствие между методом контроля и его принадлежностью к группе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p w14:paraId="152ABCA0" w14:textId="4D82405B" w:rsidR="004C2FF0" w:rsidRPr="00BE31FF" w:rsidRDefault="004C2FF0" w:rsidP="004C2FF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tbl>
      <w:tblPr>
        <w:tblStyle w:val="a3"/>
        <w:tblW w:w="9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3"/>
      </w:tblGrid>
      <w:tr w:rsidR="004C2FF0" w14:paraId="7D8C4AAA" w14:textId="77777777" w:rsidTr="00881893">
        <w:trPr>
          <w:trHeight w:val="1756"/>
        </w:trPr>
        <w:tc>
          <w:tcPr>
            <w:tcW w:w="4702" w:type="dxa"/>
          </w:tcPr>
          <w:p w14:paraId="2C6F0B47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1. Визуальный осмотр</w:t>
            </w:r>
          </w:p>
          <w:p w14:paraId="3B107C68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2. Ультразвуковой контроль (УЗК)</w:t>
            </w:r>
          </w:p>
          <w:p w14:paraId="028184EA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3. Испытание на изгиб</w:t>
            </w:r>
          </w:p>
          <w:p w14:paraId="3DD4C466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4. Капиллярный контроль</w:t>
            </w:r>
          </w:p>
          <w:p w14:paraId="0CA78D0D" w14:textId="267F4A29" w:rsidR="004C2FF0" w:rsidRPr="001E65E9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5. Рентгенографический контроль</w:t>
            </w:r>
          </w:p>
        </w:tc>
        <w:tc>
          <w:tcPr>
            <w:tcW w:w="4703" w:type="dxa"/>
          </w:tcPr>
          <w:p w14:paraId="753C3F20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А) Неразрушающий контроль (НК)</w:t>
            </w:r>
          </w:p>
          <w:p w14:paraId="73954E2A" w14:textId="77777777" w:rsidR="00E90D02" w:rsidRDefault="00E90D02" w:rsidP="00E90D0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Б) Разрушающий контроль (РК)</w:t>
            </w:r>
          </w:p>
          <w:p w14:paraId="73EE9D8F" w14:textId="7BFDFBD3" w:rsidR="004C2FF0" w:rsidRDefault="00E90D02" w:rsidP="00E90D0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="009B59EF" w:rsidRPr="009B59EF">
              <w:rPr>
                <w:sz w:val="24"/>
                <w:szCs w:val="24"/>
              </w:rPr>
              <w:t xml:space="preserve"> Широкая номенклатура изделий, выпускаемых в небольшом количестве, часто по индивидуальным заказам.</w:t>
            </w:r>
          </w:p>
          <w:p w14:paraId="5A2CA394" w14:textId="3B8A5C91" w:rsidR="00EF71EF" w:rsidRDefault="00EF71EF" w:rsidP="00EF71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sz w:val="24"/>
                <w:szCs w:val="24"/>
              </w:rPr>
              <w:t>Г</w:t>
            </w:r>
            <w:r w:rsidR="00E90D02">
              <w:rPr>
                <w:sz w:val="24"/>
                <w:szCs w:val="24"/>
              </w:rPr>
              <w:t>)</w:t>
            </w:r>
            <w:r w:rsidRPr="009B59EF">
              <w:rPr>
                <w:sz w:val="24"/>
                <w:szCs w:val="24"/>
              </w:rPr>
              <w:t xml:space="preserve"> Закрепление за каждым рабочим местом ограниченной номенклатуры работ.</w:t>
            </w:r>
          </w:p>
        </w:tc>
      </w:tr>
    </w:tbl>
    <w:p w14:paraId="29C30A76" w14:textId="77777777" w:rsidR="00184A14" w:rsidRDefault="00184A14" w:rsidP="00184A14">
      <w:pPr>
        <w:rPr>
          <w:i/>
          <w:color w:val="000000"/>
          <w:sz w:val="24"/>
          <w:szCs w:val="24"/>
        </w:rPr>
      </w:pPr>
    </w:p>
    <w:p w14:paraId="2436C444" w14:textId="77777777" w:rsidR="00E90D02" w:rsidRPr="00E90D02" w:rsidRDefault="00E90D02" w:rsidP="00E90D02">
      <w:pPr>
        <w:rPr>
          <w:i/>
          <w:color w:val="000000"/>
          <w:sz w:val="24"/>
          <w:szCs w:val="24"/>
        </w:rPr>
      </w:pPr>
      <w:r w:rsidRPr="00E90D02">
        <w:rPr>
          <w:i/>
          <w:color w:val="000000"/>
          <w:sz w:val="24"/>
          <w:szCs w:val="24"/>
        </w:rPr>
        <w:t>36. Установите правильную последовательность операций при подготовке кромок под сварку.</w:t>
      </w:r>
    </w:p>
    <w:p w14:paraId="641439BF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А) Правка</w:t>
      </w:r>
    </w:p>
    <w:p w14:paraId="76F83471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Б) Очистка от масла, ржавчины, влаги</w:t>
      </w:r>
    </w:p>
    <w:p w14:paraId="2B00CE02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В) Механическая обработка (строжка, фрезеровка)</w:t>
      </w:r>
    </w:p>
    <w:p w14:paraId="58EBFF69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Г) Контроль качества подготовки</w:t>
      </w:r>
    </w:p>
    <w:p w14:paraId="70B2536E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Д) Разметка и резка</w:t>
      </w:r>
    </w:p>
    <w:p w14:paraId="04379F92" w14:textId="77777777" w:rsidR="00E90D02" w:rsidRPr="00E90D02" w:rsidRDefault="00E90D02" w:rsidP="00E90D02">
      <w:pPr>
        <w:rPr>
          <w:i/>
          <w:color w:val="000000"/>
          <w:sz w:val="24"/>
          <w:szCs w:val="24"/>
        </w:rPr>
      </w:pPr>
    </w:p>
    <w:p w14:paraId="64F15A36" w14:textId="77777777" w:rsidR="00E90D02" w:rsidRPr="00E90D02" w:rsidRDefault="00E90D02" w:rsidP="00E90D02">
      <w:pPr>
        <w:rPr>
          <w:i/>
          <w:color w:val="000000"/>
          <w:sz w:val="24"/>
          <w:szCs w:val="24"/>
        </w:rPr>
      </w:pPr>
      <w:r w:rsidRPr="00E90D02">
        <w:rPr>
          <w:i/>
          <w:color w:val="000000"/>
          <w:sz w:val="24"/>
          <w:szCs w:val="24"/>
        </w:rPr>
        <w:t>37. Установите правильную последовательность общих этапов устранения дефекта.</w:t>
      </w:r>
    </w:p>
    <w:p w14:paraId="1A1EAFF9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А) Выбор метода устранения (подварка, строжка с переваркой)</w:t>
      </w:r>
    </w:p>
    <w:p w14:paraId="26519B95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Б) Контроль исправленного участка</w:t>
      </w:r>
    </w:p>
    <w:p w14:paraId="23CA587B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В) Выявление и маркировка дефекта</w:t>
      </w:r>
    </w:p>
    <w:p w14:paraId="24B126C0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Г) Непосредственное устранение (например, механическое удаление)</w:t>
      </w:r>
    </w:p>
    <w:p w14:paraId="3B2852D7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Д) Подготовка дефектного участка (зачистка, выборка)</w:t>
      </w:r>
    </w:p>
    <w:p w14:paraId="14FED9B3" w14:textId="77777777" w:rsidR="00E90D02" w:rsidRPr="00E90D02" w:rsidRDefault="00E90D02" w:rsidP="00E90D02">
      <w:pPr>
        <w:rPr>
          <w:i/>
          <w:color w:val="000000"/>
          <w:sz w:val="24"/>
          <w:szCs w:val="24"/>
        </w:rPr>
      </w:pPr>
    </w:p>
    <w:p w14:paraId="0FF26878" w14:textId="77777777" w:rsidR="00E90D02" w:rsidRPr="00E90D02" w:rsidRDefault="00E90D02" w:rsidP="00E90D02">
      <w:pPr>
        <w:rPr>
          <w:i/>
          <w:color w:val="000000"/>
          <w:sz w:val="24"/>
          <w:szCs w:val="24"/>
        </w:rPr>
      </w:pPr>
      <w:r w:rsidRPr="00E90D02">
        <w:rPr>
          <w:i/>
          <w:color w:val="000000"/>
          <w:sz w:val="24"/>
          <w:szCs w:val="24"/>
        </w:rPr>
        <w:t>38. Установите правильную последовательность действий при проведении визуально-измерительного контроля.</w:t>
      </w:r>
    </w:p>
    <w:p w14:paraId="619E7F29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А) Проверка геометрических размеров шва шаблонами и инструментами</w:t>
      </w:r>
    </w:p>
    <w:p w14:paraId="1881313F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Б) Очистка шва от шлака, брызг</w:t>
      </w:r>
    </w:p>
    <w:p w14:paraId="2F4B0033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В) Осмотр поверхности шва на наличие наружных дефектов</w:t>
      </w:r>
    </w:p>
    <w:p w14:paraId="6B5374D9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Г) Составление заключения (акта)</w:t>
      </w:r>
    </w:p>
    <w:p w14:paraId="7BB69E3E" w14:textId="77777777" w:rsidR="00E90D02" w:rsidRPr="00E90D02" w:rsidRDefault="00E90D02" w:rsidP="00E90D02">
      <w:pPr>
        <w:rPr>
          <w:i/>
          <w:color w:val="000000"/>
          <w:sz w:val="24"/>
          <w:szCs w:val="24"/>
        </w:rPr>
      </w:pPr>
    </w:p>
    <w:p w14:paraId="27E1A2A4" w14:textId="77777777" w:rsidR="00E90D02" w:rsidRPr="00E90D02" w:rsidRDefault="00E90D02" w:rsidP="00E90D02">
      <w:pPr>
        <w:rPr>
          <w:i/>
          <w:color w:val="000000"/>
          <w:sz w:val="24"/>
          <w:szCs w:val="24"/>
        </w:rPr>
      </w:pPr>
      <w:r w:rsidRPr="00E90D02">
        <w:rPr>
          <w:i/>
          <w:color w:val="000000"/>
          <w:sz w:val="24"/>
          <w:szCs w:val="24"/>
        </w:rPr>
        <w:t>39. Установите правильную последовательность профилактических мер для предотвращения пор.</w:t>
      </w:r>
    </w:p>
    <w:p w14:paraId="162939A2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А) Использование просушенных электродов и флюсов</w:t>
      </w:r>
    </w:p>
    <w:p w14:paraId="4694BD57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Б) Очистка свариваемых кромок и присадочной проволоки</w:t>
      </w:r>
    </w:p>
    <w:p w14:paraId="53308301" w14:textId="77777777" w:rsidR="00E90D02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В) Подбор оптимального режима сварки (ток, напряжение)</w:t>
      </w:r>
    </w:p>
    <w:p w14:paraId="703AA9B5" w14:textId="3B08DE29" w:rsidR="00EF71EF" w:rsidRPr="00E90D02" w:rsidRDefault="00E90D02" w:rsidP="00E90D02">
      <w:pPr>
        <w:rPr>
          <w:iCs/>
          <w:color w:val="000000"/>
          <w:sz w:val="24"/>
          <w:szCs w:val="24"/>
        </w:rPr>
      </w:pPr>
      <w:r w:rsidRPr="00E90D02">
        <w:rPr>
          <w:iCs/>
          <w:color w:val="000000"/>
          <w:sz w:val="24"/>
          <w:szCs w:val="24"/>
        </w:rPr>
        <w:t>Г) Обеспечение стабильной защиты зоны сварки (газ, флюс)</w:t>
      </w:r>
    </w:p>
    <w:p w14:paraId="5E3F9047" w14:textId="77777777" w:rsidR="00E90D02" w:rsidRPr="006501B4" w:rsidRDefault="00E90D02" w:rsidP="00E90D02">
      <w:pPr>
        <w:rPr>
          <w:rFonts w:eastAsia="Calibri"/>
          <w:iCs/>
          <w:sz w:val="24"/>
          <w:szCs w:val="24"/>
          <w:lang w:eastAsia="en-US"/>
        </w:rPr>
      </w:pPr>
    </w:p>
    <w:p w14:paraId="6EF3715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Средне-сложные (2 уровень)</w:t>
      </w:r>
    </w:p>
    <w:p w14:paraId="0C4FE9C8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0C842BE" w14:textId="318BC473" w:rsidR="00A11889" w:rsidRPr="008C20BA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</w:t>
      </w:r>
      <w:r w:rsidR="00A11889" w:rsidRPr="00BE31FF">
        <w:rPr>
          <w:color w:val="000000"/>
          <w:sz w:val="24"/>
          <w:szCs w:val="24"/>
        </w:rPr>
        <w:t xml:space="preserve"> </w:t>
      </w:r>
      <w:r w:rsidR="00E90D02" w:rsidRPr="00E90D02">
        <w:rPr>
          <w:color w:val="000000"/>
          <w:sz w:val="24"/>
          <w:szCs w:val="24"/>
        </w:rPr>
        <w:t>Установите соответствие между причиной и видом дефекта, который она преимущественно вызывает</w:t>
      </w:r>
      <w:r w:rsidR="008C20BA" w:rsidRPr="008C20BA">
        <w:rPr>
          <w:color w:val="000000"/>
          <w:sz w:val="24"/>
          <w:szCs w:val="24"/>
        </w:rPr>
        <w:t>:</w:t>
      </w:r>
    </w:p>
    <w:p w14:paraId="5E662ADF" w14:textId="77777777" w:rsidR="00E84F74" w:rsidRPr="00BE31FF" w:rsidRDefault="00E84F7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55177D83" w14:textId="77777777" w:rsidTr="008068DE">
        <w:tc>
          <w:tcPr>
            <w:tcW w:w="4672" w:type="dxa"/>
          </w:tcPr>
          <w:p w14:paraId="0ED91BDE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1. Высокая скорость сварки, малый ток</w:t>
            </w:r>
          </w:p>
          <w:p w14:paraId="3A0EC434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2. Слишком длинная дуга, неправильный угол электрода</w:t>
            </w:r>
          </w:p>
          <w:p w14:paraId="6389CD57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3. Влажные электроды, загрязнённые кромки</w:t>
            </w:r>
          </w:p>
          <w:p w14:paraId="38976344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4. Резкое охлаждение, высокие остаточные напряжения</w:t>
            </w:r>
          </w:p>
          <w:p w14:paraId="77262354" w14:textId="22C7E752" w:rsidR="004C2FF0" w:rsidRPr="009B113F" w:rsidRDefault="00E90D02" w:rsidP="00E90D02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sz w:val="24"/>
                <w:szCs w:val="24"/>
              </w:rPr>
              <w:t>5. Плохая зачистка межслойного шлака</w:t>
            </w:r>
          </w:p>
        </w:tc>
        <w:tc>
          <w:tcPr>
            <w:tcW w:w="4673" w:type="dxa"/>
          </w:tcPr>
          <w:p w14:paraId="1E71D79B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А) Поры</w:t>
            </w:r>
          </w:p>
          <w:p w14:paraId="10690F28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Б) Непровар</w:t>
            </w:r>
          </w:p>
          <w:p w14:paraId="29772DB3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В) Шлаковые включения</w:t>
            </w:r>
          </w:p>
          <w:p w14:paraId="5C210065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Г) Подрез</w:t>
            </w:r>
          </w:p>
          <w:p w14:paraId="4F85A4FE" w14:textId="791910C2" w:rsidR="004C2FF0" w:rsidRDefault="00E90D02" w:rsidP="00E90D0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sz w:val="24"/>
                <w:szCs w:val="24"/>
              </w:rPr>
              <w:t>Д) Трещины</w:t>
            </w:r>
          </w:p>
        </w:tc>
      </w:tr>
    </w:tbl>
    <w:p w14:paraId="15AE8665" w14:textId="77777777" w:rsidR="00A11889" w:rsidRDefault="00A11889" w:rsidP="00A11889">
      <w:pPr>
        <w:rPr>
          <w:rFonts w:eastAsia="Calibri"/>
          <w:sz w:val="24"/>
          <w:szCs w:val="24"/>
          <w:lang w:eastAsia="en-US"/>
        </w:rPr>
      </w:pPr>
    </w:p>
    <w:p w14:paraId="63667BD9" w14:textId="1DF8575C" w:rsidR="00A11889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41</w:t>
      </w:r>
      <w:r w:rsidR="00A11889" w:rsidRPr="00BE31FF">
        <w:rPr>
          <w:color w:val="000000"/>
          <w:sz w:val="24"/>
          <w:szCs w:val="24"/>
        </w:rPr>
        <w:t xml:space="preserve"> </w:t>
      </w:r>
      <w:r w:rsidR="00E90D02" w:rsidRPr="00E90D02">
        <w:rPr>
          <w:color w:val="000000"/>
          <w:sz w:val="24"/>
          <w:szCs w:val="24"/>
        </w:rPr>
        <w:t>Установите соответствие между методом неразрушающего контроля и его физическим принципом</w:t>
      </w:r>
      <w:r w:rsidR="00A11889" w:rsidRPr="00BE31FF">
        <w:rPr>
          <w:color w:val="000000"/>
          <w:sz w:val="24"/>
          <w:szCs w:val="24"/>
        </w:rPr>
        <w:t>:</w:t>
      </w:r>
    </w:p>
    <w:p w14:paraId="3CE52CFE" w14:textId="77777777" w:rsidR="00E84F74" w:rsidRPr="00BE31FF" w:rsidRDefault="00E84F7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34F8051" w14:textId="77777777" w:rsidTr="008068DE">
        <w:tc>
          <w:tcPr>
            <w:tcW w:w="4672" w:type="dxa"/>
          </w:tcPr>
          <w:p w14:paraId="034C2EC0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1. Магнитопорошковый контроль</w:t>
            </w:r>
          </w:p>
          <w:p w14:paraId="1CAA1DC5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2. Ультразвуковой контроль (УЗК)</w:t>
            </w:r>
          </w:p>
          <w:p w14:paraId="4544D3E1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3. Капиллярный контроль</w:t>
            </w:r>
          </w:p>
          <w:p w14:paraId="665D73C2" w14:textId="7C8129E3" w:rsidR="00BF2B57" w:rsidRDefault="00E90D02" w:rsidP="00E90D02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sz w:val="24"/>
                <w:szCs w:val="24"/>
              </w:rPr>
              <w:t>4. Вихретоковый контроль</w:t>
            </w:r>
          </w:p>
        </w:tc>
        <w:tc>
          <w:tcPr>
            <w:tcW w:w="4673" w:type="dxa"/>
          </w:tcPr>
          <w:p w14:paraId="371D5B99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А) Регистрация искажений магнитного поля дефектом.</w:t>
            </w:r>
          </w:p>
          <w:p w14:paraId="7C4FCCAD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Б) Излучение и приём высокочастотных механических колебаний (звука).</w:t>
            </w:r>
          </w:p>
          <w:p w14:paraId="1C6C0FB9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В) Проникновение индикаторной жидкости в поверхностные несплошности.</w:t>
            </w:r>
          </w:p>
          <w:p w14:paraId="608D2EF6" w14:textId="78A3DDE2" w:rsidR="00EF71EF" w:rsidRDefault="00E90D02" w:rsidP="00E90D0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sz w:val="24"/>
                <w:szCs w:val="24"/>
              </w:rPr>
              <w:t>Г) Взаимодействие электромагнитного поля вихретокового преобразователя с металлом.</w:t>
            </w:r>
          </w:p>
        </w:tc>
      </w:tr>
    </w:tbl>
    <w:p w14:paraId="3A116EFB" w14:textId="77777777" w:rsidR="004C2FF0" w:rsidRPr="00BE31FF" w:rsidRDefault="004C2FF0" w:rsidP="004C2FF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495BE09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C3B5FA" w14:textId="7FF5F87E" w:rsidR="00A11889" w:rsidRPr="00DF1BF7" w:rsidRDefault="00F53D6A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42</w:t>
      </w:r>
      <w:r w:rsidR="00A11889">
        <w:rPr>
          <w:color w:val="000000"/>
          <w:sz w:val="24"/>
          <w:szCs w:val="24"/>
        </w:rPr>
        <w:t xml:space="preserve"> </w:t>
      </w:r>
      <w:r w:rsidR="00E90D02" w:rsidRPr="00E90D02">
        <w:rPr>
          <w:color w:val="000000"/>
          <w:sz w:val="24"/>
          <w:szCs w:val="24"/>
        </w:rPr>
        <w:t>Установите соответствие между дефектом и наиболее характерным для его устранения технологическим приёмом (способом)</w:t>
      </w:r>
      <w:r w:rsidR="00DF1BF7" w:rsidRPr="00DF1BF7">
        <w:rPr>
          <w:color w:val="000000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:rsidRPr="00637717" w14:paraId="3C735110" w14:textId="77777777" w:rsidTr="008068DE">
        <w:tc>
          <w:tcPr>
            <w:tcW w:w="4672" w:type="dxa"/>
          </w:tcPr>
          <w:p w14:paraId="7FF84A31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1. Группа мелких пор в корне шва</w:t>
            </w:r>
          </w:p>
          <w:p w14:paraId="73433B6D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2. Продольная трещина в многослойном шве</w:t>
            </w:r>
          </w:p>
          <w:p w14:paraId="754BA7BA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3. Сплошной цепочный подрез по всей длине шва</w:t>
            </w:r>
          </w:p>
          <w:p w14:paraId="3BFA5AF3" w14:textId="726E7065" w:rsidR="00063213" w:rsidRDefault="00E90D02" w:rsidP="00E90D02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sz w:val="24"/>
                <w:szCs w:val="24"/>
              </w:rPr>
              <w:t>4. Крупное шлаковое включение в толще металла</w:t>
            </w:r>
          </w:p>
        </w:tc>
        <w:tc>
          <w:tcPr>
            <w:tcW w:w="4673" w:type="dxa"/>
          </w:tcPr>
          <w:p w14:paraId="2D31DF65" w14:textId="77777777" w:rsidR="00E90D02" w:rsidRPr="00E90D02" w:rsidRDefault="00E90D02" w:rsidP="00E90D0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rFonts w:eastAsia="Calibri"/>
                <w:color w:val="000000"/>
                <w:sz w:val="24"/>
                <w:szCs w:val="24"/>
                <w:lang w:eastAsia="en-US"/>
              </w:rPr>
              <w:t>А) Полная вырубка дефектного участка с последующей переваркой.</w:t>
            </w:r>
          </w:p>
          <w:p w14:paraId="6D53EA40" w14:textId="77777777" w:rsidR="00E90D02" w:rsidRPr="00E90D02" w:rsidRDefault="00E90D02" w:rsidP="00E90D0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rFonts w:eastAsia="Calibri"/>
                <w:color w:val="000000"/>
                <w:sz w:val="24"/>
                <w:szCs w:val="24"/>
                <w:lang w:eastAsia="en-US"/>
              </w:rPr>
              <w:t>Б) Подварка узких разделочных канавок по всей длине.</w:t>
            </w:r>
          </w:p>
          <w:p w14:paraId="474E7ACE" w14:textId="77777777" w:rsidR="00E90D02" w:rsidRPr="00E90D02" w:rsidRDefault="00E90D02" w:rsidP="00E90D0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rFonts w:eastAsia="Calibri"/>
                <w:color w:val="000000"/>
                <w:sz w:val="24"/>
                <w:szCs w:val="24"/>
                <w:lang w:eastAsia="en-US"/>
              </w:rPr>
              <w:t>В) Локальная подварка после засверливания концов и выборки.</w:t>
            </w:r>
          </w:p>
          <w:p w14:paraId="5BBEA957" w14:textId="28CA1DDC" w:rsidR="009B59EF" w:rsidRPr="00637717" w:rsidRDefault="00E90D02" w:rsidP="00E90D0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rFonts w:eastAsia="Calibri"/>
                <w:color w:val="000000"/>
                <w:sz w:val="24"/>
                <w:szCs w:val="24"/>
                <w:lang w:eastAsia="en-US"/>
              </w:rPr>
              <w:t>Г) Местная строжка/шлифовка с последующей подваркой корня шва.</w:t>
            </w:r>
          </w:p>
        </w:tc>
      </w:tr>
    </w:tbl>
    <w:p w14:paraId="3E8813A3" w14:textId="77777777" w:rsidR="00A11889" w:rsidRPr="00637717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56637F3" w14:textId="3C8CDF45" w:rsidR="00A11889" w:rsidRPr="00107342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43</w:t>
      </w:r>
      <w:r w:rsidR="00DF1BF7" w:rsidRPr="00DF1BF7">
        <w:t xml:space="preserve"> </w:t>
      </w:r>
      <w:r w:rsidR="00E90D02" w:rsidRPr="00E90D02">
        <w:rPr>
          <w:color w:val="000000"/>
          <w:sz w:val="24"/>
          <w:szCs w:val="24"/>
        </w:rPr>
        <w:t>Установите соответствие между видом дефекта и его наиболее вероятным влиянием на эксплуатационные характеристики сварного соединения</w:t>
      </w:r>
      <w:r w:rsidR="00107342" w:rsidRPr="00107342">
        <w:rPr>
          <w:color w:val="000000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4E191134" w14:textId="77777777" w:rsidTr="009B59EF">
        <w:trPr>
          <w:trHeight w:val="1430"/>
        </w:trPr>
        <w:tc>
          <w:tcPr>
            <w:tcW w:w="4672" w:type="dxa"/>
          </w:tcPr>
          <w:p w14:paraId="13069C60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1. Единичная пора в центре шва</w:t>
            </w:r>
          </w:p>
          <w:p w14:paraId="7FA9D634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2. Непровар по корню</w:t>
            </w:r>
          </w:p>
          <w:p w14:paraId="318B8619" w14:textId="77777777" w:rsidR="00E90D02" w:rsidRPr="00E90D02" w:rsidRDefault="00E90D02" w:rsidP="00E90D02">
            <w:pPr>
              <w:rPr>
                <w:sz w:val="24"/>
                <w:szCs w:val="24"/>
              </w:rPr>
            </w:pPr>
            <w:r w:rsidRPr="00E90D02">
              <w:rPr>
                <w:sz w:val="24"/>
                <w:szCs w:val="24"/>
              </w:rPr>
              <w:t>3. Разветвлённые горячие трещины в ЗТВ</w:t>
            </w:r>
          </w:p>
          <w:p w14:paraId="2EF9A037" w14:textId="50A434A3" w:rsidR="004C2FF0" w:rsidRDefault="00E90D02" w:rsidP="00E90D02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sz w:val="24"/>
                <w:szCs w:val="24"/>
              </w:rPr>
              <w:t>4. Сплошной подрез значительной глубины</w:t>
            </w:r>
          </w:p>
        </w:tc>
        <w:tc>
          <w:tcPr>
            <w:tcW w:w="4673" w:type="dxa"/>
          </w:tcPr>
          <w:p w14:paraId="605C0187" w14:textId="77777777" w:rsidR="00E90D02" w:rsidRPr="00E90D02" w:rsidRDefault="00E90D02" w:rsidP="00E90D0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rFonts w:eastAsia="Calibri"/>
                <w:color w:val="000000"/>
                <w:sz w:val="24"/>
                <w:szCs w:val="24"/>
                <w:lang w:eastAsia="en-US"/>
              </w:rPr>
              <w:t>А) Резкое снижение усталостной прочности, концентратор напряжений.</w:t>
            </w:r>
          </w:p>
          <w:p w14:paraId="44B3782D" w14:textId="77777777" w:rsidR="00E90D02" w:rsidRPr="00E90D02" w:rsidRDefault="00E90D02" w:rsidP="00E90D0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rFonts w:eastAsia="Calibri"/>
                <w:color w:val="000000"/>
                <w:sz w:val="24"/>
                <w:szCs w:val="24"/>
                <w:lang w:eastAsia="en-US"/>
              </w:rPr>
              <w:t>Б) Уменьшение рабочего сечения шва, возможность развития усталостной трещины.</w:t>
            </w:r>
          </w:p>
          <w:p w14:paraId="341631E9" w14:textId="77777777" w:rsidR="00E90D02" w:rsidRPr="00E90D02" w:rsidRDefault="00E90D02" w:rsidP="00E90D0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rFonts w:eastAsia="Calibri"/>
                <w:color w:val="000000"/>
                <w:sz w:val="24"/>
                <w:szCs w:val="24"/>
                <w:lang w:eastAsia="en-US"/>
              </w:rPr>
              <w:t>В) Значительное снижение статической прочности на разрыв и изгиб.</w:t>
            </w:r>
          </w:p>
          <w:p w14:paraId="1E44BD26" w14:textId="52859022" w:rsidR="00BF2B57" w:rsidRDefault="00E90D02" w:rsidP="00E90D0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90D02">
              <w:rPr>
                <w:rFonts w:eastAsia="Calibri"/>
                <w:color w:val="000000"/>
                <w:sz w:val="24"/>
                <w:szCs w:val="24"/>
                <w:lang w:eastAsia="en-US"/>
              </w:rPr>
              <w:t>Г) Снижение пластичности, опасность хрупкого разрушения.</w:t>
            </w:r>
          </w:p>
        </w:tc>
      </w:tr>
    </w:tbl>
    <w:p w14:paraId="1705769F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553929E" w14:textId="77777777" w:rsidR="004C2FF0" w:rsidRDefault="004C2FF0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CD54B4F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открытого типа</w:t>
      </w:r>
    </w:p>
    <w:p w14:paraId="6DB6C474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на дополнение</w:t>
      </w:r>
    </w:p>
    <w:p w14:paraId="179B7D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пропущенное слово.</w:t>
      </w:r>
    </w:p>
    <w:p w14:paraId="431DAB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3C7493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F28EFFC" w14:textId="77777777" w:rsidR="00637717" w:rsidRPr="00637717" w:rsidRDefault="00637717" w:rsidP="0063771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E68728C" w14:textId="6DD720FE" w:rsidR="004B599C" w:rsidRDefault="004B599C" w:rsidP="004B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4B599C">
        <w:rPr>
          <w:color w:val="000000"/>
          <w:sz w:val="24"/>
          <w:szCs w:val="24"/>
        </w:rPr>
        <w:t>44. Для предотвращения пор перед сваркой необходимо тщательно очистить кромки от влаги, масла и ______.</w:t>
      </w:r>
    </w:p>
    <w:p w14:paraId="71199CC4" w14:textId="77777777" w:rsidR="004B599C" w:rsidRPr="004B599C" w:rsidRDefault="004B599C" w:rsidP="004B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7FF1CD4" w14:textId="7EA00C00" w:rsidR="004B599C" w:rsidRDefault="004B599C" w:rsidP="004B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4B599C">
        <w:rPr>
          <w:color w:val="000000"/>
          <w:sz w:val="24"/>
          <w:szCs w:val="24"/>
        </w:rPr>
        <w:t>45. Углубление вдоль линии сплавления шва с основным металлом называется __.</w:t>
      </w:r>
    </w:p>
    <w:p w14:paraId="5CF9657E" w14:textId="77777777" w:rsidR="004B599C" w:rsidRPr="004B599C" w:rsidRDefault="004B599C" w:rsidP="004B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101E527" w14:textId="66B77899" w:rsidR="004B599C" w:rsidRDefault="004B599C" w:rsidP="004B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4B599C">
        <w:rPr>
          <w:color w:val="000000"/>
          <w:sz w:val="24"/>
          <w:szCs w:val="24"/>
        </w:rPr>
        <w:t>46. Самый простой и доступный метод контроля сварных швов – это __ осмотр.</w:t>
      </w:r>
    </w:p>
    <w:p w14:paraId="279A8004" w14:textId="77777777" w:rsidR="004B599C" w:rsidRPr="004B599C" w:rsidRDefault="004B599C" w:rsidP="004B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0C0F7D6" w14:textId="6D2DEBA6" w:rsidR="004B599C" w:rsidRDefault="004B599C" w:rsidP="004B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4B599C">
        <w:rPr>
          <w:color w:val="000000"/>
          <w:sz w:val="24"/>
          <w:szCs w:val="24"/>
        </w:rPr>
        <w:t>47. Дефект в виде полости в шве, заполненной газом, – это __.</w:t>
      </w:r>
    </w:p>
    <w:p w14:paraId="15B6231D" w14:textId="77777777" w:rsidR="004B599C" w:rsidRPr="004B599C" w:rsidRDefault="004B599C" w:rsidP="004B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6B0A253" w14:textId="076DC0EB" w:rsidR="00EF71EF" w:rsidRDefault="004B599C" w:rsidP="004B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4B599C">
        <w:rPr>
          <w:color w:val="000000"/>
          <w:sz w:val="24"/>
          <w:szCs w:val="24"/>
        </w:rPr>
        <w:t>48. Если расплавленный металл натекает на основной металл без сплавления, это дефект __.</w:t>
      </w:r>
    </w:p>
    <w:p w14:paraId="188E9F63" w14:textId="77777777" w:rsidR="004B599C" w:rsidRDefault="004B599C" w:rsidP="004B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B4ABF0F" w14:textId="0EEA640A" w:rsidR="00A11889" w:rsidRDefault="00A11889" w:rsidP="00DF1BF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32129CD3" w14:textId="77777777" w:rsidR="00E07BBB" w:rsidRPr="00BE31FF" w:rsidRDefault="00E07BBB" w:rsidP="00A11889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</w:p>
    <w:p w14:paraId="3F2662E2" w14:textId="3A24433D" w:rsid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4B599C">
        <w:rPr>
          <w:rFonts w:eastAsia="Calibri"/>
          <w:sz w:val="24"/>
          <w:szCs w:val="24"/>
          <w:lang w:eastAsia="en-US"/>
        </w:rPr>
        <w:t>49. Метод контроля, основанный на проникновении индикаторной жидкости в поверхностные дефекты, – это __ контроль.</w:t>
      </w:r>
    </w:p>
    <w:p w14:paraId="1C3441E5" w14:textId="77777777" w:rsidR="004B599C" w:rsidRP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3EAC47FA" w14:textId="1BD0B3A7" w:rsid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4B599C">
        <w:rPr>
          <w:rFonts w:eastAsia="Calibri"/>
          <w:sz w:val="24"/>
          <w:szCs w:val="24"/>
          <w:lang w:eastAsia="en-US"/>
        </w:rPr>
        <w:t>50. Для устранения внутренних дефектов (трещин, включений) дефектный участок вырубают или выстрагивают, а затем выполняют __.</w:t>
      </w:r>
    </w:p>
    <w:p w14:paraId="3088CFC2" w14:textId="77777777" w:rsidR="004B599C" w:rsidRP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72520D6C" w14:textId="0B9700E6" w:rsid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4B599C">
        <w:rPr>
          <w:rFonts w:eastAsia="Calibri"/>
          <w:sz w:val="24"/>
          <w:szCs w:val="24"/>
          <w:lang w:eastAsia="en-US"/>
        </w:rPr>
        <w:t>51. Сплошной ряд пор, расположенных цепочкой, – это __ пористость.</w:t>
      </w:r>
    </w:p>
    <w:p w14:paraId="3B0A2C9B" w14:textId="77777777" w:rsidR="004B599C" w:rsidRP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50D9CCA3" w14:textId="105E00DE" w:rsid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4B599C">
        <w:rPr>
          <w:rFonts w:eastAsia="Calibri"/>
          <w:sz w:val="24"/>
          <w:szCs w:val="24"/>
          <w:lang w:eastAsia="en-US"/>
        </w:rPr>
        <w:t>52. Дефект «__________» – это отсутствие сплавления между металлом шва и основным металлом или между отдельными валиками.</w:t>
      </w:r>
    </w:p>
    <w:p w14:paraId="0153EDDD" w14:textId="77777777" w:rsidR="004B599C" w:rsidRP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4E8C7257" w14:textId="0BD8E705" w:rsid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4B599C">
        <w:rPr>
          <w:rFonts w:eastAsia="Calibri"/>
          <w:sz w:val="24"/>
          <w:szCs w:val="24"/>
          <w:lang w:eastAsia="en-US"/>
        </w:rPr>
        <w:t>53. Для выявления подрезов и наплывов помимо визуального осмотра часто применяют __ шаблоны.</w:t>
      </w:r>
    </w:p>
    <w:p w14:paraId="1B2352FB" w14:textId="77777777" w:rsidR="004B599C" w:rsidRP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7D0B475F" w14:textId="353333F3" w:rsid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4B599C">
        <w:rPr>
          <w:rFonts w:eastAsia="Calibri"/>
          <w:sz w:val="24"/>
          <w:szCs w:val="24"/>
          <w:lang w:eastAsia="en-US"/>
        </w:rPr>
        <w:t>54. Основная причина образования шлаковых включений при ручной дуговой сварке – плохая очистка предыдущего __ от шлака.</w:t>
      </w:r>
    </w:p>
    <w:p w14:paraId="085CBB6C" w14:textId="77777777" w:rsidR="004B599C" w:rsidRP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34BE0A90" w14:textId="688EDAA9" w:rsid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4B599C">
        <w:rPr>
          <w:rFonts w:eastAsia="Calibri"/>
          <w:sz w:val="24"/>
          <w:szCs w:val="24"/>
          <w:lang w:eastAsia="en-US"/>
        </w:rPr>
        <w:t>55. Процесс местного нагрева и медленного охлаждения для снятия остаточных напряжений называется __.</w:t>
      </w:r>
    </w:p>
    <w:p w14:paraId="4B678556" w14:textId="77777777" w:rsidR="004B599C" w:rsidRP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79A8044F" w14:textId="5D7300AB" w:rsid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4B599C">
        <w:rPr>
          <w:rFonts w:eastAsia="Calibri"/>
          <w:sz w:val="24"/>
          <w:szCs w:val="24"/>
          <w:lang w:eastAsia="en-US"/>
        </w:rPr>
        <w:t>56. Метод неразрушающего контроля, использующий рентгеновское или гамма-излучение, – это __.</w:t>
      </w:r>
    </w:p>
    <w:p w14:paraId="1FED8474" w14:textId="77777777" w:rsidR="004B599C" w:rsidRP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3DBA4E46" w14:textId="75FF11EE" w:rsid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4B599C">
        <w:rPr>
          <w:rFonts w:eastAsia="Calibri"/>
          <w:sz w:val="24"/>
          <w:szCs w:val="24"/>
          <w:lang w:eastAsia="en-US"/>
        </w:rPr>
        <w:t>57. Чтобы избежать образования трещин в жестких конструкциях, часто применяют предварительный __ свариваемых кромок.</w:t>
      </w:r>
    </w:p>
    <w:p w14:paraId="555FD5B7" w14:textId="77777777" w:rsidR="004B599C" w:rsidRP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2F59ABC6" w14:textId="5896A9DE" w:rsid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4B599C">
        <w:rPr>
          <w:rFonts w:eastAsia="Calibri"/>
          <w:sz w:val="24"/>
          <w:szCs w:val="24"/>
          <w:lang w:eastAsia="en-US"/>
        </w:rPr>
        <w:t>58. Дефект «прожог» возникает из-за избыточного __ на единицу длины шва.</w:t>
      </w:r>
    </w:p>
    <w:p w14:paraId="26FF8211" w14:textId="77777777" w:rsidR="004B599C" w:rsidRP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23B63E45" w14:textId="332D868A" w:rsidR="00EF71EF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4B599C">
        <w:rPr>
          <w:rFonts w:eastAsia="Calibri"/>
          <w:sz w:val="24"/>
          <w:szCs w:val="24"/>
          <w:lang w:eastAsia="en-US"/>
        </w:rPr>
        <w:t>59. Для выявления поверхностных трещин в ферромагнитных материалах эффективен __ контроль.</w:t>
      </w:r>
    </w:p>
    <w:p w14:paraId="748F3718" w14:textId="77777777" w:rsidR="004B599C" w:rsidRDefault="004B599C" w:rsidP="004B599C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236F450F" w14:textId="10F9B8DE" w:rsidR="0011466B" w:rsidRDefault="00A11889" w:rsidP="00F778CD">
      <w:pPr>
        <w:widowControl/>
        <w:autoSpaceDE/>
        <w:autoSpaceDN/>
        <w:adjustRightInd/>
        <w:spacing w:line="259" w:lineRule="auto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69C2D767" w14:textId="77777777" w:rsidR="00E07BBB" w:rsidRDefault="00E07BBB" w:rsidP="00A11889">
      <w:pPr>
        <w:widowControl/>
        <w:autoSpaceDE/>
        <w:autoSpaceDN/>
        <w:adjustRightInd/>
        <w:spacing w:line="259" w:lineRule="auto"/>
        <w:rPr>
          <w:rFonts w:eastAsia="Calibri"/>
          <w:b/>
          <w:sz w:val="24"/>
          <w:szCs w:val="24"/>
          <w:lang w:eastAsia="en-US"/>
        </w:rPr>
      </w:pPr>
    </w:p>
    <w:p w14:paraId="3E545A2A" w14:textId="7295C419" w:rsid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4B599C">
        <w:rPr>
          <w:rFonts w:eastAsia="Calibri"/>
          <w:bCs/>
          <w:sz w:val="24"/>
          <w:szCs w:val="24"/>
          <w:lang w:eastAsia="en-US"/>
        </w:rPr>
        <w:t>60. Комплекс технологических операций по обнаружению, определению локализации и размеров дефекта перед его исправлением – это __ дефекта.</w:t>
      </w:r>
    </w:p>
    <w:p w14:paraId="7690E3FF" w14:textId="77777777" w:rsidR="004B599C" w:rsidRP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4513C75D" w14:textId="2F87A3A6" w:rsid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4B599C">
        <w:rPr>
          <w:rFonts w:eastAsia="Calibri"/>
          <w:bCs/>
          <w:sz w:val="24"/>
          <w:szCs w:val="24"/>
          <w:lang w:eastAsia="en-US"/>
        </w:rPr>
        <w:t>61. Явление, при котором в зоне термического влияния из-за нагрева образуется структура с крупным зерном, снижающая ударную вязкость, – это __ металла.</w:t>
      </w:r>
    </w:p>
    <w:p w14:paraId="019DF472" w14:textId="77777777" w:rsidR="004B599C" w:rsidRP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22D406EA" w14:textId="23B7646D" w:rsid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4B599C">
        <w:rPr>
          <w:rFonts w:eastAsia="Calibri"/>
          <w:bCs/>
          <w:sz w:val="24"/>
          <w:szCs w:val="24"/>
          <w:lang w:eastAsia="en-US"/>
        </w:rPr>
        <w:t>62. Работоспособность сварного соединения, несмотря на наличие допустимых дефектов, оценивается с помощью метода __.</w:t>
      </w:r>
    </w:p>
    <w:p w14:paraId="4D94671D" w14:textId="77777777" w:rsidR="004B599C" w:rsidRP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3B1A0777" w14:textId="5144ADBF" w:rsid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4B599C">
        <w:rPr>
          <w:rFonts w:eastAsia="Calibri"/>
          <w:bCs/>
          <w:sz w:val="24"/>
          <w:szCs w:val="24"/>
          <w:lang w:eastAsia="en-US"/>
        </w:rPr>
        <w:t>63. Дефект, представляющий собой воронкообразное углубление на поверхности шва, часто связанное с усадкой, – это __.</w:t>
      </w:r>
    </w:p>
    <w:p w14:paraId="52CA5140" w14:textId="77777777" w:rsidR="004B599C" w:rsidRP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709D2C81" w14:textId="369BEE6D" w:rsid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4B599C">
        <w:rPr>
          <w:rFonts w:eastAsia="Calibri"/>
          <w:bCs/>
          <w:sz w:val="24"/>
          <w:szCs w:val="24"/>
          <w:lang w:eastAsia="en-US"/>
        </w:rPr>
        <w:t>64. Технологический прием ударного воздействия на шов для снижения остаточных напряжений и предотвращения трещин – это __ шва.</w:t>
      </w:r>
    </w:p>
    <w:p w14:paraId="17168DD6" w14:textId="77777777" w:rsidR="004B599C" w:rsidRP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58C14D9E" w14:textId="574C1419" w:rsid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4B599C">
        <w:rPr>
          <w:rFonts w:eastAsia="Calibri"/>
          <w:bCs/>
          <w:sz w:val="24"/>
          <w:szCs w:val="24"/>
          <w:lang w:eastAsia="en-US"/>
        </w:rPr>
        <w:t>65. Для устранения коробления тонколистовых конструкций после сварки применяют __ правку (нагрев).</w:t>
      </w:r>
    </w:p>
    <w:p w14:paraId="1CABD641" w14:textId="77777777" w:rsidR="004B599C" w:rsidRP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ACB90E0" w14:textId="074746EC" w:rsid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4B599C">
        <w:rPr>
          <w:rFonts w:eastAsia="Calibri"/>
          <w:bCs/>
          <w:sz w:val="24"/>
          <w:szCs w:val="24"/>
          <w:lang w:eastAsia="en-US"/>
        </w:rPr>
        <w:t>66. Метод контроля, основанный на возбуждении в объекте вихревых токов и анализе их взаимодействия с полем преобразователя, – это __ контроль.</w:t>
      </w:r>
    </w:p>
    <w:p w14:paraId="54786DE7" w14:textId="77777777" w:rsidR="004B599C" w:rsidRP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3E81991F" w14:textId="2B1D0A2A" w:rsid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4B599C">
        <w:rPr>
          <w:rFonts w:eastAsia="Calibri"/>
          <w:bCs/>
          <w:sz w:val="24"/>
          <w:szCs w:val="24"/>
          <w:lang w:eastAsia="en-US"/>
        </w:rPr>
        <w:t>67. Высокотемпературные __ трещины возникают в интервале температур кристаллизации металла шва.</w:t>
      </w:r>
    </w:p>
    <w:p w14:paraId="141BBF88" w14:textId="77777777" w:rsidR="004B599C" w:rsidRP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CDC1980" w14:textId="078F88D2" w:rsid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4B599C">
        <w:rPr>
          <w:rFonts w:eastAsia="Calibri"/>
          <w:bCs/>
          <w:sz w:val="24"/>
          <w:szCs w:val="24"/>
          <w:lang w:eastAsia="en-US"/>
        </w:rPr>
        <w:t>68. При сварке разнородных сталей для профилактики трещин часто применяют __ прокладки, которые в дальнейшем удаляются.</w:t>
      </w:r>
    </w:p>
    <w:p w14:paraId="28808D8C" w14:textId="77777777" w:rsidR="004B599C" w:rsidRP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72CAF1CE" w14:textId="66C3029B" w:rsid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4B599C">
        <w:rPr>
          <w:rFonts w:eastAsia="Calibri"/>
          <w:bCs/>
          <w:sz w:val="24"/>
          <w:szCs w:val="24"/>
          <w:lang w:eastAsia="en-US"/>
        </w:rPr>
        <w:t>69. При сварке разнородных сталей для профилактики трещин часто применяют __ прокладки, которые в дальнейшем удаляются.</w:t>
      </w:r>
    </w:p>
    <w:p w14:paraId="6247F0D6" w14:textId="77777777" w:rsidR="004B599C" w:rsidRPr="004B599C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1C5C6FB1" w14:textId="3D127EC8" w:rsidR="00EF71EF" w:rsidRDefault="004B599C" w:rsidP="004B599C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4B599C">
        <w:rPr>
          <w:rFonts w:eastAsia="Calibri"/>
          <w:bCs/>
          <w:sz w:val="24"/>
          <w:szCs w:val="24"/>
          <w:lang w:eastAsia="en-US"/>
        </w:rPr>
        <w:t>70. Холодные трещины, образующиеся при относительно низких температурах, часто связаны с диффузией __.</w:t>
      </w:r>
    </w:p>
    <w:p w14:paraId="0996A071" w14:textId="77777777" w:rsidR="004B599C" w:rsidRDefault="004B599C" w:rsidP="004B599C">
      <w:pPr>
        <w:widowControl/>
        <w:autoSpaceDE/>
        <w:autoSpaceDN/>
        <w:adjustRightInd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43759956" w14:textId="6A07F7D0" w:rsidR="00A11889" w:rsidRPr="00BE31FF" w:rsidRDefault="00A11889" w:rsidP="005D5D46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свободного изложения</w:t>
      </w:r>
    </w:p>
    <w:p w14:paraId="11885F46" w14:textId="397F3510" w:rsidR="00A11889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развернутый ответ в свободной форме, изложив основные положения, факты, применив важнейшие понятия и сделав обобщение по теме задания</w:t>
      </w:r>
    </w:p>
    <w:p w14:paraId="6023709D" w14:textId="77777777" w:rsidR="0011466B" w:rsidRPr="00BE31FF" w:rsidRDefault="0011466B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</w:p>
    <w:p w14:paraId="37BBAA8A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258A6992" w14:textId="1A53B69E" w:rsidR="004B599C" w:rsidRDefault="004B599C" w:rsidP="004B599C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4B599C">
        <w:rPr>
          <w:color w:val="000000"/>
          <w:sz w:val="24"/>
          <w:szCs w:val="24"/>
        </w:rPr>
        <w:t>71.Перечислите основные виды наружных дефектов сварного шва (не менее четырех). Кратко поясните, как выглядит каждый из них.</w:t>
      </w:r>
    </w:p>
    <w:p w14:paraId="189195E1" w14:textId="77777777" w:rsidR="004B599C" w:rsidRPr="004B599C" w:rsidRDefault="004B599C" w:rsidP="004B599C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3A24FA02" w14:textId="242FA159" w:rsidR="00EF71EF" w:rsidRDefault="004B599C" w:rsidP="004B599C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4B599C">
        <w:rPr>
          <w:color w:val="000000"/>
          <w:sz w:val="24"/>
          <w:szCs w:val="24"/>
        </w:rPr>
        <w:t>72. Назовите три основные технологические меры профилактики образования пор в сварном шве. Объясните, почему они эффективны.</w:t>
      </w:r>
    </w:p>
    <w:p w14:paraId="524D872E" w14:textId="77777777" w:rsidR="004B599C" w:rsidRPr="00BE31FF" w:rsidRDefault="004B599C" w:rsidP="004B599C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5BD61B3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4D60F28B" w14:textId="77777777" w:rsidR="004B599C" w:rsidRPr="004B599C" w:rsidRDefault="004B599C" w:rsidP="004B599C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  <w:r w:rsidRPr="004B599C">
        <w:rPr>
          <w:color w:val="000000"/>
          <w:sz w:val="24"/>
          <w:szCs w:val="24"/>
        </w:rPr>
        <w:t>73. Опишите последовательность действий (алгоритм) для устранения внутренней трещины в сварном соединении, выявленной ультразвуковым контролем. Включите этапы от локализации дефекта до приемки исправленного участка.</w:t>
      </w:r>
    </w:p>
    <w:p w14:paraId="0138AC41" w14:textId="77777777" w:rsidR="004B599C" w:rsidRDefault="004B599C" w:rsidP="004B599C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  <w:r w:rsidRPr="004B599C">
        <w:rPr>
          <w:color w:val="000000"/>
          <w:sz w:val="24"/>
          <w:szCs w:val="24"/>
        </w:rPr>
        <w:t>74. Сравните методы капиллярного и магнитопорошкового контроля. Укажите: для выявления каких типов дефектов предназначен каждый метод, на каких материалах они применяются, и в чем заключается их основной принцип действия.</w:t>
      </w:r>
    </w:p>
    <w:p w14:paraId="5DBA4698" w14:textId="56511FAA" w:rsidR="00A11889" w:rsidRPr="00BE31FF" w:rsidRDefault="00A11889" w:rsidP="004B599C">
      <w:pPr>
        <w:widowControl/>
        <w:autoSpaceDE/>
        <w:autoSpaceDN/>
        <w:adjustRightInd/>
        <w:spacing w:line="360" w:lineRule="auto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79D58AA6" w14:textId="4B468E68" w:rsidR="00A66E3F" w:rsidRPr="00A66E3F" w:rsidRDefault="00A66E3F" w:rsidP="00A66E3F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 w:rsidRPr="00A66E3F">
        <w:rPr>
          <w:color w:val="000000"/>
          <w:sz w:val="24"/>
          <w:szCs w:val="24"/>
        </w:rPr>
        <w:t>75. Проанализируйте ситуацию: при сварке ответственного стыкового соединения из низколегированной стали толщиной 20 мм после выполнения первого корневого слоя визуально обнаружена продольная трещина. Предложите подробный план действий, включающий:</w:t>
      </w:r>
    </w:p>
    <w:p w14:paraId="10350B21" w14:textId="77777777" w:rsidR="00A66E3F" w:rsidRPr="00A66E3F" w:rsidRDefault="00A66E3F" w:rsidP="00A66E3F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 w:rsidRPr="00A66E3F">
        <w:rPr>
          <w:color w:val="000000"/>
          <w:sz w:val="24"/>
          <w:szCs w:val="24"/>
        </w:rPr>
        <w:t xml:space="preserve">   · Вероятные причины возникновения трещины (не менее двух).</w:t>
      </w:r>
    </w:p>
    <w:p w14:paraId="5DF8982D" w14:textId="77777777" w:rsidR="00A66E3F" w:rsidRPr="00A66E3F" w:rsidRDefault="00A66E3F" w:rsidP="00A66E3F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 w:rsidRPr="00A66E3F">
        <w:rPr>
          <w:color w:val="000000"/>
          <w:sz w:val="24"/>
          <w:szCs w:val="24"/>
        </w:rPr>
        <w:t xml:space="preserve">   · Решение о допустимости исправления (браковки) с обоснованием.</w:t>
      </w:r>
    </w:p>
    <w:p w14:paraId="24F2D01D" w14:textId="77777777" w:rsidR="00A66E3F" w:rsidRPr="00A66E3F" w:rsidRDefault="00A66E3F" w:rsidP="00A66E3F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 w:rsidRPr="00A66E3F">
        <w:rPr>
          <w:color w:val="000000"/>
          <w:sz w:val="24"/>
          <w:szCs w:val="24"/>
        </w:rPr>
        <w:t xml:space="preserve">   · Детальную технологию устранения дефекта, если оно допустимо (способы удаления, требования к подготовке, параметры подварки, сопутствующие операции).</w:t>
      </w:r>
    </w:p>
    <w:p w14:paraId="36F4AD51" w14:textId="1226B33E" w:rsidR="00EF71EF" w:rsidRDefault="00A66E3F" w:rsidP="00A66E3F">
      <w:pPr>
        <w:widowControl/>
        <w:autoSpaceDE/>
        <w:autoSpaceDN/>
        <w:adjustRightInd/>
        <w:spacing w:line="259" w:lineRule="auto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A66E3F">
        <w:rPr>
          <w:color w:val="000000"/>
          <w:sz w:val="24"/>
          <w:szCs w:val="24"/>
        </w:rPr>
        <w:t xml:space="preserve">   · Методы и объем контроля после исправления.</w:t>
      </w:r>
    </w:p>
    <w:p w14:paraId="6A12D739" w14:textId="5D523CD5" w:rsidR="00A11889" w:rsidRPr="001639E4" w:rsidRDefault="00A11889" w:rsidP="00EF71EF">
      <w:pPr>
        <w:widowControl/>
        <w:autoSpaceDE/>
        <w:autoSpaceDN/>
        <w:adjustRightInd/>
        <w:spacing w:line="259" w:lineRule="auto"/>
        <w:ind w:left="2124"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 xml:space="preserve">Карта учета тестовых заданий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875"/>
        <w:gridCol w:w="2199"/>
        <w:gridCol w:w="1372"/>
        <w:gridCol w:w="1388"/>
        <w:gridCol w:w="806"/>
      </w:tblGrid>
      <w:tr w:rsidR="00A11889" w:rsidRPr="001639E4" w14:paraId="4390C365" w14:textId="77777777" w:rsidTr="00AB309F">
        <w:trPr>
          <w:trHeight w:val="160"/>
        </w:trPr>
        <w:tc>
          <w:tcPr>
            <w:tcW w:w="912" w:type="pct"/>
          </w:tcPr>
          <w:p w14:paraId="6FD79739" w14:textId="77777777" w:rsidR="00A11889" w:rsidRPr="001639E4" w:rsidRDefault="00AB309F" w:rsidP="00AB309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Специальность</w:t>
            </w:r>
            <w:r w:rsidR="00A11889" w:rsidRPr="001639E4">
              <w:rPr>
                <w:rFonts w:eastAsia="Calibri"/>
                <w:sz w:val="24"/>
                <w:szCs w:val="24"/>
                <w:lang w:eastAsia="en-US"/>
              </w:rPr>
              <w:t xml:space="preserve"> подготовки</w:t>
            </w:r>
          </w:p>
        </w:tc>
        <w:tc>
          <w:tcPr>
            <w:tcW w:w="4088" w:type="pct"/>
            <w:gridSpan w:val="5"/>
          </w:tcPr>
          <w:p w14:paraId="3CD146AA" w14:textId="5D196B01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22.02.06 Сварочное производство </w:t>
            </w:r>
          </w:p>
        </w:tc>
      </w:tr>
      <w:tr w:rsidR="00A11889" w:rsidRPr="001639E4" w14:paraId="4B831074" w14:textId="77777777" w:rsidTr="00AB309F">
        <w:trPr>
          <w:trHeight w:val="160"/>
        </w:trPr>
        <w:tc>
          <w:tcPr>
            <w:tcW w:w="912" w:type="pct"/>
          </w:tcPr>
          <w:p w14:paraId="23A4D92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Дисциплина</w:t>
            </w:r>
          </w:p>
        </w:tc>
        <w:tc>
          <w:tcPr>
            <w:tcW w:w="4088" w:type="pct"/>
            <w:gridSpan w:val="5"/>
          </w:tcPr>
          <w:p w14:paraId="062B7062" w14:textId="7B79A61D" w:rsidR="00A11889" w:rsidRPr="001639E4" w:rsidRDefault="00AB309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B309F">
              <w:rPr>
                <w:rFonts w:eastAsia="Calibri"/>
                <w:sz w:val="24"/>
                <w:szCs w:val="24"/>
                <w:lang w:eastAsia="en-US"/>
              </w:rPr>
              <w:t>МДК.03.02 «</w:t>
            </w:r>
            <w:r w:rsidR="00E90D02" w:rsidRPr="00E90D02">
              <w:rPr>
                <w:sz w:val="24"/>
                <w:szCs w:val="24"/>
              </w:rPr>
              <w:t>Методы профилактики и устранения дефектов сварных соединений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A11889" w:rsidRPr="001639E4" w14:paraId="578CE676" w14:textId="77777777" w:rsidTr="00AB309F">
        <w:trPr>
          <w:trHeight w:val="160"/>
        </w:trPr>
        <w:tc>
          <w:tcPr>
            <w:tcW w:w="912" w:type="pct"/>
          </w:tcPr>
          <w:p w14:paraId="7E1B1C7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Компетенция</w:t>
            </w:r>
          </w:p>
        </w:tc>
        <w:tc>
          <w:tcPr>
            <w:tcW w:w="4088" w:type="pct"/>
            <w:gridSpan w:val="5"/>
          </w:tcPr>
          <w:p w14:paraId="678C3BED" w14:textId="77777777" w:rsidR="00AB309F" w:rsidRPr="00AB309F" w:rsidRDefault="00AB309F" w:rsidP="00AB309F">
            <w:pPr>
              <w:widowControl/>
              <w:tabs>
                <w:tab w:val="left" w:pos="870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B309F">
              <w:rPr>
                <w:rFonts w:eastAsia="Calibri"/>
                <w:sz w:val="24"/>
                <w:szCs w:val="24"/>
                <w:lang w:eastAsia="en-US"/>
              </w:rPr>
              <w:t>ПК 3.3.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ab/>
              <w:t>Разрабатывать технологическую документацию по сборке изделий, в т.ч. с применением систем автоматизированного проектирования</w:t>
            </w:r>
          </w:p>
          <w:p w14:paraId="058FC9F7" w14:textId="77777777" w:rsidR="00AB309F" w:rsidRPr="00AB309F" w:rsidRDefault="00AB309F" w:rsidP="00AB309F">
            <w:pPr>
              <w:widowControl/>
              <w:tabs>
                <w:tab w:val="left" w:pos="870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B309F">
              <w:rPr>
                <w:rFonts w:eastAsia="Calibri"/>
                <w:sz w:val="24"/>
                <w:szCs w:val="24"/>
                <w:lang w:eastAsia="en-US"/>
              </w:rPr>
              <w:t>ПК 3.5.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ab/>
              <w:t>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</w:t>
            </w:r>
          </w:p>
          <w:p w14:paraId="7843AE91" w14:textId="77777777" w:rsidR="00A11889" w:rsidRPr="001639E4" w:rsidRDefault="00AB309F" w:rsidP="00AB309F">
            <w:pPr>
              <w:widowControl/>
              <w:tabs>
                <w:tab w:val="left" w:pos="870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B309F">
              <w:rPr>
                <w:rFonts w:eastAsia="Calibri"/>
                <w:sz w:val="24"/>
                <w:szCs w:val="24"/>
                <w:lang w:eastAsia="en-US"/>
              </w:rPr>
              <w:t>ПК 3.6.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ab/>
              <w:t>Разрабатывать планировки участков механосборочных цехов машиностроительного производства в соответствии с производственными задачами</w:t>
            </w:r>
          </w:p>
        </w:tc>
      </w:tr>
      <w:tr w:rsidR="00A11889" w:rsidRPr="001639E4" w14:paraId="73212BCF" w14:textId="77777777" w:rsidTr="00AB309F">
        <w:trPr>
          <w:trHeight w:val="160"/>
        </w:trPr>
        <w:tc>
          <w:tcPr>
            <w:tcW w:w="912" w:type="pct"/>
          </w:tcPr>
          <w:p w14:paraId="53722B6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Индикатор</w:t>
            </w:r>
          </w:p>
        </w:tc>
        <w:tc>
          <w:tcPr>
            <w:tcW w:w="4088" w:type="pct"/>
            <w:gridSpan w:val="5"/>
          </w:tcPr>
          <w:p w14:paraId="71EF64AD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Практический опыт</w:t>
            </w:r>
          </w:p>
          <w:p w14:paraId="07F622B5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Оформление технологической документации на выполнение сборки машиностроительных изделий.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Определение качества сборки и разработки мероприятий по их устранению.</w:t>
            </w:r>
          </w:p>
          <w:p w14:paraId="089E35ED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Планирование участков механосборочных цехов по стадиям технологического процесса</w:t>
            </w:r>
          </w:p>
          <w:p w14:paraId="3887731B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Знать</w:t>
            </w:r>
          </w:p>
          <w:p w14:paraId="3F579A84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Типовые формы технологической документации процесса сборки изделий; Правила заполнения технологической документации в соответствии с ЕСТПП; Методика и правила определения последовательности сборки изделия;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Правила расчета нормативов выполнения операций сборки;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Методика применения автоматизированных систем для разработки технологических документов.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Параметры качества сборки; Контролируемые параметры сборки в зависимости от конструкции изделия; Признаки несоответствия качества сборки технологическим требованиям; Причины несоответствия изделий и выпуска продукции низкого качества; Способы выявления несоответствий и допустимые отклонения он нормы; Виды мероприятий, обеспечивающие соблюдения параметров качества сборки; Форма плана по устранению соответствий при сборке.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Виды участков машиностроительного производства и их задачи; Виды размещаемого на участках оборудования в зависимости от исполнения производственных задач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CE110A">
              <w:rPr>
                <w:color w:val="000000"/>
                <w:sz w:val="24"/>
                <w:szCs w:val="24"/>
              </w:rPr>
              <w:t>Нормы размещения оборудования на производственных участках различного назначения; Правила эргономики при планировании производственного участка; Формулы для расчетов показателей; Правила оформления чертежа плана участка и сопроводительной документации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1ECF8D47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Уметь</w:t>
            </w:r>
          </w:p>
          <w:p w14:paraId="1B6B8FAC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Определять рациональную последовательность сборки с учетом конструктивных особенностей изделий; Заполнять технологические и маршрутные карты сборки изделий</w:t>
            </w:r>
          </w:p>
          <w:p w14:paraId="5DF74BBB" w14:textId="72797353" w:rsidR="00A11889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Оформлять сопроводительные документы процесса сборки (комплектовочная карта, ведомость оснастки, ведомость сборки изделия, ведомость операций); Применять автоматизированные системы для разработки технологической документации.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Использовать измерительные инструменты для определения качества сборки; Анализировать документы для оценки правильности исполнения технологии сборки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CE110A">
              <w:rPr>
                <w:color w:val="000000"/>
                <w:sz w:val="24"/>
                <w:szCs w:val="24"/>
              </w:rPr>
              <w:t>Разрабатывать план мероприятий по предупреждению и устранению несоответствия сборочных изделий.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Составлять перечень участков, необходимых для изготовления изделий в соответствии со стадиями механосборочного производства; Разрабатывать планировку участка в соответствии с производственными задачами на основе существующей нормативной документации; Оформлять документацию по движению изделия по стадиям производства с учетом принципов бережливого производства и с учетом обеспечения повышения производительности труда</w:t>
            </w:r>
          </w:p>
        </w:tc>
      </w:tr>
      <w:tr w:rsidR="00A11889" w:rsidRPr="001639E4" w14:paraId="2BBA13C6" w14:textId="77777777" w:rsidTr="00AB309F">
        <w:trPr>
          <w:trHeight w:val="160"/>
        </w:trPr>
        <w:tc>
          <w:tcPr>
            <w:tcW w:w="912" w:type="pct"/>
            <w:vMerge w:val="restart"/>
          </w:tcPr>
          <w:p w14:paraId="5A9A8D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623DD4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Уровень освоения</w:t>
            </w:r>
          </w:p>
        </w:tc>
        <w:tc>
          <w:tcPr>
            <w:tcW w:w="3657" w:type="pct"/>
            <w:gridSpan w:val="4"/>
          </w:tcPr>
          <w:p w14:paraId="58EE08B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Тестовые задания</w:t>
            </w:r>
          </w:p>
        </w:tc>
        <w:tc>
          <w:tcPr>
            <w:tcW w:w="431" w:type="pct"/>
            <w:vMerge w:val="restart"/>
          </w:tcPr>
          <w:p w14:paraId="3ED27AB4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</w:tr>
      <w:tr w:rsidR="00A11889" w:rsidRPr="001639E4" w14:paraId="700EDB6C" w14:textId="77777777" w:rsidTr="00AB309F">
        <w:trPr>
          <w:trHeight w:val="160"/>
        </w:trPr>
        <w:tc>
          <w:tcPr>
            <w:tcW w:w="912" w:type="pct"/>
            <w:vMerge/>
          </w:tcPr>
          <w:p w14:paraId="1C95583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80" w:type="pct"/>
            <w:gridSpan w:val="2"/>
          </w:tcPr>
          <w:p w14:paraId="2866F6A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Закрытого типа</w:t>
            </w:r>
          </w:p>
        </w:tc>
        <w:tc>
          <w:tcPr>
            <w:tcW w:w="1477" w:type="pct"/>
            <w:gridSpan w:val="2"/>
          </w:tcPr>
          <w:p w14:paraId="11120E8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Открытого типа</w:t>
            </w:r>
          </w:p>
        </w:tc>
        <w:tc>
          <w:tcPr>
            <w:tcW w:w="431" w:type="pct"/>
            <w:vMerge/>
          </w:tcPr>
          <w:p w14:paraId="7CC36B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12CEA49" w14:textId="77777777" w:rsidTr="00AB309F">
        <w:trPr>
          <w:trHeight w:val="160"/>
        </w:trPr>
        <w:tc>
          <w:tcPr>
            <w:tcW w:w="912" w:type="pct"/>
            <w:vMerge/>
          </w:tcPr>
          <w:p w14:paraId="0504B7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03" w:type="pct"/>
          </w:tcPr>
          <w:p w14:paraId="20F0ED1C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Альтернативный выбор</w:t>
            </w:r>
          </w:p>
        </w:tc>
        <w:tc>
          <w:tcPr>
            <w:tcW w:w="1177" w:type="pct"/>
          </w:tcPr>
          <w:p w14:paraId="55C5196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Установление соответствия/ последовательности</w:t>
            </w:r>
          </w:p>
        </w:tc>
        <w:tc>
          <w:tcPr>
            <w:tcW w:w="734" w:type="pct"/>
          </w:tcPr>
          <w:p w14:paraId="056C29D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18CB62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На дополнение</w:t>
            </w:r>
          </w:p>
        </w:tc>
        <w:tc>
          <w:tcPr>
            <w:tcW w:w="743" w:type="pct"/>
          </w:tcPr>
          <w:p w14:paraId="2E35BD3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Свободного изложения</w:t>
            </w:r>
          </w:p>
        </w:tc>
        <w:tc>
          <w:tcPr>
            <w:tcW w:w="431" w:type="pct"/>
            <w:vMerge/>
          </w:tcPr>
          <w:p w14:paraId="5EA954F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754F9E8A" w14:textId="77777777" w:rsidTr="00AB309F">
        <w:trPr>
          <w:trHeight w:val="560"/>
        </w:trPr>
        <w:tc>
          <w:tcPr>
            <w:tcW w:w="912" w:type="pct"/>
          </w:tcPr>
          <w:p w14:paraId="5324BD99" w14:textId="77777777" w:rsidR="00A11889" w:rsidRPr="001639E4" w:rsidRDefault="00A11889" w:rsidP="00A118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1 (20%)</w:t>
            </w:r>
          </w:p>
        </w:tc>
        <w:tc>
          <w:tcPr>
            <w:tcW w:w="1003" w:type="pct"/>
          </w:tcPr>
          <w:p w14:paraId="438A7092" w14:textId="5B668A1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77" w:type="pct"/>
          </w:tcPr>
          <w:p w14:paraId="310D70A6" w14:textId="0C47F553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34" w:type="pct"/>
          </w:tcPr>
          <w:p w14:paraId="6BA76173" w14:textId="6AE1A54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743" w:type="pct"/>
          </w:tcPr>
          <w:p w14:paraId="0F526E1E" w14:textId="10D8BF26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85739C1" w14:textId="5ECCB3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A11889" w:rsidRPr="001639E4" w14:paraId="1CE2ACCE" w14:textId="77777777" w:rsidTr="00AB309F">
        <w:trPr>
          <w:trHeight w:val="280"/>
        </w:trPr>
        <w:tc>
          <w:tcPr>
            <w:tcW w:w="912" w:type="pct"/>
          </w:tcPr>
          <w:p w14:paraId="0A8216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2 (70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3BB4B498" w14:textId="0E70903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177" w:type="pct"/>
          </w:tcPr>
          <w:p w14:paraId="1E80F28E" w14:textId="0691CB9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53E5E210" w14:textId="74D51F44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351E6DA9" w14:textId="0435C60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B61AACF" w14:textId="37F1D84A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</w:tr>
      <w:tr w:rsidR="00A11889" w:rsidRPr="001639E4" w14:paraId="4FD6864D" w14:textId="77777777" w:rsidTr="00AB309F">
        <w:trPr>
          <w:trHeight w:val="280"/>
        </w:trPr>
        <w:tc>
          <w:tcPr>
            <w:tcW w:w="912" w:type="pct"/>
          </w:tcPr>
          <w:p w14:paraId="3F0C1A0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 xml:space="preserve"> (10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4E4E508F" w14:textId="3A7440ED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77" w:type="pct"/>
          </w:tcPr>
          <w:p w14:paraId="2D7560A2" w14:textId="13F8C79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0B08E2CC" w14:textId="579BABEA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6EF16B92" w14:textId="7433321C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31" w:type="pct"/>
          </w:tcPr>
          <w:p w14:paraId="3EB8BA79" w14:textId="167709A3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A11889" w:rsidRPr="001639E4" w14:paraId="62CD0E32" w14:textId="77777777" w:rsidTr="00AB309F">
        <w:trPr>
          <w:trHeight w:val="560"/>
        </w:trPr>
        <w:tc>
          <w:tcPr>
            <w:tcW w:w="912" w:type="pct"/>
          </w:tcPr>
          <w:p w14:paraId="73EB29B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03" w:type="pct"/>
          </w:tcPr>
          <w:p w14:paraId="1FAC20FB" w14:textId="61B606AF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1177" w:type="pct"/>
          </w:tcPr>
          <w:p w14:paraId="297A0C62" w14:textId="24A6A074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34" w:type="pct"/>
          </w:tcPr>
          <w:p w14:paraId="4A39E537" w14:textId="790F09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43" w:type="pct"/>
          </w:tcPr>
          <w:p w14:paraId="2A1B521D" w14:textId="77777777" w:rsidR="00A11889" w:rsidRPr="00D224D1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5 шт.</w:t>
            </w:r>
          </w:p>
        </w:tc>
        <w:tc>
          <w:tcPr>
            <w:tcW w:w="431" w:type="pct"/>
          </w:tcPr>
          <w:p w14:paraId="7529E1EC" w14:textId="5FF4BEDC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75 шт</w:t>
            </w:r>
          </w:p>
        </w:tc>
      </w:tr>
    </w:tbl>
    <w:p w14:paraId="6FA690EB" w14:textId="77777777" w:rsidR="00A11889" w:rsidRDefault="00A11889" w:rsidP="00A11889">
      <w:pPr>
        <w:widowControl/>
        <w:autoSpaceDE/>
        <w:autoSpaceDN/>
        <w:adjustRightInd/>
        <w:spacing w:line="259" w:lineRule="auto"/>
        <w:jc w:val="both"/>
        <w:rPr>
          <w:rFonts w:eastAsia="Calibri"/>
          <w:b/>
          <w:sz w:val="28"/>
          <w:szCs w:val="28"/>
          <w:lang w:eastAsia="en-US"/>
        </w:rPr>
      </w:pPr>
    </w:p>
    <w:p w14:paraId="641271C4" w14:textId="77777777" w:rsidR="00A11889" w:rsidRPr="001639E4" w:rsidRDefault="00A11889" w:rsidP="00A11889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>Критерии оценивания</w:t>
      </w:r>
    </w:p>
    <w:p w14:paraId="32A369B6" w14:textId="77777777" w:rsidR="00A11889" w:rsidRPr="001639E4" w:rsidRDefault="00A11889" w:rsidP="00A11889">
      <w:pPr>
        <w:widowControl/>
        <w:tabs>
          <w:tab w:val="left" w:pos="851"/>
        </w:tabs>
        <w:autoSpaceDE/>
        <w:autoSpaceDN/>
        <w:adjustRightInd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>Критерии оценивания тестовых заданий</w:t>
      </w:r>
    </w:p>
    <w:p w14:paraId="421B281C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>Критерии оценивания: правильное выполнение одного тестового задания оценивается 1 условным баллом, неправильное – 0 баллов.</w:t>
      </w:r>
    </w:p>
    <w:p w14:paraId="26DE8E78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430C5255" w14:textId="77777777" w:rsidR="00A11889" w:rsidRPr="001639E4" w:rsidRDefault="00A11889" w:rsidP="00A1188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 xml:space="preserve">Шкала оценивания результатов компьютерного тестирования обучающихся </w:t>
      </w:r>
      <w:r w:rsidRPr="001639E4">
        <w:rPr>
          <w:rFonts w:eastAsia="Calibri"/>
          <w:sz w:val="24"/>
          <w:szCs w:val="24"/>
          <w:lang w:eastAsia="en-US"/>
        </w:rPr>
        <w:t>(рекомендуемая)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2997"/>
        <w:gridCol w:w="2899"/>
      </w:tblGrid>
      <w:tr w:rsidR="00A11889" w:rsidRPr="001639E4" w14:paraId="3D97D8B5" w14:textId="77777777" w:rsidTr="001825D9">
        <w:tc>
          <w:tcPr>
            <w:tcW w:w="1813" w:type="pct"/>
          </w:tcPr>
          <w:p w14:paraId="4ABF5E5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Оценка </w:t>
            </w:r>
          </w:p>
        </w:tc>
        <w:tc>
          <w:tcPr>
            <w:tcW w:w="1620" w:type="pct"/>
          </w:tcPr>
          <w:p w14:paraId="2A9248A8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Процент верных ответов</w:t>
            </w:r>
          </w:p>
        </w:tc>
        <w:tc>
          <w:tcPr>
            <w:tcW w:w="1568" w:type="pct"/>
          </w:tcPr>
          <w:p w14:paraId="48FA18D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Баллы </w:t>
            </w:r>
          </w:p>
        </w:tc>
      </w:tr>
      <w:tr w:rsidR="00A11889" w:rsidRPr="001639E4" w14:paraId="7C8646F5" w14:textId="77777777" w:rsidTr="001825D9">
        <w:tc>
          <w:tcPr>
            <w:tcW w:w="1813" w:type="pct"/>
          </w:tcPr>
          <w:p w14:paraId="0561611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«удовлетворительно»</w:t>
            </w:r>
          </w:p>
        </w:tc>
        <w:tc>
          <w:tcPr>
            <w:tcW w:w="1620" w:type="pct"/>
          </w:tcPr>
          <w:p w14:paraId="03D7425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70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79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7418F54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61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75 баллов</w:t>
            </w:r>
          </w:p>
        </w:tc>
      </w:tr>
      <w:tr w:rsidR="00A11889" w:rsidRPr="001639E4" w14:paraId="6DCA35D4" w14:textId="77777777" w:rsidTr="001825D9">
        <w:tc>
          <w:tcPr>
            <w:tcW w:w="1813" w:type="pct"/>
          </w:tcPr>
          <w:p w14:paraId="465D1E9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«хорошо»</w:t>
            </w:r>
          </w:p>
        </w:tc>
        <w:tc>
          <w:tcPr>
            <w:tcW w:w="1620" w:type="pct"/>
          </w:tcPr>
          <w:p w14:paraId="7D6C3F61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80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3CC85DF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76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 баллов</w:t>
            </w:r>
          </w:p>
        </w:tc>
      </w:tr>
      <w:tr w:rsidR="00A11889" w:rsidRPr="001639E4" w14:paraId="0D0F72B3" w14:textId="77777777" w:rsidTr="001825D9">
        <w:tc>
          <w:tcPr>
            <w:tcW w:w="1813" w:type="pct"/>
          </w:tcPr>
          <w:p w14:paraId="0180097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«отлично»</w:t>
            </w:r>
          </w:p>
        </w:tc>
        <w:tc>
          <w:tcPr>
            <w:tcW w:w="1620" w:type="pct"/>
          </w:tcPr>
          <w:p w14:paraId="27F6FE9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49924FE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 баллов</w:t>
            </w:r>
          </w:p>
        </w:tc>
      </w:tr>
    </w:tbl>
    <w:p w14:paraId="65EB572F" w14:textId="77777777" w:rsidR="004C2FF0" w:rsidRDefault="004C2FF0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298CA16" w14:textId="77777777" w:rsidR="007700DC" w:rsidRDefault="007700DC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77F268F" w14:textId="77777777" w:rsidR="00E06425" w:rsidRDefault="00E06425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45F826FE" w14:textId="77777777" w:rsidR="00E06425" w:rsidRDefault="00E06425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080DAF46" w14:textId="77777777" w:rsidR="00E06425" w:rsidRDefault="00E06425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4AFF3E0" w14:textId="5BFCB08B" w:rsidR="00A11889" w:rsidRDefault="00A11889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  <w:r w:rsidRPr="001639E4">
        <w:rPr>
          <w:b/>
          <w:color w:val="000000"/>
          <w:sz w:val="32"/>
          <w:szCs w:val="24"/>
        </w:rPr>
        <w:t>Ключи ответов</w:t>
      </w:r>
    </w:p>
    <w:p w14:paraId="0D2BB0B8" w14:textId="77777777" w:rsidR="00A11889" w:rsidRPr="0048584C" w:rsidRDefault="00A11889" w:rsidP="00A11889">
      <w:pPr>
        <w:widowControl/>
        <w:autoSpaceDE/>
        <w:autoSpaceDN/>
        <w:adjustRightInd/>
        <w:jc w:val="center"/>
        <w:rPr>
          <w:color w:val="000000"/>
          <w:sz w:val="3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2498"/>
        <w:gridCol w:w="236"/>
        <w:gridCol w:w="534"/>
        <w:gridCol w:w="476"/>
        <w:gridCol w:w="3251"/>
      </w:tblGrid>
      <w:tr w:rsidR="00A11889" w:rsidRPr="001639E4" w14:paraId="66148C37" w14:textId="77777777" w:rsidTr="00980099">
        <w:trPr>
          <w:trHeight w:val="1132"/>
        </w:trPr>
        <w:tc>
          <w:tcPr>
            <w:tcW w:w="1222" w:type="dxa"/>
          </w:tcPr>
          <w:p w14:paraId="60273C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№ тестовых заданий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C3ECF3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</w:rPr>
              <w:t>Номер и вариант правильного ответа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16A9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41B3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6151BDF" w14:textId="3E37146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2DAFC7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E241F9A" w14:textId="77777777" w:rsidTr="00980099">
        <w:tc>
          <w:tcPr>
            <w:tcW w:w="1222" w:type="dxa"/>
          </w:tcPr>
          <w:p w14:paraId="3D5407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BA32F98" w14:textId="4E8ECA10" w:rsidR="00184A14" w:rsidRPr="009B113F" w:rsidRDefault="00E90D0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65BE8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BE3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A50E858" w14:textId="65F65889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4CEE5448" w14:textId="49A4B48A" w:rsidR="00A11889" w:rsidRPr="00DF1BF7" w:rsidRDefault="00A66E3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>Капиллярный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253BBFE" w14:textId="77777777" w:rsidTr="00980099">
        <w:tc>
          <w:tcPr>
            <w:tcW w:w="1222" w:type="dxa"/>
          </w:tcPr>
          <w:p w14:paraId="7ADD41C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531E37D" w14:textId="56EAB847" w:rsidR="00A11889" w:rsidRPr="001639E4" w:rsidRDefault="00E90D0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0E4B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2093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8A804DB" w14:textId="2FF3E4A1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251" w:type="dxa"/>
          </w:tcPr>
          <w:p w14:paraId="00CF0DDE" w14:textId="6BB6985E" w:rsidR="00A11889" w:rsidRPr="00EF71EF" w:rsidRDefault="00A66E3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>Подварку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55EABC25" w14:textId="77777777" w:rsidTr="00F25F73">
        <w:trPr>
          <w:trHeight w:val="58"/>
        </w:trPr>
        <w:tc>
          <w:tcPr>
            <w:tcW w:w="1222" w:type="dxa"/>
          </w:tcPr>
          <w:p w14:paraId="015FB78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01144A5" w14:textId="05AC6E4A" w:rsidR="00A11889" w:rsidRPr="001639E4" w:rsidRDefault="00E90D0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35AC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3E500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C91A856" w14:textId="15B2A8D9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251" w:type="dxa"/>
          </w:tcPr>
          <w:p w14:paraId="5AF3CC20" w14:textId="0B31ADC1" w:rsidR="00A11889" w:rsidRPr="00107342" w:rsidRDefault="00A66E3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>Цепочечная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510FAF92" w14:textId="77777777" w:rsidTr="00980099">
        <w:tc>
          <w:tcPr>
            <w:tcW w:w="1222" w:type="dxa"/>
          </w:tcPr>
          <w:p w14:paraId="2940AD1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13CF012" w14:textId="430FAEFA" w:rsidR="00A11889" w:rsidRPr="001639E4" w:rsidRDefault="00E90D02" w:rsidP="009B11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2BC8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766A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F49E5D0" w14:textId="5E589372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251" w:type="dxa"/>
          </w:tcPr>
          <w:p w14:paraId="010251FB" w14:textId="5864444A" w:rsidR="00A11889" w:rsidRPr="00DF1BF7" w:rsidRDefault="00A66E3F" w:rsidP="001825D9">
            <w:pPr>
              <w:widowControl/>
              <w:tabs>
                <w:tab w:val="left" w:pos="13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66E3F">
              <w:rPr>
                <w:rFonts w:eastAsia="Calibri"/>
                <w:sz w:val="24"/>
                <w:szCs w:val="24"/>
                <w:lang w:eastAsia="en-US"/>
              </w:rPr>
              <w:t>Непровар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6A29329D" w14:textId="77777777" w:rsidTr="002F628E">
        <w:trPr>
          <w:trHeight w:val="58"/>
        </w:trPr>
        <w:tc>
          <w:tcPr>
            <w:tcW w:w="1222" w:type="dxa"/>
          </w:tcPr>
          <w:p w14:paraId="61CF666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C978395" w14:textId="4BB87919" w:rsidR="00A11889" w:rsidRPr="001639E4" w:rsidRDefault="00E90D02" w:rsidP="00F018F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FDDF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444A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79A52F3" w14:textId="23B86C6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251" w:type="dxa"/>
          </w:tcPr>
          <w:p w14:paraId="166CE210" w14:textId="57C87E4F" w:rsidR="00A11889" w:rsidRPr="00A66E3F" w:rsidRDefault="00A66E3F" w:rsidP="001825D9">
            <w:pPr>
              <w:widowControl/>
              <w:tabs>
                <w:tab w:val="left" w:pos="28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 xml:space="preserve">Измерительные </w:t>
            </w:r>
          </w:p>
        </w:tc>
      </w:tr>
      <w:tr w:rsidR="00A11889" w:rsidRPr="001639E4" w14:paraId="24E47460" w14:textId="77777777" w:rsidTr="00980099">
        <w:tc>
          <w:tcPr>
            <w:tcW w:w="1222" w:type="dxa"/>
          </w:tcPr>
          <w:p w14:paraId="498790B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0C7BAF5" w14:textId="7F0A8A79" w:rsidR="00A11889" w:rsidRPr="001639E4" w:rsidRDefault="00E90D02" w:rsidP="000632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C3A3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261D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1E14E3B" w14:textId="6AD3B3A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3B82D2F9" w14:textId="3E72B314" w:rsidR="00A11889" w:rsidRPr="00A66E3F" w:rsidRDefault="00A66E3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 xml:space="preserve">Валика </w:t>
            </w:r>
          </w:p>
        </w:tc>
      </w:tr>
      <w:tr w:rsidR="00A11889" w:rsidRPr="001639E4" w14:paraId="1E26FF39" w14:textId="77777777" w:rsidTr="00980099">
        <w:tc>
          <w:tcPr>
            <w:tcW w:w="1222" w:type="dxa"/>
          </w:tcPr>
          <w:p w14:paraId="6B5150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7CDABC" w14:textId="526F2E5B" w:rsidR="00A11889" w:rsidRPr="001639E4" w:rsidRDefault="00E90D0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E02DC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9BA3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7A6271" w14:textId="51A91F2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311F7061" w14:textId="1570C5F0" w:rsidR="00A11889" w:rsidRPr="00EF71EF" w:rsidRDefault="00A66E3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>Отпуск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6CCDE96C" w14:textId="77777777" w:rsidTr="00980099">
        <w:tc>
          <w:tcPr>
            <w:tcW w:w="1222" w:type="dxa"/>
          </w:tcPr>
          <w:p w14:paraId="5919FA3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4A0AE8D" w14:textId="0E523034" w:rsidR="00A11889" w:rsidRPr="001639E4" w:rsidRDefault="00E90D0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5354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FD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3480C51" w14:textId="43D2E1F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4E0D3C44" w14:textId="25571AB6" w:rsidR="00A11889" w:rsidRPr="00EF71EF" w:rsidRDefault="00A66E3F" w:rsidP="00451301">
            <w:pPr>
              <w:widowControl/>
              <w:tabs>
                <w:tab w:val="left" w:pos="2028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>Радиография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48C26A3E" w14:textId="77777777" w:rsidTr="002F628E">
        <w:trPr>
          <w:trHeight w:val="106"/>
        </w:trPr>
        <w:tc>
          <w:tcPr>
            <w:tcW w:w="1222" w:type="dxa"/>
          </w:tcPr>
          <w:p w14:paraId="3280C39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DBDB9C" w14:textId="1A62A2CC" w:rsidR="00A11889" w:rsidRPr="001639E4" w:rsidRDefault="00E90D0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4B7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337F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A362485" w14:textId="2D17C5C3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A23C17A" w14:textId="74B53CAC" w:rsidR="00A11889" w:rsidRPr="00107342" w:rsidRDefault="00A66E3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>Подогрев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7A883A10" w14:textId="77777777" w:rsidTr="00E90D02">
        <w:trPr>
          <w:trHeight w:val="196"/>
        </w:trPr>
        <w:tc>
          <w:tcPr>
            <w:tcW w:w="1222" w:type="dxa"/>
          </w:tcPr>
          <w:p w14:paraId="6572AF5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BBDFFEF" w14:textId="550C3430" w:rsidR="00A11889" w:rsidRPr="001639E4" w:rsidRDefault="00E90D02" w:rsidP="000632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1077C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FBBD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655FC6" w14:textId="2755BA7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09180BC5" w14:textId="24E6362A" w:rsidR="00A11889" w:rsidRPr="00A66E3F" w:rsidRDefault="00A66E3F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</w:rPr>
            </w:pPr>
            <w:r w:rsidRPr="00A66E3F">
              <w:rPr>
                <w:rFonts w:eastAsia="Calibri"/>
                <w:sz w:val="24"/>
                <w:szCs w:val="24"/>
              </w:rPr>
              <w:t>Тепловложения</w:t>
            </w:r>
            <w:r>
              <w:rPr>
                <w:rFonts w:eastAsia="Calibri"/>
              </w:rPr>
              <w:t xml:space="preserve"> </w:t>
            </w:r>
          </w:p>
        </w:tc>
      </w:tr>
      <w:tr w:rsidR="00A11889" w:rsidRPr="001639E4" w14:paraId="6BF5AB23" w14:textId="77777777" w:rsidTr="00E90D02">
        <w:trPr>
          <w:trHeight w:val="214"/>
        </w:trPr>
        <w:tc>
          <w:tcPr>
            <w:tcW w:w="1222" w:type="dxa"/>
          </w:tcPr>
          <w:p w14:paraId="57286C2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4CAD7A2" w14:textId="503B0B99" w:rsidR="00A11889" w:rsidRPr="001639E4" w:rsidRDefault="00E90D02" w:rsidP="0006321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BF41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39D8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F2F49DD" w14:textId="76122535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34318CDC" w14:textId="71F09DAB" w:rsidR="00A11889" w:rsidRPr="00A66E3F" w:rsidRDefault="00A66E3F" w:rsidP="001825D9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</w:rPr>
            </w:pPr>
            <w:r w:rsidRPr="00A66E3F">
              <w:rPr>
                <w:rFonts w:eastAsia="Calibri"/>
                <w:sz w:val="24"/>
                <w:szCs w:val="24"/>
              </w:rPr>
              <w:t>Магнитопорошковый</w:t>
            </w:r>
            <w:r>
              <w:rPr>
                <w:rFonts w:eastAsia="Calibri"/>
              </w:rPr>
              <w:t xml:space="preserve"> </w:t>
            </w:r>
          </w:p>
        </w:tc>
      </w:tr>
      <w:tr w:rsidR="00A11889" w:rsidRPr="001639E4" w14:paraId="27783A14" w14:textId="77777777" w:rsidTr="00980099">
        <w:tc>
          <w:tcPr>
            <w:tcW w:w="1222" w:type="dxa"/>
          </w:tcPr>
          <w:p w14:paraId="4AB3480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ADF77E1" w14:textId="0438D795" w:rsidR="00A11889" w:rsidRPr="001639E4" w:rsidRDefault="00E90D0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6E12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997E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6443102" w14:textId="75B9DC62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251" w:type="dxa"/>
          </w:tcPr>
          <w:p w14:paraId="31190241" w14:textId="4AECD14A" w:rsidR="00A11889" w:rsidRPr="00107342" w:rsidRDefault="008016F0" w:rsidP="00A66E3F">
            <w:pPr>
              <w:widowControl/>
              <w:tabs>
                <w:tab w:val="left" w:pos="1056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>Магнитопорошковый</w:t>
            </w:r>
          </w:p>
        </w:tc>
      </w:tr>
      <w:tr w:rsidR="00A11889" w:rsidRPr="001639E4" w14:paraId="0ADCA7A8" w14:textId="77777777" w:rsidTr="00980099">
        <w:tc>
          <w:tcPr>
            <w:tcW w:w="1222" w:type="dxa"/>
          </w:tcPr>
          <w:p w14:paraId="4A58C9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B2A1711" w14:textId="13B3314B" w:rsidR="00A11889" w:rsidRPr="001639E4" w:rsidRDefault="00E90D0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C3B39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DFF4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7C70296" w14:textId="71AD81F8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251" w:type="dxa"/>
          </w:tcPr>
          <w:p w14:paraId="08BB0C89" w14:textId="41260D20" w:rsidR="00A11889" w:rsidRPr="00A66E3F" w:rsidRDefault="00A66E3F" w:rsidP="001825D9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</w:rPr>
            </w:pPr>
            <w:r w:rsidRPr="00A66E3F">
              <w:rPr>
                <w:rFonts w:eastAsia="Calibri"/>
                <w:sz w:val="24"/>
                <w:szCs w:val="24"/>
              </w:rPr>
              <w:t>Выявление</w:t>
            </w:r>
          </w:p>
        </w:tc>
      </w:tr>
      <w:tr w:rsidR="00A11889" w:rsidRPr="001639E4" w14:paraId="3D9DF4BC" w14:textId="77777777" w:rsidTr="00980099">
        <w:tc>
          <w:tcPr>
            <w:tcW w:w="1222" w:type="dxa"/>
          </w:tcPr>
          <w:p w14:paraId="4E18A13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1EE6665" w14:textId="5C76CCA2" w:rsidR="00A11889" w:rsidRPr="001639E4" w:rsidRDefault="00E90D0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DB043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E5FF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F37AD7" w14:textId="118BA1CC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251" w:type="dxa"/>
          </w:tcPr>
          <w:p w14:paraId="08BC5F3A" w14:textId="4B265A4D" w:rsidR="00A11889" w:rsidRPr="00A66E3F" w:rsidRDefault="00A66E3F" w:rsidP="00A34B1E">
            <w:pPr>
              <w:widowControl/>
              <w:tabs>
                <w:tab w:val="left" w:pos="1788"/>
              </w:tabs>
              <w:autoSpaceDE/>
              <w:autoSpaceDN/>
              <w:adjustRightInd/>
              <w:jc w:val="both"/>
              <w:rPr>
                <w:rFonts w:eastAsia="Calibri"/>
              </w:rPr>
            </w:pPr>
            <w:r w:rsidRPr="00A66E3F">
              <w:rPr>
                <w:rFonts w:eastAsia="Calibri"/>
                <w:sz w:val="24"/>
                <w:szCs w:val="24"/>
              </w:rPr>
              <w:t>Перегрев</w:t>
            </w:r>
          </w:p>
        </w:tc>
      </w:tr>
      <w:tr w:rsidR="00A66E3F" w:rsidRPr="001639E4" w14:paraId="75C019B9" w14:textId="77777777" w:rsidTr="008C20BA">
        <w:trPr>
          <w:trHeight w:val="116"/>
        </w:trPr>
        <w:tc>
          <w:tcPr>
            <w:tcW w:w="1222" w:type="dxa"/>
          </w:tcPr>
          <w:p w14:paraId="6FC2A0C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89E828E" w14:textId="54953A24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03451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E9CC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0528B0B" w14:textId="4A8C9A0F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251" w:type="dxa"/>
          </w:tcPr>
          <w:p w14:paraId="79ACD04D" w14:textId="53C89B0F" w:rsidR="00A66E3F" w:rsidRPr="00A66E3F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  <w:lang w:eastAsia="en-US"/>
              </w:rPr>
              <w:t>допускаемых дефектов</w:t>
            </w:r>
          </w:p>
        </w:tc>
      </w:tr>
      <w:tr w:rsidR="00A66E3F" w:rsidRPr="001639E4" w14:paraId="5539B351" w14:textId="77777777" w:rsidTr="00980099">
        <w:tc>
          <w:tcPr>
            <w:tcW w:w="1222" w:type="dxa"/>
          </w:tcPr>
          <w:p w14:paraId="65A7D141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2139EF9" w14:textId="7BE4685E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6BA0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B9D3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B2C59B7" w14:textId="670262D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6F7ACDE5" w14:textId="2B8B22B4" w:rsidR="00A66E3F" w:rsidRPr="00EF71EF" w:rsidRDefault="00A66E3F" w:rsidP="00A66E3F">
            <w:pPr>
              <w:widowControl/>
              <w:tabs>
                <w:tab w:val="left" w:pos="288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>усадочная раковина</w:t>
            </w:r>
          </w:p>
        </w:tc>
      </w:tr>
      <w:tr w:rsidR="00A66E3F" w:rsidRPr="001639E4" w14:paraId="38DE8667" w14:textId="77777777" w:rsidTr="00980099">
        <w:tc>
          <w:tcPr>
            <w:tcW w:w="1222" w:type="dxa"/>
          </w:tcPr>
          <w:p w14:paraId="21A0FE46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84780B9" w14:textId="0484D091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22030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A60B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5BCD8B1" w14:textId="70122942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48D1EF84" w14:textId="428C1859" w:rsidR="00A66E3F" w:rsidRPr="00A66E3F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>Проковка</w:t>
            </w:r>
          </w:p>
        </w:tc>
      </w:tr>
      <w:tr w:rsidR="00A66E3F" w:rsidRPr="001639E4" w14:paraId="7A1E23FC" w14:textId="77777777" w:rsidTr="00980099">
        <w:tc>
          <w:tcPr>
            <w:tcW w:w="1222" w:type="dxa"/>
          </w:tcPr>
          <w:p w14:paraId="4BD6E30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DD05392" w14:textId="76420C3C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2BB3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5092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3EC93F4" w14:textId="55C69B41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65F4C45D" w14:textId="49D7CA02" w:rsidR="00A66E3F" w:rsidRPr="00EF71EF" w:rsidRDefault="00A66E3F" w:rsidP="00A66E3F">
            <w:pPr>
              <w:widowControl/>
              <w:tabs>
                <w:tab w:val="left" w:pos="292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>Термическую</w:t>
            </w:r>
          </w:p>
        </w:tc>
      </w:tr>
      <w:tr w:rsidR="00A66E3F" w:rsidRPr="001639E4" w14:paraId="46719157" w14:textId="77777777" w:rsidTr="00980099">
        <w:tc>
          <w:tcPr>
            <w:tcW w:w="1222" w:type="dxa"/>
          </w:tcPr>
          <w:p w14:paraId="7157729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D397AB" w14:textId="5EDC5786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E575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A2EE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5861C86" w14:textId="6A6C69B3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5011AE4" w14:textId="5E62A4F1" w:rsidR="00A66E3F" w:rsidRPr="00A66E3F" w:rsidRDefault="00A66E3F" w:rsidP="00A66E3F">
            <w:pPr>
              <w:widowControl/>
              <w:tabs>
                <w:tab w:val="right" w:pos="3035"/>
              </w:tabs>
              <w:autoSpaceDE/>
              <w:autoSpaceDN/>
              <w:adjustRightInd/>
              <w:jc w:val="both"/>
              <w:rPr>
                <w:rFonts w:eastAsia="Calibri"/>
              </w:rPr>
            </w:pPr>
            <w:r w:rsidRPr="00A66E3F">
              <w:rPr>
                <w:rFonts w:eastAsia="Calibri"/>
                <w:sz w:val="24"/>
                <w:szCs w:val="24"/>
              </w:rPr>
              <w:t>Вихретоковый</w:t>
            </w:r>
          </w:p>
        </w:tc>
      </w:tr>
      <w:tr w:rsidR="00A66E3F" w:rsidRPr="001639E4" w14:paraId="3A3EE737" w14:textId="77777777" w:rsidTr="008C20BA">
        <w:trPr>
          <w:trHeight w:val="250"/>
        </w:trPr>
        <w:tc>
          <w:tcPr>
            <w:tcW w:w="1222" w:type="dxa"/>
          </w:tcPr>
          <w:p w14:paraId="0DE1A1D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40A1916" w14:textId="4616A81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71170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CCCD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F9C4760" w14:textId="4EDF3F7F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196B08D7" w14:textId="30847924" w:rsidR="00A66E3F" w:rsidRPr="009548ED" w:rsidRDefault="00A66E3F" w:rsidP="00A66E3F">
            <w:pPr>
              <w:widowControl/>
              <w:tabs>
                <w:tab w:val="left" w:pos="2052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>Кристаллизационные</w:t>
            </w:r>
          </w:p>
        </w:tc>
      </w:tr>
      <w:tr w:rsidR="00A66E3F" w:rsidRPr="001639E4" w14:paraId="7DED7D7A" w14:textId="77777777" w:rsidTr="00980099">
        <w:tc>
          <w:tcPr>
            <w:tcW w:w="1222" w:type="dxa"/>
          </w:tcPr>
          <w:p w14:paraId="1A38EAE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4990D38" w14:textId="6E3B5039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9CDAA2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C690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9D5BB6F" w14:textId="724E8D1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07846A45" w14:textId="724570BA" w:rsidR="00A66E3F" w:rsidRPr="00F778CD" w:rsidRDefault="00A66E3F" w:rsidP="00A66E3F">
            <w:pPr>
              <w:widowControl/>
              <w:tabs>
                <w:tab w:val="left" w:pos="936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>Технологические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5E63172B" w14:textId="77777777" w:rsidTr="00980099">
        <w:tc>
          <w:tcPr>
            <w:tcW w:w="1222" w:type="dxa"/>
          </w:tcPr>
          <w:p w14:paraId="1AF3BC2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3866111" w14:textId="74817AB0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6796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D49E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F8EDB2" w14:textId="6F460250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251" w:type="dxa"/>
          </w:tcPr>
          <w:p w14:paraId="25C3AA25" w14:textId="2DF975EB" w:rsidR="00A66E3F" w:rsidRPr="00AC4DAF" w:rsidRDefault="00A66E3F" w:rsidP="00A66E3F">
            <w:pPr>
              <w:widowControl/>
              <w:tabs>
                <w:tab w:val="left" w:pos="280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66E3F">
              <w:rPr>
                <w:rFonts w:eastAsia="Calibri"/>
                <w:sz w:val="24"/>
                <w:szCs w:val="24"/>
              </w:rPr>
              <w:t>водорода</w:t>
            </w:r>
          </w:p>
        </w:tc>
      </w:tr>
      <w:tr w:rsidR="00A66E3F" w:rsidRPr="001639E4" w14:paraId="530763D8" w14:textId="77777777" w:rsidTr="00980099">
        <w:tc>
          <w:tcPr>
            <w:tcW w:w="1222" w:type="dxa"/>
          </w:tcPr>
          <w:p w14:paraId="1A7CC2A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F439DEA" w14:textId="264CA601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DE46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0782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D0E01C7" w14:textId="184CB2E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D66FD11" w14:textId="77777777" w:rsidR="00A66E3F" w:rsidRPr="001639E4" w:rsidRDefault="00A66E3F" w:rsidP="00A66E3F">
            <w:pPr>
              <w:widowControl/>
              <w:tabs>
                <w:tab w:val="left" w:pos="289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3F1AD6F" w14:textId="77777777" w:rsidTr="00980099">
        <w:tc>
          <w:tcPr>
            <w:tcW w:w="1222" w:type="dxa"/>
          </w:tcPr>
          <w:p w14:paraId="5D8E3A2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45A889F" w14:textId="658935C6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7FF0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04D8B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EBB3B2" w14:textId="51786B1C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D59AA94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7B7C50D9" w14:textId="77777777" w:rsidTr="00980099">
        <w:tc>
          <w:tcPr>
            <w:tcW w:w="1222" w:type="dxa"/>
          </w:tcPr>
          <w:p w14:paraId="3997419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BCBFAE" w14:textId="5BE0DCB9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2776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AF07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6928AD" w14:textId="13B2028B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D4A6E76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63B4657F" w14:textId="77777777" w:rsidTr="00E90D02">
        <w:trPr>
          <w:trHeight w:val="161"/>
        </w:trPr>
        <w:tc>
          <w:tcPr>
            <w:tcW w:w="1222" w:type="dxa"/>
          </w:tcPr>
          <w:p w14:paraId="6B368692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5D5850E" w14:textId="5C807F58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E20D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F694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1174621" w14:textId="2F183B28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4EA1856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22A2C320" w14:textId="77777777" w:rsidTr="00B6645E">
        <w:trPr>
          <w:trHeight w:val="68"/>
        </w:trPr>
        <w:tc>
          <w:tcPr>
            <w:tcW w:w="1222" w:type="dxa"/>
          </w:tcPr>
          <w:p w14:paraId="1AA6933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369F21C" w14:textId="48A24084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9C2D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45B1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79768E8" w14:textId="4FA22AE6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6A0672C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5F0B718" w14:textId="77777777" w:rsidTr="00B6645E">
        <w:trPr>
          <w:trHeight w:val="58"/>
        </w:trPr>
        <w:tc>
          <w:tcPr>
            <w:tcW w:w="1222" w:type="dxa"/>
          </w:tcPr>
          <w:p w14:paraId="592468A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4D0D50B" w14:textId="1391D0DD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9EE2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2EC6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1B3B370" w14:textId="1B548A54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5F793DF" w14:textId="77777777" w:rsidR="00A66E3F" w:rsidRPr="001639E4" w:rsidRDefault="00A66E3F" w:rsidP="00A66E3F">
            <w:pPr>
              <w:widowControl/>
              <w:tabs>
                <w:tab w:val="left" w:pos="96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3DE5DED4" w14:textId="77777777" w:rsidTr="00980099">
        <w:tc>
          <w:tcPr>
            <w:tcW w:w="1222" w:type="dxa"/>
          </w:tcPr>
          <w:p w14:paraId="4EACC87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59378A3" w14:textId="5C0657A5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7E54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3830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F7659CA" w14:textId="154B8B04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A5F87B3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171C4C9" w14:textId="77777777" w:rsidTr="00980099">
        <w:tc>
          <w:tcPr>
            <w:tcW w:w="1222" w:type="dxa"/>
          </w:tcPr>
          <w:p w14:paraId="36A24E26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B9CC733" w14:textId="7A5D38F8" w:rsidR="00A66E3F" w:rsidRPr="001639E4" w:rsidRDefault="00A66E3F" w:rsidP="00A66E3F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92964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9B850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4AF43F" w14:textId="0E20CB68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588F027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B03EFDB" w14:textId="77777777" w:rsidTr="00980099">
        <w:tc>
          <w:tcPr>
            <w:tcW w:w="1222" w:type="dxa"/>
          </w:tcPr>
          <w:p w14:paraId="44972AD6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6532915" w14:textId="35F3C0D3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5C068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4869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95B7B29" w14:textId="1B281C0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590B1DA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5204C6B1" w14:textId="77777777" w:rsidTr="00980099">
        <w:tc>
          <w:tcPr>
            <w:tcW w:w="1222" w:type="dxa"/>
          </w:tcPr>
          <w:p w14:paraId="7115818B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1179B4B" w14:textId="633935F1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D785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F8C1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EDEDF78" w14:textId="0722FC6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72FDB82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567DC1D5" w14:textId="77777777" w:rsidTr="00980099">
        <w:tc>
          <w:tcPr>
            <w:tcW w:w="1222" w:type="dxa"/>
          </w:tcPr>
          <w:p w14:paraId="1C47648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9E90614" w14:textId="24D74FD8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9B2872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6B8EE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B57217E" w14:textId="6439AF0B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8ACC13B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6005FBCD" w14:textId="77777777" w:rsidTr="00980099">
        <w:tc>
          <w:tcPr>
            <w:tcW w:w="1222" w:type="dxa"/>
          </w:tcPr>
          <w:p w14:paraId="3181FA92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27685FC" w14:textId="6D2FEC4A" w:rsidR="00A66E3F" w:rsidRPr="00E90D02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E90D02">
              <w:rPr>
                <w:rFonts w:eastAsia="Calibri"/>
                <w:sz w:val="24"/>
                <w:szCs w:val="24"/>
                <w:lang w:eastAsia="en-US"/>
              </w:rPr>
              <w:t>1-Б, 2-А, 3-Г, 4-В, 5-Д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FEF14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C389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A93F16A" w14:textId="13FD189C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8A1534F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BA620D0" w14:textId="77777777" w:rsidTr="00980099">
        <w:tc>
          <w:tcPr>
            <w:tcW w:w="1222" w:type="dxa"/>
          </w:tcPr>
          <w:p w14:paraId="6099DC4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9A4BD2E" w14:textId="09C514AC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4B599C">
              <w:rPr>
                <w:rFonts w:eastAsia="Calibri"/>
                <w:sz w:val="24"/>
                <w:szCs w:val="24"/>
                <w:lang w:eastAsia="en-US"/>
              </w:rPr>
              <w:t>1-А,2-А, 3-Б, 4-А, 5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4B599C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A4D5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54B2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ED12DD8" w14:textId="6FA5C374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9D8C26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D2D9979" w14:textId="77777777" w:rsidTr="00980099">
        <w:tc>
          <w:tcPr>
            <w:tcW w:w="1222" w:type="dxa"/>
          </w:tcPr>
          <w:p w14:paraId="5B32D2F3" w14:textId="589634D9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7D3A8CA" w14:textId="506200AC" w:rsidR="00A66E3F" w:rsidRPr="009B59EF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4B599C">
              <w:rPr>
                <w:rFonts w:eastAsia="Calibri"/>
                <w:sz w:val="24"/>
                <w:szCs w:val="24"/>
                <w:lang w:eastAsia="en-US"/>
              </w:rPr>
              <w:t>А, Д, В, Б, 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FF388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88981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2FFA5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CA4E68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E9F327C" w14:textId="77777777" w:rsidTr="00980099">
        <w:tc>
          <w:tcPr>
            <w:tcW w:w="1222" w:type="dxa"/>
          </w:tcPr>
          <w:p w14:paraId="15A0510F" w14:textId="73C63F3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5257C2" w14:textId="775A5A7D" w:rsidR="00A66E3F" w:rsidRDefault="00A66E3F" w:rsidP="00A66E3F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4B599C">
              <w:rPr>
                <w:rFonts w:eastAsia="Calibri"/>
                <w:sz w:val="24"/>
                <w:szCs w:val="24"/>
                <w:lang w:eastAsia="en-US"/>
              </w:rPr>
              <w:t>В, А, Д, Г, 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D86D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BC0D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1931D21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3D1470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63B5C9CA" w14:textId="77777777" w:rsidTr="00980099">
        <w:tc>
          <w:tcPr>
            <w:tcW w:w="1222" w:type="dxa"/>
          </w:tcPr>
          <w:p w14:paraId="1357219D" w14:textId="5C3B447B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B147EC" w14:textId="7A23843C" w:rsidR="00A66E3F" w:rsidRPr="00EF71EF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B599C">
              <w:rPr>
                <w:rFonts w:eastAsia="Calibri"/>
                <w:sz w:val="24"/>
                <w:szCs w:val="24"/>
              </w:rPr>
              <w:t>Б, В, А, 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0F1F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EE6FC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443459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3D0937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A207F1B" w14:textId="77777777" w:rsidTr="00980099">
        <w:tc>
          <w:tcPr>
            <w:tcW w:w="1222" w:type="dxa"/>
          </w:tcPr>
          <w:p w14:paraId="62A33214" w14:textId="015D98B1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C52653" w14:textId="252560CE" w:rsidR="00A66E3F" w:rsidRPr="00EF71EF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B599C">
              <w:rPr>
                <w:rFonts w:eastAsia="Calibri"/>
                <w:sz w:val="24"/>
                <w:szCs w:val="24"/>
              </w:rPr>
              <w:t>Б, А, Г, 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BF7B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A54A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2CFA26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2971C2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57ECFF4" w14:textId="77777777" w:rsidTr="00980099">
        <w:tc>
          <w:tcPr>
            <w:tcW w:w="1222" w:type="dxa"/>
          </w:tcPr>
          <w:p w14:paraId="34FA1CCD" w14:textId="1A3EE293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2FB026" w14:textId="0948A2A3" w:rsidR="00A66E3F" w:rsidRPr="00EF71EF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B599C">
              <w:rPr>
                <w:rFonts w:eastAsia="Calibri"/>
                <w:sz w:val="24"/>
                <w:szCs w:val="24"/>
              </w:rPr>
              <w:t>1-Б, 2-Г, 3-А, 4-Д, 5-В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858D2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5DC6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2661CB6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268472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0B1F1E89" w14:textId="77777777" w:rsidTr="00980099">
        <w:tc>
          <w:tcPr>
            <w:tcW w:w="1222" w:type="dxa"/>
          </w:tcPr>
          <w:p w14:paraId="3F45A507" w14:textId="215C0D3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DD8D2BC" w14:textId="0FD85CC0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4B599C">
              <w:rPr>
                <w:rFonts w:eastAsia="Calibri"/>
                <w:sz w:val="24"/>
                <w:szCs w:val="24"/>
                <w:lang w:eastAsia="en-US"/>
              </w:rPr>
              <w:t>1-А, 2-Б, 3-В, 4-Г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19644B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95D9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4F893F2" w14:textId="45482E7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F506AD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B87D3F5" w14:textId="77777777" w:rsidTr="00980099">
        <w:tc>
          <w:tcPr>
            <w:tcW w:w="1222" w:type="dxa"/>
          </w:tcPr>
          <w:p w14:paraId="43E3273D" w14:textId="298F206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C653536" w14:textId="306C31D3" w:rsidR="00A66E3F" w:rsidRPr="009B59EF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4B599C">
              <w:rPr>
                <w:rFonts w:eastAsia="Calibri"/>
                <w:sz w:val="24"/>
                <w:szCs w:val="24"/>
                <w:lang w:eastAsia="en-US"/>
              </w:rPr>
              <w:t>1-Г, 2-В, 3-Б, 4-А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B7419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C2A2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0C8F986" w14:textId="7D2BE98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91952B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5EE805C" w14:textId="77777777" w:rsidTr="00980099">
        <w:tc>
          <w:tcPr>
            <w:tcW w:w="1222" w:type="dxa"/>
          </w:tcPr>
          <w:p w14:paraId="34DB39CB" w14:textId="7C19A2C5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944E7C7" w14:textId="22B2E1AD" w:rsidR="00A66E3F" w:rsidRPr="001639E4" w:rsidRDefault="00A66E3F" w:rsidP="00A66E3F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4B599C">
              <w:rPr>
                <w:rFonts w:eastAsia="Calibri"/>
                <w:sz w:val="24"/>
                <w:szCs w:val="24"/>
                <w:lang w:eastAsia="en-US"/>
              </w:rPr>
              <w:t>1-В, 2-Б, 3-Г, 4-А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C9EA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E381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E1AADA3" w14:textId="18AB5091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084138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26C943E3" w14:textId="77777777" w:rsidTr="00980099">
        <w:tc>
          <w:tcPr>
            <w:tcW w:w="1222" w:type="dxa"/>
          </w:tcPr>
          <w:p w14:paraId="79BEFA32" w14:textId="04A493D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E9159E2" w14:textId="44621402" w:rsidR="00A66E3F" w:rsidRPr="00E06425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66E3F">
              <w:rPr>
                <w:rFonts w:eastAsia="Calibri"/>
                <w:sz w:val="24"/>
                <w:szCs w:val="24"/>
                <w:lang w:eastAsia="en-US"/>
              </w:rPr>
              <w:t>Ржавчины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32078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8548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AFDAF7" w14:textId="7F3E80D8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77035B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F7FB6B3" w14:textId="77777777" w:rsidTr="00980099">
        <w:tc>
          <w:tcPr>
            <w:tcW w:w="1222" w:type="dxa"/>
          </w:tcPr>
          <w:p w14:paraId="123E1AEF" w14:textId="082EF65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39BF087" w14:textId="2D0D93A2" w:rsidR="00A66E3F" w:rsidRPr="00A66E3F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 xml:space="preserve">Подрез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7639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4EED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02AF35D" w14:textId="1BE1EB30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AC7010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5A876547" w14:textId="77777777" w:rsidTr="00980099">
        <w:tc>
          <w:tcPr>
            <w:tcW w:w="1222" w:type="dxa"/>
          </w:tcPr>
          <w:p w14:paraId="0190B13F" w14:textId="78E38346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6EC648D" w14:textId="1B2ECD01" w:rsidR="00A66E3F" w:rsidRPr="00A66E3F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 xml:space="preserve">Визуальный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A4492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85881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C2C3DA" w14:textId="450848B5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CE078C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2D2C43C" w14:textId="77777777" w:rsidTr="00980099">
        <w:tc>
          <w:tcPr>
            <w:tcW w:w="1222" w:type="dxa"/>
          </w:tcPr>
          <w:p w14:paraId="17454AF5" w14:textId="0E8E9CDC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8595DA3" w14:textId="50246614" w:rsidR="00A66E3F" w:rsidRPr="00EF71EF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>Пора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6A1EB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2A216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450909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1C7A35B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A2DCA8A" w14:textId="77777777" w:rsidTr="00980099">
        <w:tc>
          <w:tcPr>
            <w:tcW w:w="1222" w:type="dxa"/>
          </w:tcPr>
          <w:p w14:paraId="3ABEF41C" w14:textId="5F6FFC3F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AA7A67F" w14:textId="1C114AA9" w:rsidR="00A66E3F" w:rsidRPr="00DF1BF7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A66E3F">
              <w:rPr>
                <w:rFonts w:eastAsia="Calibri"/>
                <w:sz w:val="24"/>
                <w:szCs w:val="24"/>
              </w:rPr>
              <w:t>Наплыв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AB253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E6E1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09339E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B215E5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69BFBED0" w14:textId="301CFBD9" w:rsidR="00A11889" w:rsidRDefault="00EF71EF" w:rsidP="002D104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A58CC2A" w14:textId="3421DDC4" w:rsidR="0004781A" w:rsidRPr="002D6BCE" w:rsidRDefault="0004781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</w:t>
      </w:r>
      <w:r w:rsidR="00F53D6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2D6BCE">
        <w:rPr>
          <w:sz w:val="24"/>
          <w:szCs w:val="24"/>
        </w:rPr>
        <w:t xml:space="preserve">При создании САПР необходимо руководствоваться следующими </w:t>
      </w:r>
      <w:r w:rsidRPr="002D6BCE">
        <w:rPr>
          <w:i/>
          <w:sz w:val="24"/>
          <w:szCs w:val="24"/>
        </w:rPr>
        <w:t>принципами</w:t>
      </w:r>
      <w:r w:rsidRPr="002D6BCE">
        <w:rPr>
          <w:sz w:val="24"/>
          <w:szCs w:val="24"/>
        </w:rPr>
        <w:t>:</w:t>
      </w:r>
    </w:p>
    <w:p w14:paraId="0B9D11D2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системного единства;</w:t>
      </w:r>
    </w:p>
    <w:p w14:paraId="23C15F5C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совместимости;</w:t>
      </w:r>
    </w:p>
    <w:p w14:paraId="4C741D7E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типизации;</w:t>
      </w:r>
    </w:p>
    <w:p w14:paraId="1D9C5925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развития.</w:t>
      </w:r>
    </w:p>
    <w:p w14:paraId="1214A946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системного единства</w:t>
      </w:r>
      <w:r w:rsidRPr="002D6BCE">
        <w:rPr>
          <w:sz w:val="24"/>
          <w:szCs w:val="24"/>
        </w:rPr>
        <w:t xml:space="preserve"> обеспечивает целостность системы и иерархичность проектирования отдельных частей и объекта в целом. </w:t>
      </w:r>
    </w:p>
    <w:p w14:paraId="3DAEAB2F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совместимости</w:t>
      </w:r>
      <w:r w:rsidRPr="002D6BCE">
        <w:rPr>
          <w:sz w:val="24"/>
          <w:szCs w:val="24"/>
        </w:rPr>
        <w:t xml:space="preserve"> обеспечивает совместное функционирование составных частей САПР и сохраняет открытой систему в целом. </w:t>
      </w:r>
    </w:p>
    <w:p w14:paraId="70EA1239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типизации</w:t>
      </w:r>
      <w:r w:rsidRPr="002D6BCE">
        <w:rPr>
          <w:sz w:val="24"/>
          <w:szCs w:val="24"/>
        </w:rPr>
        <w:t xml:space="preserve"> предусматривает разработку и использование типовых и унифицированных элементов САПР. Типизируют элементы, имеющие перспективу многократного использования.</w:t>
      </w:r>
    </w:p>
    <w:p w14:paraId="5ECA00FA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развития</w:t>
      </w:r>
      <w:r w:rsidRPr="002D6BCE">
        <w:rPr>
          <w:sz w:val="24"/>
          <w:szCs w:val="24"/>
        </w:rPr>
        <w:t xml:space="preserve"> дает возможность пополнения, совершенствования и обновления составных частей САПР.</w:t>
      </w:r>
    </w:p>
    <w:p w14:paraId="6236F5D4" w14:textId="069462CC" w:rsidR="0004781A" w:rsidRDefault="0004781A" w:rsidP="002D1046">
      <w:pPr>
        <w:rPr>
          <w:sz w:val="28"/>
          <w:szCs w:val="28"/>
        </w:rPr>
      </w:pPr>
    </w:p>
    <w:p w14:paraId="4EDD88A3" w14:textId="29441671" w:rsidR="0004781A" w:rsidRPr="0017746A" w:rsidRDefault="00F53D6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72</w:t>
      </w:r>
      <w:r w:rsidR="0004781A">
        <w:rPr>
          <w:sz w:val="28"/>
          <w:szCs w:val="28"/>
        </w:rPr>
        <w:t xml:space="preserve"> </w:t>
      </w:r>
      <w:r w:rsidR="0004781A" w:rsidRPr="0017746A">
        <w:rPr>
          <w:sz w:val="24"/>
          <w:szCs w:val="24"/>
        </w:rPr>
        <w:t xml:space="preserve">Различают три вида оптимизации ТП: </w:t>
      </w:r>
    </w:p>
    <w:p w14:paraId="23CFB4F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1) </w:t>
      </w:r>
      <w:r w:rsidRPr="0017746A">
        <w:rPr>
          <w:i/>
          <w:sz w:val="24"/>
          <w:szCs w:val="24"/>
        </w:rPr>
        <w:t>структурную оптимизацию</w:t>
      </w:r>
      <w:r w:rsidRPr="0017746A">
        <w:rPr>
          <w:sz w:val="24"/>
          <w:szCs w:val="24"/>
        </w:rPr>
        <w:t xml:space="preserve"> — выбор оптимального техно</w:t>
      </w:r>
      <w:r w:rsidRPr="0017746A">
        <w:rPr>
          <w:sz w:val="24"/>
          <w:szCs w:val="24"/>
        </w:rPr>
        <w:softHyphen/>
        <w:t>логического маршрута, операции, перехода, вида и методов изго</w:t>
      </w:r>
      <w:r w:rsidRPr="0017746A">
        <w:rPr>
          <w:sz w:val="24"/>
          <w:szCs w:val="24"/>
        </w:rPr>
        <w:softHyphen/>
        <w:t>товления заготовки, способов базирования, оборудования, приспо</w:t>
      </w:r>
      <w:r w:rsidRPr="0017746A">
        <w:rPr>
          <w:sz w:val="24"/>
          <w:szCs w:val="24"/>
        </w:rPr>
        <w:softHyphen/>
        <w:t>соблений, инструмента и т. д.;</w:t>
      </w:r>
    </w:p>
    <w:p w14:paraId="725E938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2) </w:t>
      </w:r>
      <w:r w:rsidRPr="0017746A">
        <w:rPr>
          <w:i/>
          <w:sz w:val="24"/>
          <w:szCs w:val="24"/>
        </w:rPr>
        <w:t>параметрическую оптимизацию</w:t>
      </w:r>
      <w:r w:rsidRPr="0017746A">
        <w:rPr>
          <w:sz w:val="24"/>
          <w:szCs w:val="24"/>
        </w:rPr>
        <w:t xml:space="preserve"> — выбор оптимальных параметров: допусков на межоперационные размеры, припусков, ре</w:t>
      </w:r>
      <w:r w:rsidRPr="0017746A">
        <w:rPr>
          <w:sz w:val="24"/>
          <w:szCs w:val="24"/>
        </w:rPr>
        <w:softHyphen/>
        <w:t>жимов резания, геометрических размеров режущего инструмента и др.</w:t>
      </w:r>
    </w:p>
    <w:p w14:paraId="314F023B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bCs/>
          <w:sz w:val="24"/>
          <w:szCs w:val="24"/>
        </w:rPr>
        <w:t>3)</w:t>
      </w:r>
      <w:r w:rsidRPr="0017746A">
        <w:rPr>
          <w:b/>
          <w:bCs/>
          <w:sz w:val="24"/>
          <w:szCs w:val="24"/>
        </w:rPr>
        <w:t xml:space="preserve"> </w:t>
      </w:r>
      <w:r w:rsidRPr="0017746A">
        <w:rPr>
          <w:bCs/>
          <w:i/>
          <w:sz w:val="24"/>
          <w:szCs w:val="24"/>
        </w:rPr>
        <w:t>структурно – параметрическую</w:t>
      </w:r>
      <w:r w:rsidRPr="0017746A">
        <w:rPr>
          <w:b/>
          <w:bCs/>
          <w:sz w:val="24"/>
          <w:szCs w:val="24"/>
        </w:rPr>
        <w:t xml:space="preserve">, </w:t>
      </w:r>
      <w:r w:rsidRPr="0017746A">
        <w:rPr>
          <w:sz w:val="24"/>
          <w:szCs w:val="24"/>
        </w:rPr>
        <w:t>которая представляет собой комбинацию двух первых.</w:t>
      </w:r>
    </w:p>
    <w:p w14:paraId="5E1EAC98" w14:textId="3F1556E4" w:rsidR="0004781A" w:rsidRDefault="0004781A" w:rsidP="002D1046">
      <w:pPr>
        <w:rPr>
          <w:sz w:val="28"/>
          <w:szCs w:val="28"/>
        </w:rPr>
      </w:pPr>
    </w:p>
    <w:p w14:paraId="1EE7ACBC" w14:textId="5FB77873" w:rsidR="0004781A" w:rsidRPr="002D6BCE" w:rsidRDefault="00F53D6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73</w:t>
      </w:r>
      <w:r w:rsidR="0004781A" w:rsidRPr="0004781A">
        <w:rPr>
          <w:sz w:val="24"/>
          <w:szCs w:val="24"/>
        </w:rPr>
        <w:t xml:space="preserve"> </w:t>
      </w:r>
      <w:r w:rsidR="0004781A" w:rsidRPr="002D6BCE">
        <w:rPr>
          <w:sz w:val="24"/>
          <w:szCs w:val="24"/>
        </w:rPr>
        <w:t>Данная система объединяет в непрерывный процесс взаимосвязанные этапы технологического проектирования, которые выполняются следующими подсистемами.</w:t>
      </w:r>
    </w:p>
    <w:p w14:paraId="38DA75EC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1. </w:t>
      </w:r>
      <w:r w:rsidRPr="002D6BCE">
        <w:rPr>
          <w:i/>
          <w:sz w:val="24"/>
          <w:szCs w:val="24"/>
        </w:rPr>
        <w:t>Подсистема автоматизированной разработки конструкторской документации</w:t>
      </w:r>
      <w:r w:rsidRPr="002D6BCE">
        <w:rPr>
          <w:sz w:val="24"/>
          <w:szCs w:val="24"/>
        </w:rPr>
        <w:t xml:space="preserve"> предназначена для разработки конструкторской документации (сборочных чертежей, рабочих чертежей), которая хранится в электронном архиве предприятия.</w:t>
      </w:r>
    </w:p>
    <w:p w14:paraId="2FEABF78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2. </w:t>
      </w:r>
      <w:r w:rsidRPr="002D6BCE">
        <w:rPr>
          <w:i/>
          <w:sz w:val="24"/>
          <w:szCs w:val="24"/>
        </w:rPr>
        <w:t>Подсистема автоматизированной разработки технологических процессов</w:t>
      </w:r>
      <w:r w:rsidRPr="002D6BCE">
        <w:rPr>
          <w:sz w:val="24"/>
          <w:szCs w:val="24"/>
        </w:rPr>
        <w:t xml:space="preserve"> предназначена для проектирования технологических процессов обработки деталей. </w:t>
      </w:r>
    </w:p>
    <w:p w14:paraId="5BC0252D" w14:textId="77777777" w:rsidR="0004781A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3. </w:t>
      </w:r>
      <w:r w:rsidRPr="002D6BCE">
        <w:rPr>
          <w:i/>
          <w:sz w:val="24"/>
          <w:szCs w:val="24"/>
        </w:rPr>
        <w:t xml:space="preserve">Подсистема автоматизированного проектирования приспособлений </w:t>
      </w:r>
      <w:r w:rsidRPr="002D6BCE">
        <w:rPr>
          <w:sz w:val="24"/>
          <w:szCs w:val="24"/>
        </w:rPr>
        <w:t xml:space="preserve">служит для конструкторской проработки специальных станочных приспособлений. </w:t>
      </w:r>
    </w:p>
    <w:p w14:paraId="755F0D3B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4. </w:t>
      </w:r>
      <w:r w:rsidRPr="002D6BCE">
        <w:rPr>
          <w:i/>
          <w:sz w:val="24"/>
          <w:szCs w:val="24"/>
        </w:rPr>
        <w:t xml:space="preserve">Подсистема автоматизированного проектирования приспособлений </w:t>
      </w:r>
      <w:r w:rsidRPr="002D6BCE">
        <w:rPr>
          <w:sz w:val="24"/>
          <w:szCs w:val="24"/>
        </w:rPr>
        <w:t>выполняет проектирование специ</w:t>
      </w:r>
      <w:r w:rsidRPr="002D6BCE">
        <w:rPr>
          <w:sz w:val="24"/>
          <w:szCs w:val="24"/>
        </w:rPr>
        <w:softHyphen/>
        <w:t>альных режущих, вспомогательных и измерительных инструментов.</w:t>
      </w:r>
    </w:p>
    <w:p w14:paraId="5A8B8120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5. </w:t>
      </w:r>
      <w:r w:rsidRPr="002D6BCE">
        <w:rPr>
          <w:i/>
          <w:sz w:val="24"/>
          <w:szCs w:val="24"/>
        </w:rPr>
        <w:t>Подсистема автоматизированного программирования</w:t>
      </w:r>
      <w:r w:rsidRPr="002D6BCE">
        <w:rPr>
          <w:sz w:val="24"/>
          <w:szCs w:val="24"/>
        </w:rPr>
        <w:t xml:space="preserve"> применяется для разработки управляющих программ для станков с ЧПУ и промышленных роботов, исполь</w:t>
      </w:r>
      <w:r w:rsidRPr="002D6BCE">
        <w:rPr>
          <w:sz w:val="24"/>
          <w:szCs w:val="24"/>
        </w:rPr>
        <w:softHyphen/>
        <w:t>зуемых при изготовлении деталей основного производства и специальной оснастки.</w:t>
      </w:r>
    </w:p>
    <w:p w14:paraId="34E589A8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6. </w:t>
      </w:r>
      <w:r w:rsidRPr="002D6BCE">
        <w:rPr>
          <w:i/>
          <w:sz w:val="24"/>
          <w:szCs w:val="24"/>
        </w:rPr>
        <w:t>Электронный архив предприятия</w:t>
      </w:r>
      <w:r w:rsidRPr="002D6BCE">
        <w:rPr>
          <w:sz w:val="24"/>
          <w:szCs w:val="24"/>
        </w:rPr>
        <w:t xml:space="preserve"> обеспечивает хранение конструкторской и технологической документации, а также организует документооборот в рамках предприятия.</w:t>
      </w:r>
    </w:p>
    <w:p w14:paraId="64DED47C" w14:textId="77777777" w:rsidR="0004781A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7. </w:t>
      </w:r>
      <w:r w:rsidRPr="002D6BCE">
        <w:rPr>
          <w:i/>
          <w:sz w:val="24"/>
          <w:szCs w:val="24"/>
        </w:rPr>
        <w:t>Банк данных</w:t>
      </w:r>
      <w:r w:rsidRPr="0017746A">
        <w:t xml:space="preserve"> </w:t>
      </w:r>
      <w:r w:rsidRPr="0017746A">
        <w:rPr>
          <w:sz w:val="24"/>
          <w:szCs w:val="24"/>
        </w:rPr>
        <w:t>в условиях рассматриваемой комплексной САПР ТП предназначен для обеспечения необходимой информацией процессов автоматизированного проектирования вышерассмотрен</w:t>
      </w:r>
      <w:r w:rsidRPr="0017746A">
        <w:rPr>
          <w:sz w:val="24"/>
          <w:szCs w:val="24"/>
        </w:rPr>
        <w:softHyphen/>
        <w:t>ных подсистем.</w:t>
      </w:r>
    </w:p>
    <w:p w14:paraId="4A412283" w14:textId="538A8CCF" w:rsidR="0004781A" w:rsidRDefault="0004781A" w:rsidP="002D1046">
      <w:pPr>
        <w:rPr>
          <w:sz w:val="28"/>
          <w:szCs w:val="28"/>
        </w:rPr>
      </w:pPr>
    </w:p>
    <w:p w14:paraId="121783BE" w14:textId="110B9E99" w:rsidR="0004781A" w:rsidRPr="0017746A" w:rsidRDefault="0004781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</w:t>
      </w:r>
      <w:r w:rsidR="00F53D6A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17746A">
        <w:rPr>
          <w:sz w:val="24"/>
          <w:szCs w:val="24"/>
        </w:rPr>
        <w:t xml:space="preserve">В идеале необходимо стремиться к выбору или разработке </w:t>
      </w:r>
      <w:r w:rsidRPr="0017746A">
        <w:rPr>
          <w:i/>
          <w:sz w:val="24"/>
          <w:szCs w:val="24"/>
        </w:rPr>
        <w:t>линейной стратегии проектирования</w:t>
      </w:r>
      <w:r w:rsidRPr="0017746A">
        <w:rPr>
          <w:sz w:val="24"/>
          <w:szCs w:val="24"/>
        </w:rPr>
        <w:t>. Она является преимущественной особенно при проектировании с использованием ЭВМ. Эта стратегия имеет минимальную трудоемкость, максимальную надежность.</w:t>
      </w:r>
    </w:p>
    <w:p w14:paraId="2B25C287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Циклическая стратегия (схема с петлями)</w:t>
      </w:r>
      <w:r w:rsidRPr="0017746A">
        <w:rPr>
          <w:sz w:val="24"/>
          <w:szCs w:val="24"/>
        </w:rPr>
        <w:t xml:space="preserve"> характерна для многих программ ЭВМ и носит название итерационного процесса. Другими словами это процесс последовательного приближения к цели путем улучшения разрабатываемых вариантов.</w:t>
      </w:r>
    </w:p>
    <w:p w14:paraId="62A478D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Наличие параллельных этапов в </w:t>
      </w:r>
      <w:r w:rsidRPr="0017746A">
        <w:rPr>
          <w:i/>
          <w:sz w:val="24"/>
          <w:szCs w:val="24"/>
        </w:rPr>
        <w:t>разветвленной стратегии</w:t>
      </w:r>
      <w:r w:rsidRPr="0017746A">
        <w:rPr>
          <w:sz w:val="24"/>
          <w:szCs w:val="24"/>
        </w:rPr>
        <w:t xml:space="preserve"> очень выгодно. Это позволяет сократить сроки проектирования.</w:t>
      </w:r>
    </w:p>
    <w:p w14:paraId="5ABD2BCB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В </w:t>
      </w:r>
      <w:r w:rsidRPr="0017746A">
        <w:rPr>
          <w:i/>
          <w:sz w:val="24"/>
          <w:szCs w:val="24"/>
        </w:rPr>
        <w:t>адаптивных стратегиях проектирования</w:t>
      </w:r>
      <w:r w:rsidRPr="0017746A">
        <w:rPr>
          <w:sz w:val="24"/>
          <w:szCs w:val="24"/>
        </w:rPr>
        <w:t xml:space="preserve"> с самого начала определяется только первое действие. В дальнейшем выбор каждого последующего действия зависит от результатов предыдущего. В принципе это самая разумная стратегия, т.к. схема поиска определяется на основе наиболее полной информации. Эта стратегия используется при создании систем искусственного интеллекта.</w:t>
      </w:r>
    </w:p>
    <w:p w14:paraId="2645FA77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Стратегия случайного поиска</w:t>
      </w:r>
      <w:r w:rsidRPr="0017746A">
        <w:rPr>
          <w:sz w:val="24"/>
          <w:szCs w:val="24"/>
        </w:rPr>
        <w:t xml:space="preserve"> отличается абсолютным отсутствием плана. Она используется в новаторском проектировании, например, при разработке новых технологических процессов.</w:t>
      </w:r>
    </w:p>
    <w:p w14:paraId="15390D37" w14:textId="65A67A66" w:rsidR="0004781A" w:rsidRDefault="0004781A" w:rsidP="002D1046">
      <w:pPr>
        <w:rPr>
          <w:sz w:val="28"/>
          <w:szCs w:val="28"/>
        </w:rPr>
      </w:pPr>
    </w:p>
    <w:p w14:paraId="643A4F08" w14:textId="17ABC7A2" w:rsidR="0004781A" w:rsidRDefault="0004781A" w:rsidP="0004781A">
      <w:pPr>
        <w:jc w:val="both"/>
      </w:pPr>
      <w:r>
        <w:rPr>
          <w:sz w:val="28"/>
          <w:szCs w:val="28"/>
        </w:rPr>
        <w:t>7</w:t>
      </w:r>
      <w:r w:rsidR="00F53D6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7746A">
        <w:rPr>
          <w:i/>
          <w:sz w:val="24"/>
          <w:szCs w:val="24"/>
        </w:rPr>
        <w:t>Метод случайных аналогий</w:t>
      </w:r>
      <w:r w:rsidRPr="0017746A">
        <w:rPr>
          <w:sz w:val="24"/>
          <w:szCs w:val="24"/>
        </w:rPr>
        <w:t xml:space="preserve"> основан на использо</w:t>
      </w:r>
      <w:r w:rsidRPr="0017746A">
        <w:rPr>
          <w:sz w:val="24"/>
          <w:szCs w:val="24"/>
        </w:rPr>
        <w:softHyphen/>
        <w:t>вании готовых решений на всех уровнях проектирования за счет заимствования существующих единичных технологических процес</w:t>
      </w:r>
      <w:r w:rsidRPr="0017746A">
        <w:rPr>
          <w:sz w:val="24"/>
          <w:szCs w:val="24"/>
        </w:rPr>
        <w:softHyphen/>
        <w:t>сов.</w:t>
      </w:r>
      <w:r w:rsidRPr="0017746A">
        <w:t xml:space="preserve"> </w:t>
      </w:r>
    </w:p>
    <w:p w14:paraId="2BF6C9F0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полного заимствования ТП-аналога</w:t>
      </w:r>
      <w:r w:rsidRPr="0017746A">
        <w:rPr>
          <w:sz w:val="24"/>
          <w:szCs w:val="24"/>
        </w:rPr>
        <w:t xml:space="preserve"> предполагает поиск среди множества изделий D, хранящихся в базе данных, таких, которые имеют одинаковые ТП изготовления изделий или вспомогательных операций. </w:t>
      </w:r>
      <w:r>
        <w:rPr>
          <w:sz w:val="24"/>
          <w:szCs w:val="24"/>
        </w:rPr>
        <w:t xml:space="preserve">Разновидности этого метода: </w:t>
      </w:r>
      <w:r w:rsidRPr="0017746A">
        <w:rPr>
          <w:sz w:val="24"/>
          <w:szCs w:val="24"/>
        </w:rPr>
        <w:t>Метод заимствования ТП-аналога с параметрической настройкой</w:t>
      </w:r>
      <w:r>
        <w:rPr>
          <w:sz w:val="24"/>
          <w:szCs w:val="24"/>
        </w:rPr>
        <w:t xml:space="preserve">; </w:t>
      </w:r>
      <w:r w:rsidRPr="0017746A">
        <w:rPr>
          <w:sz w:val="24"/>
          <w:szCs w:val="24"/>
        </w:rPr>
        <w:t>Метод заимствования ТП-аналога с изменением структуры</w:t>
      </w:r>
      <w:r>
        <w:rPr>
          <w:sz w:val="24"/>
          <w:szCs w:val="24"/>
        </w:rPr>
        <w:t xml:space="preserve">. </w:t>
      </w:r>
    </w:p>
    <w:p w14:paraId="35ADC279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анализа</w:t>
      </w:r>
      <w:r w:rsidRPr="0017746A">
        <w:rPr>
          <w:sz w:val="24"/>
          <w:szCs w:val="24"/>
        </w:rPr>
        <w:t xml:space="preserve"> основан на применении унифицированных технологических процессов (УТП). Применение УТП позволяет: </w:t>
      </w:r>
    </w:p>
    <w:p w14:paraId="660A5DF8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а) сразу войти в область решений, близкую к оптимальной; </w:t>
      </w:r>
    </w:p>
    <w:p w14:paraId="36C3CDE8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>б) сокра</w:t>
      </w:r>
      <w:r w:rsidRPr="0017746A">
        <w:rPr>
          <w:sz w:val="24"/>
          <w:szCs w:val="24"/>
        </w:rPr>
        <w:softHyphen/>
        <w:t>тить количество перебираемых вариантов за счет использования типовых технологических решений.</w:t>
      </w:r>
    </w:p>
    <w:p w14:paraId="10BF1CD1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синтеза</w:t>
      </w:r>
      <w:r>
        <w:rPr>
          <w:sz w:val="24"/>
          <w:szCs w:val="24"/>
        </w:rPr>
        <w:t xml:space="preserve"> </w:t>
      </w:r>
      <w:r w:rsidRPr="0017746A">
        <w:rPr>
          <w:sz w:val="24"/>
          <w:szCs w:val="24"/>
        </w:rPr>
        <w:t>основан на синтезе технологических мар</w:t>
      </w:r>
      <w:r w:rsidRPr="0017746A">
        <w:rPr>
          <w:sz w:val="24"/>
          <w:szCs w:val="24"/>
        </w:rPr>
        <w:softHyphen/>
        <w:t>шрутов и операций. Типизация решений в данном случае выпол</w:t>
      </w:r>
      <w:r w:rsidRPr="0017746A">
        <w:rPr>
          <w:sz w:val="24"/>
          <w:szCs w:val="24"/>
        </w:rPr>
        <w:softHyphen/>
        <w:t>няется, как правило, на уровне перехода. При этом для каждой поверхности детали производят разделение на промежуточные со</w:t>
      </w:r>
      <w:r w:rsidRPr="0017746A">
        <w:rPr>
          <w:sz w:val="24"/>
          <w:szCs w:val="24"/>
        </w:rPr>
        <w:softHyphen/>
        <w:t>стояния и выбирают методы их обработки.</w:t>
      </w:r>
    </w:p>
    <w:p w14:paraId="431366BF" w14:textId="0EC1481C" w:rsidR="0004781A" w:rsidRPr="002D1046" w:rsidRDefault="0004781A" w:rsidP="002D1046">
      <w:pPr>
        <w:rPr>
          <w:sz w:val="28"/>
          <w:szCs w:val="28"/>
        </w:rPr>
      </w:pPr>
    </w:p>
    <w:sectPr w:rsidR="0004781A" w:rsidRPr="002D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92964" w14:textId="77777777" w:rsidR="00992189" w:rsidRDefault="00992189" w:rsidP="00F25F73">
      <w:r>
        <w:separator/>
      </w:r>
    </w:p>
  </w:endnote>
  <w:endnote w:type="continuationSeparator" w:id="0">
    <w:p w14:paraId="1A205DDD" w14:textId="77777777" w:rsidR="00992189" w:rsidRDefault="00992189" w:rsidP="00F2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095C5" w14:textId="77777777" w:rsidR="00992189" w:rsidRDefault="00992189" w:rsidP="00F25F73">
      <w:r>
        <w:separator/>
      </w:r>
    </w:p>
  </w:footnote>
  <w:footnote w:type="continuationSeparator" w:id="0">
    <w:p w14:paraId="04379FF5" w14:textId="77777777" w:rsidR="00992189" w:rsidRDefault="00992189" w:rsidP="00F25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191C"/>
    <w:multiLevelType w:val="hybridMultilevel"/>
    <w:tmpl w:val="13CCFE90"/>
    <w:lvl w:ilvl="0" w:tplc="CEC85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56700D"/>
    <w:multiLevelType w:val="hybridMultilevel"/>
    <w:tmpl w:val="493C0790"/>
    <w:lvl w:ilvl="0" w:tplc="60C856F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13B671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AA029A"/>
    <w:multiLevelType w:val="hybridMultilevel"/>
    <w:tmpl w:val="1CDA5AF8"/>
    <w:lvl w:ilvl="0" w:tplc="CEC850AC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 w15:restartNumberingAfterBreak="0">
    <w:nsid w:val="124514A0"/>
    <w:multiLevelType w:val="multilevel"/>
    <w:tmpl w:val="F5FC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947324"/>
    <w:multiLevelType w:val="hybridMultilevel"/>
    <w:tmpl w:val="95B0F728"/>
    <w:lvl w:ilvl="0" w:tplc="60D8C6D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F816EB0"/>
    <w:multiLevelType w:val="hybridMultilevel"/>
    <w:tmpl w:val="5DA02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E84"/>
    <w:multiLevelType w:val="multilevel"/>
    <w:tmpl w:val="E030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A74236"/>
    <w:multiLevelType w:val="multilevel"/>
    <w:tmpl w:val="AFFA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257A31"/>
    <w:multiLevelType w:val="hybridMultilevel"/>
    <w:tmpl w:val="1728C430"/>
    <w:lvl w:ilvl="0" w:tplc="CEC85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965"/>
    <w:rsid w:val="00032B40"/>
    <w:rsid w:val="0004781A"/>
    <w:rsid w:val="00063213"/>
    <w:rsid w:val="000D6A1D"/>
    <w:rsid w:val="00107342"/>
    <w:rsid w:val="0011466B"/>
    <w:rsid w:val="001359A4"/>
    <w:rsid w:val="00175826"/>
    <w:rsid w:val="001825D9"/>
    <w:rsid w:val="00184A14"/>
    <w:rsid w:val="001E65E9"/>
    <w:rsid w:val="00224303"/>
    <w:rsid w:val="00231A9F"/>
    <w:rsid w:val="00242C8B"/>
    <w:rsid w:val="00283E39"/>
    <w:rsid w:val="002D1046"/>
    <w:rsid w:val="002F628E"/>
    <w:rsid w:val="00306725"/>
    <w:rsid w:val="0033745B"/>
    <w:rsid w:val="00343712"/>
    <w:rsid w:val="0034691C"/>
    <w:rsid w:val="003A7965"/>
    <w:rsid w:val="003E1F1F"/>
    <w:rsid w:val="004117F5"/>
    <w:rsid w:val="00451301"/>
    <w:rsid w:val="004551F5"/>
    <w:rsid w:val="00463133"/>
    <w:rsid w:val="00472437"/>
    <w:rsid w:val="004B599C"/>
    <w:rsid w:val="004C2FF0"/>
    <w:rsid w:val="004D37D3"/>
    <w:rsid w:val="004D66B5"/>
    <w:rsid w:val="00544320"/>
    <w:rsid w:val="005753C8"/>
    <w:rsid w:val="00592943"/>
    <w:rsid w:val="005D5D46"/>
    <w:rsid w:val="00604695"/>
    <w:rsid w:val="006237D5"/>
    <w:rsid w:val="00636317"/>
    <w:rsid w:val="00637717"/>
    <w:rsid w:val="006501B4"/>
    <w:rsid w:val="00662C89"/>
    <w:rsid w:val="00664E56"/>
    <w:rsid w:val="006937DD"/>
    <w:rsid w:val="006B67FF"/>
    <w:rsid w:val="006D71E0"/>
    <w:rsid w:val="006E28DC"/>
    <w:rsid w:val="00710A33"/>
    <w:rsid w:val="0072706D"/>
    <w:rsid w:val="00750BFD"/>
    <w:rsid w:val="007700DC"/>
    <w:rsid w:val="007D40AD"/>
    <w:rsid w:val="008016F0"/>
    <w:rsid w:val="008068DE"/>
    <w:rsid w:val="008309C2"/>
    <w:rsid w:val="00845993"/>
    <w:rsid w:val="00876F6F"/>
    <w:rsid w:val="00881893"/>
    <w:rsid w:val="008917A2"/>
    <w:rsid w:val="008C20BA"/>
    <w:rsid w:val="00902B11"/>
    <w:rsid w:val="009548ED"/>
    <w:rsid w:val="00980099"/>
    <w:rsid w:val="00981793"/>
    <w:rsid w:val="00992189"/>
    <w:rsid w:val="009A085E"/>
    <w:rsid w:val="009B113F"/>
    <w:rsid w:val="009B59EF"/>
    <w:rsid w:val="009D06C8"/>
    <w:rsid w:val="00A11889"/>
    <w:rsid w:val="00A159A2"/>
    <w:rsid w:val="00A34B1E"/>
    <w:rsid w:val="00A66E3F"/>
    <w:rsid w:val="00AB309F"/>
    <w:rsid w:val="00AC4DAF"/>
    <w:rsid w:val="00AF0821"/>
    <w:rsid w:val="00AF53B4"/>
    <w:rsid w:val="00B1683A"/>
    <w:rsid w:val="00B6645E"/>
    <w:rsid w:val="00B828C1"/>
    <w:rsid w:val="00BF2B57"/>
    <w:rsid w:val="00C011F7"/>
    <w:rsid w:val="00C60589"/>
    <w:rsid w:val="00CE110A"/>
    <w:rsid w:val="00D05ED6"/>
    <w:rsid w:val="00D224D1"/>
    <w:rsid w:val="00D354ED"/>
    <w:rsid w:val="00D94513"/>
    <w:rsid w:val="00DC0CA1"/>
    <w:rsid w:val="00DF1BF7"/>
    <w:rsid w:val="00E06425"/>
    <w:rsid w:val="00E07BBB"/>
    <w:rsid w:val="00E432FF"/>
    <w:rsid w:val="00E649C1"/>
    <w:rsid w:val="00E84F74"/>
    <w:rsid w:val="00E90D02"/>
    <w:rsid w:val="00EB0EC0"/>
    <w:rsid w:val="00EC2B4D"/>
    <w:rsid w:val="00EF71EF"/>
    <w:rsid w:val="00F018F3"/>
    <w:rsid w:val="00F25F73"/>
    <w:rsid w:val="00F53D6A"/>
    <w:rsid w:val="00F778CD"/>
    <w:rsid w:val="00F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CD50"/>
  <w15:chartTrackingRefBased/>
  <w15:docId w15:val="{8618783A-2F5E-464E-9F1B-D2741444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0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0099"/>
    <w:pPr>
      <w:widowControl/>
      <w:autoSpaceDE/>
      <w:autoSpaceDN/>
      <w:adjustRightInd/>
      <w:spacing w:line="360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AF53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50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5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4295</Words>
  <Characters>24483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Татьяна Васильевна</dc:creator>
  <cp:keywords/>
  <dc:description/>
  <cp:lastModifiedBy>Акопджанян Жермена Жраироровна</cp:lastModifiedBy>
  <cp:revision>4</cp:revision>
  <dcterms:created xsi:type="dcterms:W3CDTF">2025-12-11T20:15:00Z</dcterms:created>
  <dcterms:modified xsi:type="dcterms:W3CDTF">2026-04-27T06:51:00Z</dcterms:modified>
</cp:coreProperties>
</file>