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D8E9E" w14:textId="77777777" w:rsidR="00A11889" w:rsidRPr="00BE31FF" w:rsidRDefault="00A11889" w:rsidP="00C011F7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E31FF">
        <w:rPr>
          <w:rFonts w:eastAsia="Calibri"/>
          <w:b/>
          <w:sz w:val="28"/>
          <w:szCs w:val="28"/>
          <w:lang w:eastAsia="en-US"/>
        </w:rPr>
        <w:t>Карта тестовых заданий</w:t>
      </w:r>
    </w:p>
    <w:p w14:paraId="5EB51B5D" w14:textId="6F898562" w:rsidR="00A11889" w:rsidRPr="00BE31FF" w:rsidRDefault="00D05ED6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Специальность</w:t>
      </w:r>
      <w:r w:rsidR="00A11889" w:rsidRPr="00BE31FF">
        <w:rPr>
          <w:b/>
          <w:color w:val="000000"/>
          <w:sz w:val="24"/>
          <w:szCs w:val="24"/>
        </w:rPr>
        <w:t xml:space="preserve"> подготовки:</w:t>
      </w:r>
      <w:r w:rsidR="00AB309F" w:rsidRPr="00AB309F">
        <w:rPr>
          <w:sz w:val="24"/>
          <w:szCs w:val="24"/>
        </w:rPr>
        <w:t xml:space="preserve"> </w:t>
      </w:r>
      <w:r w:rsidR="00AF04C4">
        <w:rPr>
          <w:sz w:val="24"/>
          <w:szCs w:val="24"/>
        </w:rPr>
        <w:t>15.02.16 Технология машиностроения</w:t>
      </w:r>
    </w:p>
    <w:p w14:paraId="64E7A210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Компетенци</w:t>
      </w:r>
      <w:r w:rsidR="00AB309F">
        <w:rPr>
          <w:b/>
          <w:color w:val="000000"/>
          <w:sz w:val="24"/>
          <w:szCs w:val="24"/>
        </w:rPr>
        <w:t>и</w:t>
      </w:r>
      <w:r w:rsidRPr="00BE31FF">
        <w:rPr>
          <w:b/>
          <w:color w:val="000000"/>
          <w:sz w:val="24"/>
          <w:szCs w:val="24"/>
        </w:rPr>
        <w:t>:</w:t>
      </w:r>
    </w:p>
    <w:p w14:paraId="2331AEBB" w14:textId="168E2DB4" w:rsidR="00F56C75" w:rsidRPr="000B440A" w:rsidRDefault="00F56C75" w:rsidP="00F56C7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sz w:val="24"/>
          <w:szCs w:val="24"/>
        </w:rPr>
      </w:pPr>
      <w:r w:rsidRPr="000B440A">
        <w:rPr>
          <w:sz w:val="24"/>
          <w:szCs w:val="24"/>
        </w:rPr>
        <w:t>ОК 01</w:t>
      </w:r>
      <w:proofErr w:type="gramStart"/>
      <w:r w:rsidRPr="000B440A">
        <w:rPr>
          <w:sz w:val="24"/>
          <w:szCs w:val="24"/>
        </w:rPr>
        <w:t>: Выбирать</w:t>
      </w:r>
      <w:proofErr w:type="gramEnd"/>
      <w:r w:rsidRPr="000B440A">
        <w:rPr>
          <w:sz w:val="24"/>
          <w:szCs w:val="24"/>
        </w:rPr>
        <w:t xml:space="preserve"> способы решения задач профессиональной деятельности применительно к различным контекстам </w:t>
      </w:r>
    </w:p>
    <w:p w14:paraId="70CD6B71" w14:textId="677C056A" w:rsidR="00F56C75" w:rsidRPr="000B440A" w:rsidRDefault="00F56C75" w:rsidP="00F56C75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sz w:val="24"/>
          <w:szCs w:val="24"/>
        </w:rPr>
      </w:pPr>
      <w:r w:rsidRPr="000B440A">
        <w:rPr>
          <w:sz w:val="24"/>
          <w:szCs w:val="24"/>
        </w:rPr>
        <w:t>ОК 02</w:t>
      </w:r>
      <w:proofErr w:type="gramStart"/>
      <w:r w:rsidRPr="000B440A">
        <w:rPr>
          <w:sz w:val="24"/>
          <w:szCs w:val="24"/>
        </w:rPr>
        <w:t>: Использовать</w:t>
      </w:r>
      <w:proofErr w:type="gramEnd"/>
      <w:r w:rsidRPr="000B440A">
        <w:rPr>
          <w:sz w:val="24"/>
          <w:szCs w:val="24"/>
        </w:rPr>
        <w:t xml:space="preserve"> современные средства поиска, анализа и интерпретации информации и информационные технологии для выполнения задач профессиональной деятельности </w:t>
      </w:r>
    </w:p>
    <w:p w14:paraId="7AC02ED7" w14:textId="2428313C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Индикатор:</w:t>
      </w:r>
    </w:p>
    <w:p w14:paraId="044FE015" w14:textId="77777777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Практический опыт</w:t>
      </w:r>
    </w:p>
    <w:p w14:paraId="2DA9DF20" w14:textId="77777777" w:rsidR="000B440A" w:rsidRPr="000B440A" w:rsidRDefault="000B440A" w:rsidP="000B44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sz w:val="24"/>
          <w:szCs w:val="24"/>
        </w:rPr>
      </w:pPr>
      <w:r w:rsidRPr="000B440A">
        <w:rPr>
          <w:sz w:val="24"/>
          <w:szCs w:val="24"/>
        </w:rPr>
        <w:t>Навыками работы с инструментами</w:t>
      </w:r>
      <w:proofErr w:type="gramStart"/>
      <w:r w:rsidRPr="000B440A">
        <w:rPr>
          <w:sz w:val="24"/>
          <w:szCs w:val="24"/>
        </w:rPr>
        <w:t>: Как</w:t>
      </w:r>
      <w:proofErr w:type="gramEnd"/>
      <w:r w:rsidRPr="000B440A">
        <w:rPr>
          <w:sz w:val="24"/>
          <w:szCs w:val="24"/>
        </w:rPr>
        <w:t xml:space="preserve"> ручного черчения (карандаш, чертежные инструменты), так и приборами (циркуль, линейки).</w:t>
      </w:r>
    </w:p>
    <w:p w14:paraId="68E18A0A" w14:textId="77777777" w:rsidR="000B440A" w:rsidRPr="000B440A" w:rsidRDefault="000B440A" w:rsidP="000B44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sz w:val="24"/>
          <w:szCs w:val="24"/>
        </w:rPr>
      </w:pPr>
      <w:r w:rsidRPr="000B440A">
        <w:rPr>
          <w:sz w:val="24"/>
          <w:szCs w:val="24"/>
        </w:rPr>
        <w:t xml:space="preserve">Профессиональным ПО (CAD-системы): Навыками автоматизированного проектирования для выполнения чертежей и 3D-моделирования (например, КОМПАС-3D или </w:t>
      </w:r>
      <w:proofErr w:type="spellStart"/>
      <w:r w:rsidRPr="000B440A">
        <w:rPr>
          <w:sz w:val="24"/>
          <w:szCs w:val="24"/>
        </w:rPr>
        <w:t>AutoCAD</w:t>
      </w:r>
      <w:proofErr w:type="spellEnd"/>
      <w:r w:rsidRPr="000B440A">
        <w:rPr>
          <w:sz w:val="24"/>
          <w:szCs w:val="24"/>
        </w:rPr>
        <w:t>, в зависимости от учебной программы).</w:t>
      </w:r>
    </w:p>
    <w:p w14:paraId="2F79A369" w14:textId="77777777" w:rsidR="000B440A" w:rsidRPr="000B440A" w:rsidRDefault="000B440A" w:rsidP="000B44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sz w:val="24"/>
          <w:szCs w:val="24"/>
        </w:rPr>
      </w:pPr>
      <w:r w:rsidRPr="000B440A">
        <w:rPr>
          <w:sz w:val="24"/>
          <w:szCs w:val="24"/>
        </w:rPr>
        <w:t>Методами чтения чертежей высокой сложности: Понимание сборочных чертежей и технологических схем.</w:t>
      </w:r>
    </w:p>
    <w:p w14:paraId="687EBDB2" w14:textId="77777777" w:rsidR="000B440A" w:rsidRPr="000B440A" w:rsidRDefault="000B440A" w:rsidP="000B44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sz w:val="24"/>
          <w:szCs w:val="24"/>
        </w:rPr>
      </w:pPr>
      <w:r w:rsidRPr="000B440A">
        <w:rPr>
          <w:sz w:val="24"/>
          <w:szCs w:val="24"/>
        </w:rPr>
        <w:t>Навыками оформления документации</w:t>
      </w:r>
      <w:proofErr w:type="gramStart"/>
      <w:r w:rsidRPr="000B440A">
        <w:rPr>
          <w:sz w:val="24"/>
          <w:szCs w:val="24"/>
        </w:rPr>
        <w:t>: В соответствии с</w:t>
      </w:r>
      <w:proofErr w:type="gramEnd"/>
      <w:r w:rsidRPr="000B440A">
        <w:rPr>
          <w:sz w:val="24"/>
          <w:szCs w:val="24"/>
        </w:rPr>
        <w:t xml:space="preserve"> нормами ЕСКД (машиностроительное черчение). </w:t>
      </w:r>
    </w:p>
    <w:p w14:paraId="450FA422" w14:textId="5F938822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Знать</w:t>
      </w:r>
    </w:p>
    <w:p w14:paraId="78DF29DC" w14:textId="77777777" w:rsidR="000B440A" w:rsidRPr="000B440A" w:rsidRDefault="000B440A" w:rsidP="000B44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sz w:val="24"/>
          <w:szCs w:val="24"/>
        </w:rPr>
      </w:pPr>
      <w:r w:rsidRPr="000B440A">
        <w:rPr>
          <w:sz w:val="24"/>
          <w:szCs w:val="24"/>
        </w:rPr>
        <w:t>Правила оформления чертежей: Стандарты ЕСКД (Единая система конструкторской документации) — форматы, масштабы, типы линий, шрифты чертежные.</w:t>
      </w:r>
    </w:p>
    <w:p w14:paraId="2455DF60" w14:textId="77777777" w:rsidR="000B440A" w:rsidRPr="000B440A" w:rsidRDefault="000B440A" w:rsidP="000B44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sz w:val="24"/>
          <w:szCs w:val="24"/>
        </w:rPr>
      </w:pPr>
      <w:r w:rsidRPr="000B440A">
        <w:rPr>
          <w:sz w:val="24"/>
          <w:szCs w:val="24"/>
        </w:rPr>
        <w:t>Методы проекционного черчения: Способы построения изображений (виды, разрезы, сечения) пространственных объектов на плоскости.</w:t>
      </w:r>
    </w:p>
    <w:p w14:paraId="0D67227F" w14:textId="77777777" w:rsidR="000B440A" w:rsidRPr="000B440A" w:rsidRDefault="000B440A" w:rsidP="000B44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sz w:val="24"/>
          <w:szCs w:val="24"/>
        </w:rPr>
      </w:pPr>
      <w:r w:rsidRPr="000B440A">
        <w:rPr>
          <w:sz w:val="24"/>
          <w:szCs w:val="24"/>
        </w:rPr>
        <w:t xml:space="preserve">Основы машиностроительного черчения: Изображение и обозначение </w:t>
      </w:r>
      <w:proofErr w:type="spellStart"/>
      <w:r w:rsidRPr="000B440A">
        <w:rPr>
          <w:sz w:val="24"/>
          <w:szCs w:val="24"/>
        </w:rPr>
        <w:t>резьб</w:t>
      </w:r>
      <w:proofErr w:type="spellEnd"/>
      <w:r w:rsidRPr="000B440A">
        <w:rPr>
          <w:sz w:val="24"/>
          <w:szCs w:val="24"/>
        </w:rPr>
        <w:t>, резьбовых изделий, зубчатых передач.</w:t>
      </w:r>
    </w:p>
    <w:p w14:paraId="48A31397" w14:textId="77777777" w:rsidR="000B440A" w:rsidRPr="000B440A" w:rsidRDefault="000B440A" w:rsidP="000B44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sz w:val="24"/>
          <w:szCs w:val="24"/>
        </w:rPr>
      </w:pPr>
      <w:r w:rsidRPr="000B440A">
        <w:rPr>
          <w:sz w:val="24"/>
          <w:szCs w:val="24"/>
        </w:rPr>
        <w:t>Правила выполнения эскизов и чертежей деталей: Специфику изображения стандартных деталей и сборочных единиц.</w:t>
      </w:r>
    </w:p>
    <w:p w14:paraId="33335D33" w14:textId="77777777" w:rsidR="000B440A" w:rsidRPr="000B440A" w:rsidRDefault="000B440A" w:rsidP="000B44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sz w:val="24"/>
          <w:szCs w:val="24"/>
        </w:rPr>
      </w:pPr>
      <w:r w:rsidRPr="000B440A">
        <w:rPr>
          <w:sz w:val="24"/>
          <w:szCs w:val="24"/>
        </w:rPr>
        <w:t>Основные положения технической документации: Правила чтения и оформления технической, проектно-конструкторской и технологической документации</w:t>
      </w:r>
    </w:p>
    <w:p w14:paraId="1FBCA009" w14:textId="5C8D477A" w:rsidR="00CE110A" w:rsidRPr="00CE110A" w:rsidRDefault="00CE110A" w:rsidP="00CE11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CE110A">
        <w:rPr>
          <w:b/>
          <w:color w:val="000000"/>
          <w:sz w:val="24"/>
          <w:szCs w:val="24"/>
        </w:rPr>
        <w:t>Уметь</w:t>
      </w:r>
    </w:p>
    <w:p w14:paraId="1A109C4D" w14:textId="77777777" w:rsidR="000B440A" w:rsidRPr="000B440A" w:rsidRDefault="000B440A" w:rsidP="000B44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sz w:val="24"/>
          <w:szCs w:val="24"/>
        </w:rPr>
      </w:pPr>
      <w:r w:rsidRPr="000B440A">
        <w:rPr>
          <w:sz w:val="24"/>
          <w:szCs w:val="24"/>
        </w:rPr>
        <w:t>Читать технические чертежи</w:t>
      </w:r>
      <w:proofErr w:type="gramStart"/>
      <w:r w:rsidRPr="000B440A">
        <w:rPr>
          <w:sz w:val="24"/>
          <w:szCs w:val="24"/>
        </w:rPr>
        <w:t>: Понимать</w:t>
      </w:r>
      <w:proofErr w:type="gramEnd"/>
      <w:r w:rsidRPr="000B440A">
        <w:rPr>
          <w:sz w:val="24"/>
          <w:szCs w:val="24"/>
        </w:rPr>
        <w:t xml:space="preserve"> форму деталей, их размеры, материал и требования по точности (допуски и посадки).</w:t>
      </w:r>
    </w:p>
    <w:p w14:paraId="0A48EA5A" w14:textId="77777777" w:rsidR="000B440A" w:rsidRPr="000B440A" w:rsidRDefault="000B440A" w:rsidP="000B44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sz w:val="24"/>
          <w:szCs w:val="24"/>
        </w:rPr>
      </w:pPr>
      <w:r w:rsidRPr="000B440A">
        <w:rPr>
          <w:sz w:val="24"/>
          <w:szCs w:val="24"/>
        </w:rPr>
        <w:t>Выполнять чертежи деталей: Построение видов, разрезов, сечений, нанесение размеров, оформление основной надписи.</w:t>
      </w:r>
    </w:p>
    <w:p w14:paraId="2A5330E6" w14:textId="77777777" w:rsidR="000B440A" w:rsidRPr="000B440A" w:rsidRDefault="000B440A" w:rsidP="000B44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sz w:val="24"/>
          <w:szCs w:val="24"/>
        </w:rPr>
      </w:pPr>
      <w:r w:rsidRPr="000B440A">
        <w:rPr>
          <w:sz w:val="24"/>
          <w:szCs w:val="24"/>
        </w:rPr>
        <w:t>Составлять спецификации</w:t>
      </w:r>
      <w:proofErr w:type="gramStart"/>
      <w:r w:rsidRPr="000B440A">
        <w:rPr>
          <w:sz w:val="24"/>
          <w:szCs w:val="24"/>
        </w:rPr>
        <w:t>: Оформлять</w:t>
      </w:r>
      <w:proofErr w:type="gramEnd"/>
      <w:r w:rsidRPr="000B440A">
        <w:rPr>
          <w:sz w:val="24"/>
          <w:szCs w:val="24"/>
        </w:rPr>
        <w:t xml:space="preserve"> документацию сборочных единиц.</w:t>
      </w:r>
    </w:p>
    <w:p w14:paraId="5487B5DB" w14:textId="77777777" w:rsidR="000B440A" w:rsidRPr="000B440A" w:rsidRDefault="000B440A" w:rsidP="000B44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sz w:val="24"/>
          <w:szCs w:val="24"/>
        </w:rPr>
      </w:pPr>
      <w:r w:rsidRPr="000B440A">
        <w:rPr>
          <w:sz w:val="24"/>
          <w:szCs w:val="24"/>
        </w:rPr>
        <w:t>Создавать эскизы</w:t>
      </w:r>
      <w:proofErr w:type="gramStart"/>
      <w:r w:rsidRPr="000B440A">
        <w:rPr>
          <w:sz w:val="24"/>
          <w:szCs w:val="24"/>
        </w:rPr>
        <w:t>: Выполнять</w:t>
      </w:r>
      <w:proofErr w:type="gramEnd"/>
      <w:r w:rsidRPr="000B440A">
        <w:rPr>
          <w:sz w:val="24"/>
          <w:szCs w:val="24"/>
        </w:rPr>
        <w:t xml:space="preserve"> эскизы с натуры с соблюдением требований ЕСКД.</w:t>
      </w:r>
    </w:p>
    <w:p w14:paraId="75586547" w14:textId="77777777" w:rsidR="000B440A" w:rsidRPr="000B440A" w:rsidRDefault="000B440A" w:rsidP="000B440A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sz w:val="24"/>
          <w:szCs w:val="24"/>
        </w:rPr>
      </w:pPr>
      <w:r w:rsidRPr="000B440A">
        <w:rPr>
          <w:sz w:val="24"/>
          <w:szCs w:val="24"/>
        </w:rPr>
        <w:t>Применять компьютерную графику</w:t>
      </w:r>
      <w:proofErr w:type="gramStart"/>
      <w:r w:rsidRPr="000B440A">
        <w:rPr>
          <w:sz w:val="24"/>
          <w:szCs w:val="24"/>
        </w:rPr>
        <w:t>: Пользоваться</w:t>
      </w:r>
      <w:proofErr w:type="gramEnd"/>
      <w:r w:rsidRPr="000B440A">
        <w:rPr>
          <w:sz w:val="24"/>
          <w:szCs w:val="24"/>
        </w:rPr>
        <w:t xml:space="preserve"> средствами автоматизированного проектирования (САПР) для создания чертежей.</w:t>
      </w:r>
    </w:p>
    <w:p w14:paraId="5727C6EB" w14:textId="7DCC1A0F" w:rsidR="00F56C75" w:rsidRPr="00F56C75" w:rsidRDefault="00F56C75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F56C75">
        <w:rPr>
          <w:color w:val="000000"/>
          <w:sz w:val="24"/>
          <w:szCs w:val="24"/>
        </w:rPr>
        <w:t xml:space="preserve"> </w:t>
      </w:r>
    </w:p>
    <w:p w14:paraId="39D1DB94" w14:textId="1F2D3EE9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Дисциплина</w:t>
      </w:r>
      <w:r w:rsidRPr="00BE31FF">
        <w:rPr>
          <w:sz w:val="24"/>
          <w:szCs w:val="24"/>
        </w:rPr>
        <w:t>:</w:t>
      </w:r>
      <w:r w:rsidR="00AB309F">
        <w:rPr>
          <w:sz w:val="24"/>
          <w:szCs w:val="24"/>
        </w:rPr>
        <w:t xml:space="preserve"> </w:t>
      </w:r>
      <w:r w:rsidR="00AF04C4">
        <w:rPr>
          <w:sz w:val="24"/>
          <w:szCs w:val="24"/>
        </w:rPr>
        <w:t>ОП.01</w:t>
      </w:r>
      <w:r w:rsidR="00AB309F" w:rsidRPr="00AB309F">
        <w:rPr>
          <w:sz w:val="24"/>
          <w:szCs w:val="24"/>
        </w:rPr>
        <w:t xml:space="preserve"> «</w:t>
      </w:r>
      <w:r w:rsidR="00AF04C4">
        <w:rPr>
          <w:sz w:val="24"/>
          <w:szCs w:val="24"/>
        </w:rPr>
        <w:t>Инженерная графика</w:t>
      </w:r>
      <w:r w:rsidR="00AB309F" w:rsidRPr="00AB309F">
        <w:rPr>
          <w:sz w:val="24"/>
          <w:szCs w:val="24"/>
        </w:rPr>
        <w:t>»</w:t>
      </w:r>
    </w:p>
    <w:p w14:paraId="42E17EC7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rPr>
          <w:rFonts w:eastAsia="Calibri"/>
          <w:b/>
          <w:sz w:val="24"/>
          <w:szCs w:val="28"/>
          <w:lang w:eastAsia="en-US"/>
        </w:rPr>
      </w:pPr>
      <w:r w:rsidRPr="00BE31FF">
        <w:rPr>
          <w:rFonts w:eastAsia="Calibri"/>
          <w:b/>
          <w:sz w:val="24"/>
          <w:szCs w:val="28"/>
          <w:lang w:eastAsia="en-US"/>
        </w:rPr>
        <w:t>Описание теста:</w:t>
      </w:r>
    </w:p>
    <w:p w14:paraId="5FC9731B" w14:textId="77777777" w:rsidR="00A11889" w:rsidRPr="00BE31FF" w:rsidRDefault="00A11889" w:rsidP="00F56C75">
      <w:pPr>
        <w:widowControl/>
        <w:numPr>
          <w:ilvl w:val="0"/>
          <w:numId w:val="6"/>
        </w:numPr>
        <w:autoSpaceDE/>
        <w:autoSpaceDN/>
        <w:adjustRightInd/>
        <w:spacing w:after="160" w:line="259" w:lineRule="auto"/>
        <w:ind w:left="0" w:firstLine="0"/>
        <w:contextualSpacing/>
        <w:jc w:val="both"/>
        <w:rPr>
          <w:bCs/>
          <w:color w:val="000000"/>
          <w:sz w:val="24"/>
          <w:szCs w:val="24"/>
        </w:rPr>
      </w:pPr>
      <w:r w:rsidRPr="00BE31FF">
        <w:rPr>
          <w:bCs/>
          <w:color w:val="000000"/>
          <w:sz w:val="24"/>
          <w:szCs w:val="24"/>
        </w:rPr>
        <w:t xml:space="preserve">Тест состоит из </w:t>
      </w:r>
      <w:r w:rsidRPr="001A0362">
        <w:rPr>
          <w:bCs/>
          <w:color w:val="000000"/>
          <w:sz w:val="24"/>
          <w:szCs w:val="24"/>
        </w:rPr>
        <w:t>75</w:t>
      </w:r>
      <w:r w:rsidRPr="00BE31FF">
        <w:rPr>
          <w:bCs/>
          <w:color w:val="000000"/>
          <w:sz w:val="24"/>
          <w:szCs w:val="24"/>
        </w:rPr>
        <w:t xml:space="preserve">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14:paraId="4E51B257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14:paraId="2F33A426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 xml:space="preserve">3 Максимальная общая сумма баллов за все правильные ответы составляет 100 баллов. </w:t>
      </w:r>
    </w:p>
    <w:p w14:paraId="6B2D18E6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4. Тест успешно пройден, если обучающийся правильно ответил на 70</w:t>
      </w:r>
      <w:r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>% тестовых заданий (61 балл).</w:t>
      </w:r>
    </w:p>
    <w:p w14:paraId="3C211A41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lastRenderedPageBreak/>
        <w:t>5. На прохождение тестирования, включая организационный момент, обучающимся отводится</w:t>
      </w:r>
      <w:r>
        <w:rPr>
          <w:bCs/>
          <w:iCs/>
          <w:color w:val="000000"/>
          <w:sz w:val="24"/>
          <w:szCs w:val="24"/>
        </w:rPr>
        <w:t xml:space="preserve"> </w:t>
      </w:r>
      <w:r w:rsidRPr="00BE31FF">
        <w:rPr>
          <w:bCs/>
          <w:iCs/>
          <w:color w:val="000000"/>
          <w:sz w:val="24"/>
          <w:szCs w:val="24"/>
        </w:rPr>
        <w:t xml:space="preserve">не </w:t>
      </w:r>
      <w:r w:rsidR="00D05ED6" w:rsidRPr="00BE31FF">
        <w:rPr>
          <w:bCs/>
          <w:iCs/>
          <w:color w:val="000000"/>
          <w:sz w:val="24"/>
          <w:szCs w:val="24"/>
        </w:rPr>
        <w:t>более 90 минут</w:t>
      </w:r>
      <w:r w:rsidRPr="00BE31FF">
        <w:rPr>
          <w:bCs/>
          <w:iCs/>
          <w:color w:val="000000"/>
          <w:sz w:val="24"/>
          <w:szCs w:val="24"/>
        </w:rPr>
        <w:t xml:space="preserve">. На каждое тестовое задание в среднем по </w:t>
      </w:r>
      <w:r w:rsidR="00D05ED6">
        <w:rPr>
          <w:bCs/>
          <w:iCs/>
          <w:color w:val="000000"/>
          <w:sz w:val="24"/>
          <w:szCs w:val="24"/>
        </w:rPr>
        <w:t>1,5</w:t>
      </w:r>
      <w:r w:rsidRPr="00BE31FF">
        <w:rPr>
          <w:bCs/>
          <w:iCs/>
          <w:color w:val="000000"/>
          <w:sz w:val="24"/>
          <w:szCs w:val="24"/>
        </w:rPr>
        <w:t xml:space="preserve"> минуты.</w:t>
      </w:r>
    </w:p>
    <w:p w14:paraId="5CF8FC43" w14:textId="77777777" w:rsidR="00A11889" w:rsidRPr="00BE31FF" w:rsidRDefault="00A11889" w:rsidP="00A11889">
      <w:pPr>
        <w:widowControl/>
        <w:autoSpaceDE/>
        <w:autoSpaceDN/>
        <w:adjustRightInd/>
        <w:spacing w:line="259" w:lineRule="auto"/>
        <w:jc w:val="both"/>
        <w:rPr>
          <w:bCs/>
          <w:iCs/>
          <w:color w:val="000000"/>
          <w:sz w:val="24"/>
          <w:szCs w:val="24"/>
        </w:rPr>
      </w:pPr>
      <w:r w:rsidRPr="00BE31FF">
        <w:rPr>
          <w:bCs/>
          <w:iCs/>
          <w:color w:val="000000"/>
          <w:sz w:val="24"/>
          <w:szCs w:val="24"/>
        </w:rPr>
        <w:t>6. Обучающемуся предоставляется одна попытка для прохождения компьютерного тестирования.</w:t>
      </w:r>
    </w:p>
    <w:p w14:paraId="327AD032" w14:textId="33F77E93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pacing w:val="-4"/>
          <w:sz w:val="24"/>
          <w:szCs w:val="24"/>
          <w:lang w:eastAsia="en-US"/>
        </w:rPr>
        <w:t>Кодификатором</w:t>
      </w:r>
      <w:r w:rsidRPr="00BE31FF">
        <w:rPr>
          <w:rFonts w:eastAsia="Calibri"/>
          <w:color w:val="000000"/>
          <w:spacing w:val="-4"/>
          <w:sz w:val="24"/>
          <w:szCs w:val="24"/>
          <w:lang w:eastAsia="en-US"/>
        </w:rPr>
        <w:t xml:space="preserve"> теста по дисциплине является раздел</w:t>
      </w:r>
      <w:r w:rsidR="00AF04C4">
        <w:rPr>
          <w:rFonts w:eastAsia="Calibri"/>
          <w:color w:val="000000"/>
          <w:spacing w:val="-4"/>
          <w:sz w:val="24"/>
          <w:szCs w:val="24"/>
          <w:lang w:eastAsia="en-US"/>
        </w:rPr>
        <w:t>ы</w:t>
      </w:r>
      <w:r w:rsidRPr="00BE31FF">
        <w:rPr>
          <w:rFonts w:eastAsia="Calibri"/>
          <w:color w:val="000000"/>
          <w:spacing w:val="-4"/>
          <w:sz w:val="24"/>
          <w:szCs w:val="24"/>
          <w:lang w:eastAsia="en-US"/>
        </w:rPr>
        <w:t xml:space="preserve"> рабочей программы </w:t>
      </w:r>
    </w:p>
    <w:p w14:paraId="2C91E72E" w14:textId="77777777" w:rsidR="00A11889" w:rsidRPr="00BE31FF" w:rsidRDefault="00A11889" w:rsidP="00A11889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Комплект тестовых заданий</w:t>
      </w:r>
    </w:p>
    <w:p w14:paraId="745EA174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Задания закрытого типа</w:t>
      </w:r>
    </w:p>
    <w:p w14:paraId="6D64E5DC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Задания альтернативного выбора</w:t>
      </w:r>
    </w:p>
    <w:p w14:paraId="52D3198A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contextualSpacing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 xml:space="preserve">Выберите </w:t>
      </w:r>
      <w:r w:rsidRPr="00BE31FF">
        <w:rPr>
          <w:b/>
          <w:i/>
          <w:color w:val="000000"/>
          <w:sz w:val="24"/>
          <w:szCs w:val="24"/>
        </w:rPr>
        <w:t>один</w:t>
      </w:r>
      <w:r w:rsidRPr="00BE31FF">
        <w:rPr>
          <w:i/>
          <w:color w:val="000000"/>
          <w:sz w:val="24"/>
          <w:szCs w:val="24"/>
        </w:rPr>
        <w:t xml:space="preserve"> или несколько правильных ответов</w:t>
      </w:r>
    </w:p>
    <w:p w14:paraId="07879D46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78A94D9C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Простые (1 уровень)</w:t>
      </w:r>
    </w:p>
    <w:p w14:paraId="121348F2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4419D240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1. Основное назначение технического чертежа — это...</w:t>
      </w:r>
    </w:p>
    <w:p w14:paraId="2DA3C761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А) Дать художественное представление об объекте.</w:t>
      </w:r>
    </w:p>
    <w:p w14:paraId="7F249DD0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Б) Содержать всю информацию для изготовления и контроля изделия.</w:t>
      </w:r>
    </w:p>
    <w:p w14:paraId="3AC74300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В) Заменить фотографию объекта.</w:t>
      </w:r>
    </w:p>
    <w:p w14:paraId="09623C62" w14:textId="742430AC" w:rsid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Г) Быть упрощенным эскизом для общего понимания.</w:t>
      </w:r>
    </w:p>
    <w:p w14:paraId="2B6C30EC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8B325DD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2. Какой формат чертежного листа является самым большим из перечисленных?</w:t>
      </w:r>
    </w:p>
    <w:p w14:paraId="2BC053D9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А) А2</w:t>
      </w:r>
    </w:p>
    <w:p w14:paraId="0C5D6707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Б) А1</w:t>
      </w:r>
    </w:p>
    <w:p w14:paraId="76463E0C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В) А4</w:t>
      </w:r>
    </w:p>
    <w:p w14:paraId="7FC74FA3" w14:textId="709D90A5" w:rsid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Г) А0</w:t>
      </w:r>
    </w:p>
    <w:p w14:paraId="67C2EBA5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C471508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3. Сплошная основная толстая линия на чертеже применяется для...</w:t>
      </w:r>
    </w:p>
    <w:p w14:paraId="6DFE8E46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А) Нанесения размеров.</w:t>
      </w:r>
    </w:p>
    <w:p w14:paraId="59A50060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Б) Обозначения невидимого контура.</w:t>
      </w:r>
    </w:p>
    <w:p w14:paraId="2A0C40E9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В) Изображения видимого контура предмета.</w:t>
      </w:r>
    </w:p>
    <w:p w14:paraId="332302E9" w14:textId="3BD713C0" w:rsid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Г) Обозначения линии сгиба.</w:t>
      </w:r>
    </w:p>
    <w:p w14:paraId="451D7B6D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1337D6F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4. Что показывает принципиальная электрическая схема?</w:t>
      </w:r>
    </w:p>
    <w:p w14:paraId="0F5FEE88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А) Внешний вид устройства.</w:t>
      </w:r>
    </w:p>
    <w:p w14:paraId="6E4E9DC3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Б) Расположение деталей на плате.</w:t>
      </w:r>
    </w:p>
    <w:p w14:paraId="5907312F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В) Физические размеры компонентов.</w:t>
      </w:r>
    </w:p>
    <w:p w14:paraId="03F6AEEC" w14:textId="1714D3CD" w:rsid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Г) Состав элементов и их электрические связи.</w:t>
      </w:r>
    </w:p>
    <w:p w14:paraId="150E12BA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9A134DB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5. Масштаб 1:2 на чертеже означает, что...</w:t>
      </w:r>
    </w:p>
    <w:p w14:paraId="287573FA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А) Размеры изображения увеличены в два раза.</w:t>
      </w:r>
    </w:p>
    <w:p w14:paraId="3CEEFD0F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Б) Изображение выполнено в натуральную величину.</w:t>
      </w:r>
    </w:p>
    <w:p w14:paraId="376F0DFA" w14:textId="77777777" w:rsidR="00D43834" w:rsidRP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В) Размеры изображения уменьшены в два раза.</w:t>
      </w:r>
    </w:p>
    <w:p w14:paraId="020A74C3" w14:textId="57F12656" w:rsidR="00B62C4D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Г) Это масштаб увеличения.</w:t>
      </w:r>
    </w:p>
    <w:p w14:paraId="595896FE" w14:textId="77777777" w:rsidR="00D43834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2A0F6AE" w14:textId="77777777" w:rsidR="00D43834" w:rsidRPr="00BE31FF" w:rsidRDefault="00D43834" w:rsidP="00D43834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2FD43CD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Средне</w:t>
      </w:r>
      <w:r>
        <w:rPr>
          <w:b/>
          <w:color w:val="000000"/>
          <w:sz w:val="24"/>
          <w:szCs w:val="24"/>
        </w:rPr>
        <w:t>-</w:t>
      </w:r>
      <w:r w:rsidRPr="00BE31FF">
        <w:rPr>
          <w:b/>
          <w:color w:val="000000"/>
          <w:sz w:val="24"/>
          <w:szCs w:val="24"/>
        </w:rPr>
        <w:t>сложные (2 уровень)</w:t>
      </w:r>
    </w:p>
    <w:p w14:paraId="691ED694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23434FF0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6. Стандарты, регламентирующие общие правила выполнения чертежей, относятся к группе...</w:t>
      </w:r>
    </w:p>
    <w:p w14:paraId="685E824D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А) 7</w:t>
      </w:r>
    </w:p>
    <w:p w14:paraId="0CB9B531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Б) 1</w:t>
      </w:r>
    </w:p>
    <w:p w14:paraId="4B68DDE2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В) 0</w:t>
      </w:r>
    </w:p>
    <w:p w14:paraId="11151314" w14:textId="63D2B175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Г) 3</w:t>
      </w:r>
    </w:p>
    <w:p w14:paraId="24EEC752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0898FEC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7. Какой ГОСТ устанавливает правила нанесения размеров?</w:t>
      </w:r>
    </w:p>
    <w:p w14:paraId="686350A3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А) ГОСТ 2.304-81</w:t>
      </w:r>
    </w:p>
    <w:p w14:paraId="45195974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Б) ГОСТ 2.302-68</w:t>
      </w:r>
    </w:p>
    <w:p w14:paraId="7889819E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В) ГОСТ 2.307-68</w:t>
      </w:r>
    </w:p>
    <w:p w14:paraId="4E3E795E" w14:textId="4B05D54C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Г) ГОСТ 2.309-73</w:t>
      </w:r>
    </w:p>
    <w:p w14:paraId="39D4935C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DC2E570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8. Буквенное обозначение «R» перед размерным числом указывает на...</w:t>
      </w:r>
    </w:p>
    <w:p w14:paraId="48E8CECE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А) Диаметр.</w:t>
      </w:r>
    </w:p>
    <w:p w14:paraId="26529BDD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Б) Радиус.</w:t>
      </w:r>
    </w:p>
    <w:p w14:paraId="4A323DC2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В) Толщину.</w:t>
      </w:r>
    </w:p>
    <w:p w14:paraId="04781877" w14:textId="2B260697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Г) Угол.</w:t>
      </w:r>
    </w:p>
    <w:p w14:paraId="6CD7A459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E4F50AB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9. Сплошная тонкая линия используется для проведения...</w:t>
      </w:r>
    </w:p>
    <w:p w14:paraId="13D675E2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А) Контуров сечения.</w:t>
      </w:r>
    </w:p>
    <w:p w14:paraId="257516B3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Б) Линий видимого контура.</w:t>
      </w:r>
    </w:p>
    <w:p w14:paraId="17F4A254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В) Выносных и размерных линий.</w:t>
      </w:r>
    </w:p>
    <w:p w14:paraId="1F042711" w14:textId="27C8CDD7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Г) Осевых и центровых линий.</w:t>
      </w:r>
    </w:p>
    <w:p w14:paraId="5D8D6CF9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D5B73A4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10. Формат А3 получается в результате деления пополам формата...</w:t>
      </w:r>
    </w:p>
    <w:p w14:paraId="38704AD2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А) А0</w:t>
      </w:r>
    </w:p>
    <w:p w14:paraId="46F33806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Б) А4</w:t>
      </w:r>
    </w:p>
    <w:p w14:paraId="7BB920EF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В) А2</w:t>
      </w:r>
    </w:p>
    <w:p w14:paraId="08315A1A" w14:textId="159A6B52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Г) А1</w:t>
      </w:r>
    </w:p>
    <w:p w14:paraId="6013DA9D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85A52DC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11. Устройство для преобразования электроэнергии одного напряжения в другое — это...</w:t>
      </w:r>
    </w:p>
    <w:p w14:paraId="6C29C3B2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А) Генератор.</w:t>
      </w:r>
    </w:p>
    <w:p w14:paraId="19457495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Б) Распределительный щит.</w:t>
      </w:r>
    </w:p>
    <w:p w14:paraId="189647C8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В) Электродвигатель.</w:t>
      </w:r>
    </w:p>
    <w:p w14:paraId="584C7A5A" w14:textId="74B6B138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Г) Трансформатор.</w:t>
      </w:r>
    </w:p>
    <w:p w14:paraId="1FB998AC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8FEBF77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12. Какой из указанных масштабов НЕ является стандартным масштабом уменьшения?</w:t>
      </w:r>
    </w:p>
    <w:p w14:paraId="3003F9DE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А) 1:2,5</w:t>
      </w:r>
    </w:p>
    <w:p w14:paraId="239597FC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Б) 1:10</w:t>
      </w:r>
    </w:p>
    <w:p w14:paraId="3CF46C53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В) 1:2</w:t>
      </w:r>
    </w:p>
    <w:p w14:paraId="07EC7476" w14:textId="2E22C48B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Г) 1:100</w:t>
      </w:r>
    </w:p>
    <w:p w14:paraId="06DADBF8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53C9136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13. Основная надпись (штамп) на листе формата А4 располагается...</w:t>
      </w:r>
    </w:p>
    <w:p w14:paraId="4F9B7CE3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А) В правом нижнем углу вдоль короткой стороны.</w:t>
      </w:r>
    </w:p>
    <w:p w14:paraId="1B12FA1E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Б) В центре нижней части листа.</w:t>
      </w:r>
    </w:p>
    <w:p w14:paraId="421208B8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В) В левом верхнем углу.</w:t>
      </w:r>
    </w:p>
    <w:p w14:paraId="48E5610C" w14:textId="153579E9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Г) По центру правой длинной стороны.</w:t>
      </w:r>
    </w:p>
    <w:p w14:paraId="3F9297B1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2C8D9E9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14. Схема, показывающая соединение составных частей изделия и определяющая провода, жгуты, кабели, — это схема...</w:t>
      </w:r>
    </w:p>
    <w:p w14:paraId="0E5C7D3D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А) Принципиальная.</w:t>
      </w:r>
    </w:p>
    <w:p w14:paraId="0D3D4C7A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Б) Расположения.</w:t>
      </w:r>
    </w:p>
    <w:p w14:paraId="03ABAA75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В) Общая.</w:t>
      </w:r>
    </w:p>
    <w:p w14:paraId="6BB6FE94" w14:textId="75D2360B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Г) Соединений (монтажная).</w:t>
      </w:r>
    </w:p>
    <w:p w14:paraId="1C702E8C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65156D2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15. Что из перечисленного относится к условным графическим обозначениям (УГО) в электрических схемах?</w:t>
      </w:r>
    </w:p>
    <w:p w14:paraId="597C9539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lastRenderedPageBreak/>
        <w:t xml:space="preserve">    А) Обозначение допуска формы.</w:t>
      </w:r>
    </w:p>
    <w:p w14:paraId="1B758ADE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УГО резистора, конденсатора, выключателя.</w:t>
      </w:r>
    </w:p>
    <w:p w14:paraId="075D345A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Обозначение шероховатости поверхности.</w:t>
      </w:r>
    </w:p>
    <w:p w14:paraId="1DAE2209" w14:textId="16B66FBA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Г) Указание базы отсчета размеров.</w:t>
      </w:r>
    </w:p>
    <w:p w14:paraId="6FE8F541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C5C75BB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16. Устройство, предотвращающее ошибочные или опасные операции в электроустановке, — это...</w:t>
      </w:r>
    </w:p>
    <w:p w14:paraId="421D6532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Автоматический выключатель.</w:t>
      </w:r>
    </w:p>
    <w:p w14:paraId="7CBFF5F8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Блокировка.</w:t>
      </w:r>
    </w:p>
    <w:p w14:paraId="6B4C1DE2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Контактор.</w:t>
      </w:r>
    </w:p>
    <w:p w14:paraId="62234B6E" w14:textId="5715B1C7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Г) Предохранитель.</w:t>
      </w:r>
    </w:p>
    <w:p w14:paraId="7652002C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F119D30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17. Стандарт на чертежные шрифты — это...</w:t>
      </w:r>
    </w:p>
    <w:p w14:paraId="61C83FA9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ГОСТ 2.301-68</w:t>
      </w:r>
    </w:p>
    <w:p w14:paraId="5A3F0EBC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ГОСТ 2.305-68</w:t>
      </w:r>
    </w:p>
    <w:p w14:paraId="4025220E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ГОСТ 2.304-81</w:t>
      </w:r>
    </w:p>
    <w:p w14:paraId="6B98522B" w14:textId="26DD22B0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Г) ГОСТ 2.306-68</w:t>
      </w:r>
    </w:p>
    <w:p w14:paraId="0C888B17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D9528B7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18. В графе «Масса» основной надписи массу указывают, как правило...</w:t>
      </w:r>
    </w:p>
    <w:p w14:paraId="6E47E04D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В граммах с буквой «г».</w:t>
      </w:r>
    </w:p>
    <w:p w14:paraId="5674D26C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В килограммах без указания единицы.</w:t>
      </w:r>
    </w:p>
    <w:p w14:paraId="5AB95B2A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В тоннах с буквой «т».</w:t>
      </w:r>
    </w:p>
    <w:p w14:paraId="13EB439C" w14:textId="6D4C99F7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Г) Массу на чертеже не указывают.</w:t>
      </w:r>
    </w:p>
    <w:p w14:paraId="2EBB83CE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38D79FC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19. Цепи управления, защиты и измерения в электроустановках называют...</w:t>
      </w:r>
    </w:p>
    <w:p w14:paraId="258D88DF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Силовыми цепями.</w:t>
      </w:r>
    </w:p>
    <w:p w14:paraId="41C8A210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Первичными цепями.</w:t>
      </w:r>
    </w:p>
    <w:p w14:paraId="48FE0B7D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Осветительными сетями.</w:t>
      </w:r>
    </w:p>
    <w:p w14:paraId="550BA5C8" w14:textId="6ABC3F0A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Г) Вторичными цепями.</w:t>
      </w:r>
    </w:p>
    <w:p w14:paraId="52CB4E3B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AE3CEA9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20. Знак «</w:t>
      </w:r>
      <w:r w:rsidRPr="00D43834">
        <w:rPr>
          <w:rFonts w:ascii="Cambria Math" w:eastAsia="Calibri" w:hAnsi="Cambria Math" w:cs="Cambria Math"/>
          <w:color w:val="000000"/>
          <w:sz w:val="24"/>
          <w:szCs w:val="24"/>
          <w:lang w:eastAsia="en-US"/>
        </w:rPr>
        <w:t>◠</w:t>
      </w:r>
      <w:r w:rsidRPr="00D43834">
        <w:rPr>
          <w:rFonts w:eastAsia="Calibri"/>
          <w:color w:val="000000"/>
          <w:sz w:val="24"/>
          <w:szCs w:val="24"/>
          <w:lang w:eastAsia="en-US"/>
        </w:rPr>
        <w:t>» (дуга) перед размерным числом указывает на...</w:t>
      </w:r>
    </w:p>
    <w:p w14:paraId="507BFD8A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Диаметр сферы.</w:t>
      </w:r>
    </w:p>
    <w:p w14:paraId="3FBA704C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Радиус.</w:t>
      </w:r>
    </w:p>
    <w:p w14:paraId="6E72F34A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Угол.</w:t>
      </w:r>
    </w:p>
    <w:p w14:paraId="4AEC5C5D" w14:textId="5C8500FA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Г) Длину дуги.</w:t>
      </w:r>
    </w:p>
    <w:p w14:paraId="758364F6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8A026A3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21. Резьбу, обозначаемую как «G 1/2"», называют...</w:t>
      </w:r>
    </w:p>
    <w:p w14:paraId="62F726A9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Метрической.</w:t>
      </w:r>
    </w:p>
    <w:p w14:paraId="3E930D5E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Трубной цилиндрической.</w:t>
      </w:r>
    </w:p>
    <w:p w14:paraId="2A749F2C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Трапецеидальной.</w:t>
      </w:r>
    </w:p>
    <w:p w14:paraId="570B3486" w14:textId="4CC53205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Д) Упорной.</w:t>
      </w:r>
    </w:p>
    <w:p w14:paraId="441CBF03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63EAD4D7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22. Изображение предмета, мысленно рассеченного плоскостью для показа внутреннего устройства, — это...</w:t>
      </w:r>
    </w:p>
    <w:p w14:paraId="42F425FB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Сечение.</w:t>
      </w:r>
    </w:p>
    <w:p w14:paraId="2B61DAE9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Вид.</w:t>
      </w:r>
    </w:p>
    <w:p w14:paraId="6417F67B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Разрез.</w:t>
      </w:r>
    </w:p>
    <w:p w14:paraId="0657C4B9" w14:textId="1DD89DB9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Г) Выносной элемент.</w:t>
      </w:r>
    </w:p>
    <w:p w14:paraId="1A278E90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022A03B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23. Пример неразъемного соединения — это соединение...</w:t>
      </w:r>
    </w:p>
    <w:p w14:paraId="7B69EC05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Болтовое.</w:t>
      </w:r>
    </w:p>
    <w:p w14:paraId="29906DEF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Шлицевое.</w:t>
      </w:r>
    </w:p>
    <w:p w14:paraId="24D635E1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lastRenderedPageBreak/>
        <w:t xml:space="preserve">    В) Сварное.</w:t>
      </w:r>
    </w:p>
    <w:p w14:paraId="220A2C08" w14:textId="7D3E1377" w:rsidR="00B62C4D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Г) Шпоночное.</w:t>
      </w:r>
    </w:p>
    <w:p w14:paraId="517DB89C" w14:textId="77777777" w:rsidR="00D43834" w:rsidRPr="00B62C4D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254C4291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24. Электроустановка, в которой электрическая энергия преобразуется в другой вид энергии, — это...</w:t>
      </w:r>
    </w:p>
    <w:p w14:paraId="79A26A65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Электростанция.</w:t>
      </w:r>
    </w:p>
    <w:p w14:paraId="66D8ADF5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Линия электропередачи.</w:t>
      </w:r>
    </w:p>
    <w:p w14:paraId="21968738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Преобразовательная подстанция.</w:t>
      </w:r>
    </w:p>
    <w:p w14:paraId="26CE2272" w14:textId="7A94E14E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Г) Потребитель электроэнергии (электроприемник).</w:t>
      </w:r>
    </w:p>
    <w:p w14:paraId="3C9479FA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D0C449B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25. Разность между наибольшим и наименьшим предельными размерами называется...</w:t>
      </w:r>
    </w:p>
    <w:p w14:paraId="6AB0DC4D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Посадкой.</w:t>
      </w:r>
    </w:p>
    <w:p w14:paraId="1E0068B1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Отклонением.</w:t>
      </w:r>
    </w:p>
    <w:p w14:paraId="10BD054D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Допуском.</w:t>
      </w:r>
    </w:p>
    <w:p w14:paraId="3E811AE3" w14:textId="69F2EF99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Г) Квалитетом.</w:t>
      </w:r>
    </w:p>
    <w:p w14:paraId="27DEB745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79F14DFA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26. Для чего на чертеже применяют «выносной элемент»?</w:t>
      </w:r>
    </w:p>
    <w:p w14:paraId="39497605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Для указания порядка сборки.</w:t>
      </w:r>
    </w:p>
    <w:p w14:paraId="52415D94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Для детального увеличения мелкого или сложного фрагмента.</w:t>
      </w:r>
    </w:p>
    <w:p w14:paraId="30AFE6B6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Для изображения предмета в перспективе.</w:t>
      </w:r>
    </w:p>
    <w:p w14:paraId="673295D4" w14:textId="2629A11E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Г) Для обозначения материала детали.</w:t>
      </w:r>
    </w:p>
    <w:p w14:paraId="2616C794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AAACB52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27. Основным документом для выполнения электромонтажных работ является...</w:t>
      </w:r>
    </w:p>
    <w:p w14:paraId="2546D272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Спецификация.</w:t>
      </w:r>
    </w:p>
    <w:p w14:paraId="29042819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Чертеж общего вида.</w:t>
      </w:r>
    </w:p>
    <w:p w14:paraId="1F8301E7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Габаритный чертеж.</w:t>
      </w:r>
    </w:p>
    <w:p w14:paraId="7FECC4F2" w14:textId="52F33DC6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Г) Монтажная схема (схема соединений).</w:t>
      </w:r>
    </w:p>
    <w:p w14:paraId="5895B9EF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394C6370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28. Аббревиатура «КРУ» расшифровывается как...</w:t>
      </w:r>
    </w:p>
    <w:p w14:paraId="428F8C57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Кабельный распределительный узел.</w:t>
      </w:r>
    </w:p>
    <w:p w14:paraId="1807B87B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Комплектное распределительное устройство.</w:t>
      </w:r>
    </w:p>
    <w:p w14:paraId="7B3CF61C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Контрольный распределительный узел.</w:t>
      </w:r>
    </w:p>
    <w:p w14:paraId="6CBA8F8C" w14:textId="030AD9F9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Г) Коммутационно-распределительное устройство.</w:t>
      </w:r>
    </w:p>
    <w:p w14:paraId="5258D842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C21E5F8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29. Стандарт, устанавливающий условные графические обозначения трубопроводов, — это...</w:t>
      </w:r>
    </w:p>
    <w:p w14:paraId="4B803B87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ГОСТ 2.785-70</w:t>
      </w:r>
    </w:p>
    <w:p w14:paraId="11787B1E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ГОСТ 21.206-93</w:t>
      </w:r>
    </w:p>
    <w:p w14:paraId="5617F5E7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ГОСТ 2.305-68</w:t>
      </w:r>
    </w:p>
    <w:p w14:paraId="70418E1C" w14:textId="634A225B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Г) ГОСТ 2.421-70</w:t>
      </w:r>
    </w:p>
    <w:p w14:paraId="2E14EC7A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DF5B74B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30. Устройство для передачи электроэнергии в пределах помещения в виде неизолированных проводников на изоляторах — это...</w:t>
      </w:r>
    </w:p>
    <w:p w14:paraId="76857A1B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</w:t>
      </w:r>
      <w:proofErr w:type="spellStart"/>
      <w:r w:rsidRPr="00D43834">
        <w:rPr>
          <w:rFonts w:eastAsia="Calibri"/>
          <w:color w:val="000000"/>
          <w:sz w:val="24"/>
          <w:szCs w:val="24"/>
          <w:lang w:eastAsia="en-US"/>
        </w:rPr>
        <w:t>Шинопровод</w:t>
      </w:r>
      <w:proofErr w:type="spellEnd"/>
      <w:r w:rsidRPr="00D43834">
        <w:rPr>
          <w:rFonts w:eastAsia="Calibri"/>
          <w:color w:val="000000"/>
          <w:sz w:val="24"/>
          <w:szCs w:val="24"/>
          <w:lang w:eastAsia="en-US"/>
        </w:rPr>
        <w:t>.</w:t>
      </w:r>
    </w:p>
    <w:p w14:paraId="79AA510C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Кабельная линия.</w:t>
      </w:r>
    </w:p>
    <w:p w14:paraId="15F4214A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Токопровод.</w:t>
      </w:r>
    </w:p>
    <w:p w14:paraId="51ADC4F6" w14:textId="73C0E1FA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Г) Воздушная линия.</w:t>
      </w:r>
    </w:p>
    <w:p w14:paraId="49AA35F8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1269EA3C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31. Для обозначения сферической поверхности перед размерным числом пишут слово...</w:t>
      </w:r>
    </w:p>
    <w:p w14:paraId="044BC39C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«Радиус»</w:t>
      </w:r>
    </w:p>
    <w:p w14:paraId="699BF9E8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«Диаметр»</w:t>
      </w:r>
    </w:p>
    <w:p w14:paraId="1FCF2900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«Сфера»</w:t>
      </w:r>
    </w:p>
    <w:p w14:paraId="6964B82B" w14:textId="21E55891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lastRenderedPageBreak/>
        <w:t xml:space="preserve">    Г) «Шар»</w:t>
      </w:r>
    </w:p>
    <w:p w14:paraId="7683749C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57FA3B49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32. На принципиальных схемах обмотки трансформатора часто изображают в виде...</w:t>
      </w:r>
    </w:p>
    <w:p w14:paraId="35C14E6A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Двух полуокружностей.</w:t>
      </w:r>
    </w:p>
    <w:p w14:paraId="53EA0BC1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Реалистичной катушки с витками.</w:t>
      </w:r>
    </w:p>
    <w:p w14:paraId="54D1BD62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Прямоугольника или нескольких прямоугольников.</w:t>
      </w:r>
    </w:p>
    <w:p w14:paraId="0D5B4361" w14:textId="2C1D7EE2" w:rsid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Г) Треугольника.</w:t>
      </w:r>
    </w:p>
    <w:p w14:paraId="02996179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01348D80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>33. Цифра «2» в обозначении ГОСТ 2.304-81 означает, что стандарт относится к...</w:t>
      </w:r>
    </w:p>
    <w:p w14:paraId="58250FE3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А) Конструкторской документации (ЕСКД).</w:t>
      </w:r>
    </w:p>
    <w:p w14:paraId="20DF4DA3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Б) Системе проектной документации для строительства (СПДС).</w:t>
      </w:r>
    </w:p>
    <w:p w14:paraId="31B220CF" w14:textId="77777777" w:rsidR="00D43834" w:rsidRPr="00D43834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В) Стандартам на материалы.</w:t>
      </w:r>
    </w:p>
    <w:p w14:paraId="6B1D8D19" w14:textId="513D095E" w:rsidR="00B62C4D" w:rsidRDefault="00D43834" w:rsidP="00D43834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D43834">
        <w:rPr>
          <w:rFonts w:eastAsia="Calibri"/>
          <w:color w:val="000000"/>
          <w:sz w:val="24"/>
          <w:szCs w:val="24"/>
          <w:lang w:eastAsia="en-US"/>
        </w:rPr>
        <w:t xml:space="preserve">    Г) Группе общих правил выполнения чертежей.</w:t>
      </w:r>
    </w:p>
    <w:p w14:paraId="2D9D2DA6" w14:textId="77777777" w:rsidR="00D43834" w:rsidRDefault="00D43834" w:rsidP="00D43834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E3FA3D9" w14:textId="77777777" w:rsidR="00A159A2" w:rsidRDefault="00A159A2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</w:rPr>
        <w:t xml:space="preserve">Сложные </w:t>
      </w:r>
      <w:r w:rsidRPr="00BE31FF">
        <w:rPr>
          <w:b/>
          <w:color w:val="000000"/>
          <w:sz w:val="24"/>
          <w:szCs w:val="24"/>
        </w:rPr>
        <w:t>(3 уровень)</w:t>
      </w:r>
    </w:p>
    <w:p w14:paraId="5344C6B8" w14:textId="77777777" w:rsidR="00A159A2" w:rsidRDefault="00A159A2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</w:p>
    <w:p w14:paraId="41C604B2" w14:textId="4A7DB2E5" w:rsidR="00A11889" w:rsidRPr="00A159A2" w:rsidRDefault="00A11889" w:rsidP="00A159A2">
      <w:pPr>
        <w:widowControl/>
        <w:autoSpaceDE/>
        <w:autoSpaceDN/>
        <w:adjustRightInd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E31FF">
        <w:rPr>
          <w:b/>
          <w:color w:val="000000"/>
          <w:sz w:val="24"/>
          <w:szCs w:val="24"/>
        </w:rPr>
        <w:t>Задания на установление соответствия</w:t>
      </w:r>
      <w:r w:rsidR="00F53D6A">
        <w:rPr>
          <w:b/>
          <w:color w:val="000000"/>
          <w:sz w:val="24"/>
          <w:szCs w:val="24"/>
        </w:rPr>
        <w:t>/последовательности</w:t>
      </w:r>
    </w:p>
    <w:p w14:paraId="64AEFC73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2817B52D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Установите соответствие между левым и правым столбцами.</w:t>
      </w:r>
    </w:p>
    <w:p w14:paraId="308E3A51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5B600D64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0EEE989D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</w:p>
    <w:p w14:paraId="1D4CE212" w14:textId="31467FD0" w:rsidR="004C2FF0" w:rsidRPr="007165D7" w:rsidRDefault="004C2FF0" w:rsidP="007165D7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proofErr w:type="gramStart"/>
      <w:r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34 </w:t>
      </w:r>
      <w:r w:rsidR="009B113F" w:rsidRPr="009B113F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 </w:t>
      </w:r>
      <w:r w:rsidR="00A266D2" w:rsidRPr="00A266D2">
        <w:rPr>
          <w:rFonts w:eastAsia="Calibri"/>
          <w:i/>
          <w:iCs/>
          <w:color w:val="000000"/>
          <w:sz w:val="24"/>
          <w:szCs w:val="24"/>
          <w:lang w:eastAsia="en-US"/>
        </w:rPr>
        <w:t>Установите</w:t>
      </w:r>
      <w:proofErr w:type="gramEnd"/>
      <w:r w:rsidR="00A266D2" w:rsidRPr="00A266D2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 соответствие между типом линии и её основным назначением</w:t>
      </w:r>
      <w:r w:rsidR="001E65E9"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2667B967" w14:textId="77777777" w:rsidTr="00E90D02">
        <w:trPr>
          <w:trHeight w:val="2668"/>
        </w:trPr>
        <w:tc>
          <w:tcPr>
            <w:tcW w:w="4672" w:type="dxa"/>
          </w:tcPr>
          <w:p w14:paraId="3FC55E22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1. Сплошная толстая основная</w:t>
            </w:r>
          </w:p>
          <w:p w14:paraId="11B917E5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2. Штриховая</w:t>
            </w:r>
          </w:p>
          <w:p w14:paraId="04D661FE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3. Сплошная тонкая</w:t>
            </w:r>
          </w:p>
          <w:p w14:paraId="0FEE772C" w14:textId="2F7A10C9" w:rsidR="004C2FF0" w:rsidRDefault="00A266D2" w:rsidP="00A266D2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266D2">
              <w:rPr>
                <w:sz w:val="24"/>
                <w:szCs w:val="24"/>
              </w:rPr>
              <w:t>4. Штрихпунктирная</w:t>
            </w:r>
          </w:p>
        </w:tc>
        <w:tc>
          <w:tcPr>
            <w:tcW w:w="4673" w:type="dxa"/>
          </w:tcPr>
          <w:p w14:paraId="277895B9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 xml:space="preserve">   А. Осевые и центровые линии.</w:t>
            </w:r>
          </w:p>
          <w:p w14:paraId="5814A31C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 xml:space="preserve">   Б. Линии невидимого контура.</w:t>
            </w:r>
          </w:p>
          <w:p w14:paraId="2AC25F43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 xml:space="preserve">   В. Линии видимого контура.</w:t>
            </w:r>
          </w:p>
          <w:p w14:paraId="4A5E802A" w14:textId="7DCD4B01" w:rsidR="004C2FF0" w:rsidRDefault="00A266D2" w:rsidP="00A266D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266D2">
              <w:rPr>
                <w:sz w:val="24"/>
                <w:szCs w:val="24"/>
              </w:rPr>
              <w:t xml:space="preserve">   Г. Выносные и размерные линии.</w:t>
            </w:r>
          </w:p>
        </w:tc>
      </w:tr>
    </w:tbl>
    <w:p w14:paraId="152ABCA0" w14:textId="2BF49E2D" w:rsidR="004C2FF0" w:rsidRPr="00A266D2" w:rsidRDefault="004C2FF0" w:rsidP="00A266D2">
      <w:pPr>
        <w:widowControl/>
        <w:autoSpaceDE/>
        <w:autoSpaceDN/>
        <w:adjustRightInd/>
        <w:spacing w:line="259" w:lineRule="auto"/>
        <w:jc w:val="both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 xml:space="preserve">35 </w:t>
      </w:r>
      <w:r w:rsidR="00A266D2" w:rsidRPr="00A266D2">
        <w:rPr>
          <w:rFonts w:eastAsia="Calibri"/>
          <w:i/>
          <w:iCs/>
          <w:color w:val="000000"/>
          <w:sz w:val="24"/>
          <w:szCs w:val="24"/>
          <w:lang w:eastAsia="en-US"/>
        </w:rPr>
        <w:t>Установите соответствие между названием схемы и её описанием</w:t>
      </w:r>
      <w:r w:rsidR="001E65E9" w:rsidRPr="00664E56">
        <w:rPr>
          <w:rFonts w:eastAsia="Calibri"/>
          <w:i/>
          <w:iCs/>
          <w:color w:val="000000"/>
          <w:sz w:val="24"/>
          <w:szCs w:val="24"/>
          <w:lang w:eastAsia="en-US"/>
        </w:rPr>
        <w:t>:</w:t>
      </w:r>
    </w:p>
    <w:tbl>
      <w:tblPr>
        <w:tblStyle w:val="a3"/>
        <w:tblW w:w="9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703"/>
      </w:tblGrid>
      <w:tr w:rsidR="004C2FF0" w14:paraId="7D8C4AAA" w14:textId="77777777" w:rsidTr="001D0C23">
        <w:trPr>
          <w:trHeight w:val="1997"/>
        </w:trPr>
        <w:tc>
          <w:tcPr>
            <w:tcW w:w="4702" w:type="dxa"/>
          </w:tcPr>
          <w:p w14:paraId="2E3CBE84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1. Принципиальная схема</w:t>
            </w:r>
          </w:p>
          <w:p w14:paraId="6B658D7D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2. Монтажная схема</w:t>
            </w:r>
          </w:p>
          <w:p w14:paraId="31F1F5D0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3. Структурная схема</w:t>
            </w:r>
          </w:p>
          <w:p w14:paraId="0CA78D0D" w14:textId="2A6FFAB7" w:rsidR="004C2FF0" w:rsidRPr="001E65E9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4. Общая схема</w:t>
            </w:r>
          </w:p>
        </w:tc>
        <w:tc>
          <w:tcPr>
            <w:tcW w:w="4703" w:type="dxa"/>
          </w:tcPr>
          <w:p w14:paraId="5C12DC97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 xml:space="preserve">   А. Определяет составные части и взаимодействие между ними.</w:t>
            </w:r>
          </w:p>
          <w:p w14:paraId="5AA57E85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 xml:space="preserve">   Б. Показывает соединения составных частей в изделии.</w:t>
            </w:r>
          </w:p>
          <w:p w14:paraId="19F3A337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 xml:space="preserve">   В. Определяет полный состав элементов и связей между ними.</w:t>
            </w:r>
          </w:p>
          <w:p w14:paraId="5A2CA394" w14:textId="32C921DD" w:rsidR="001D0C23" w:rsidRDefault="00A266D2" w:rsidP="00A266D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266D2">
              <w:rPr>
                <w:sz w:val="24"/>
                <w:szCs w:val="24"/>
              </w:rPr>
              <w:t xml:space="preserve">   Г. Показывает расположение составных частей в изделии.</w:t>
            </w:r>
          </w:p>
        </w:tc>
      </w:tr>
    </w:tbl>
    <w:p w14:paraId="2D39F6C3" w14:textId="77777777" w:rsidR="00A266D2" w:rsidRPr="00A266D2" w:rsidRDefault="001D0C23" w:rsidP="00A266D2">
      <w:pPr>
        <w:rPr>
          <w:i/>
          <w:color w:val="000000"/>
          <w:sz w:val="24"/>
          <w:szCs w:val="24"/>
        </w:rPr>
      </w:pPr>
      <w:r w:rsidRPr="001D0C23">
        <w:rPr>
          <w:i/>
          <w:color w:val="000000"/>
          <w:sz w:val="24"/>
          <w:szCs w:val="24"/>
        </w:rPr>
        <w:t xml:space="preserve">36. </w:t>
      </w:r>
      <w:r w:rsidR="00A266D2" w:rsidRPr="00A266D2">
        <w:rPr>
          <w:i/>
          <w:color w:val="000000"/>
          <w:sz w:val="24"/>
          <w:szCs w:val="24"/>
        </w:rPr>
        <w:t>Установите правильную последовательность основных форматов листов (от самого большого к самому маленькому).</w:t>
      </w:r>
    </w:p>
    <w:p w14:paraId="23BC734E" w14:textId="77777777" w:rsidR="00A266D2" w:rsidRPr="00A266D2" w:rsidRDefault="00A266D2" w:rsidP="00A266D2">
      <w:pPr>
        <w:rPr>
          <w:iCs/>
          <w:color w:val="000000"/>
          <w:sz w:val="24"/>
          <w:szCs w:val="24"/>
        </w:rPr>
      </w:pPr>
      <w:r w:rsidRPr="00A266D2">
        <w:rPr>
          <w:iCs/>
          <w:color w:val="000000"/>
          <w:sz w:val="24"/>
          <w:szCs w:val="24"/>
        </w:rPr>
        <w:t>А. А2</w:t>
      </w:r>
    </w:p>
    <w:p w14:paraId="0FA0305C" w14:textId="77777777" w:rsidR="00A266D2" w:rsidRPr="00A266D2" w:rsidRDefault="00A266D2" w:rsidP="00A266D2">
      <w:pPr>
        <w:rPr>
          <w:iCs/>
          <w:color w:val="000000"/>
          <w:sz w:val="24"/>
          <w:szCs w:val="24"/>
        </w:rPr>
      </w:pPr>
      <w:r w:rsidRPr="00A266D2">
        <w:rPr>
          <w:iCs/>
          <w:color w:val="000000"/>
          <w:sz w:val="24"/>
          <w:szCs w:val="24"/>
        </w:rPr>
        <w:t>Б. А1</w:t>
      </w:r>
    </w:p>
    <w:p w14:paraId="0F6BF5AB" w14:textId="77777777" w:rsidR="00A266D2" w:rsidRPr="00A266D2" w:rsidRDefault="00A266D2" w:rsidP="00A266D2">
      <w:pPr>
        <w:rPr>
          <w:iCs/>
          <w:color w:val="000000"/>
          <w:sz w:val="24"/>
          <w:szCs w:val="24"/>
        </w:rPr>
      </w:pPr>
      <w:r w:rsidRPr="00A266D2">
        <w:rPr>
          <w:iCs/>
          <w:color w:val="000000"/>
          <w:sz w:val="24"/>
          <w:szCs w:val="24"/>
        </w:rPr>
        <w:t>В. А4</w:t>
      </w:r>
    </w:p>
    <w:p w14:paraId="3BBC5619" w14:textId="77777777" w:rsidR="00A266D2" w:rsidRPr="00A266D2" w:rsidRDefault="00A266D2" w:rsidP="00A266D2">
      <w:pPr>
        <w:rPr>
          <w:iCs/>
          <w:color w:val="000000"/>
          <w:sz w:val="24"/>
          <w:szCs w:val="24"/>
        </w:rPr>
      </w:pPr>
      <w:r w:rsidRPr="00A266D2">
        <w:rPr>
          <w:iCs/>
          <w:color w:val="000000"/>
          <w:sz w:val="24"/>
          <w:szCs w:val="24"/>
        </w:rPr>
        <w:t>Г. А0</w:t>
      </w:r>
    </w:p>
    <w:p w14:paraId="13C2FA63" w14:textId="7FCF33D0" w:rsidR="00AA2A57" w:rsidRPr="00A266D2" w:rsidRDefault="00A266D2" w:rsidP="00A266D2">
      <w:pPr>
        <w:rPr>
          <w:iCs/>
          <w:color w:val="000000"/>
          <w:sz w:val="24"/>
          <w:szCs w:val="24"/>
        </w:rPr>
      </w:pPr>
      <w:r w:rsidRPr="00A266D2">
        <w:rPr>
          <w:iCs/>
          <w:color w:val="000000"/>
          <w:sz w:val="24"/>
          <w:szCs w:val="24"/>
        </w:rPr>
        <w:t>Д. А3</w:t>
      </w:r>
    </w:p>
    <w:p w14:paraId="4B03AEA5" w14:textId="77777777" w:rsidR="00A266D2" w:rsidRPr="001D0C23" w:rsidRDefault="00A266D2" w:rsidP="00A266D2">
      <w:pPr>
        <w:rPr>
          <w:i/>
          <w:color w:val="000000"/>
          <w:sz w:val="24"/>
          <w:szCs w:val="24"/>
        </w:rPr>
      </w:pPr>
    </w:p>
    <w:p w14:paraId="756A8FA6" w14:textId="77777777" w:rsidR="00A266D2" w:rsidRPr="00A266D2" w:rsidRDefault="001D0C23" w:rsidP="00A266D2">
      <w:pPr>
        <w:rPr>
          <w:i/>
          <w:color w:val="000000"/>
          <w:sz w:val="24"/>
          <w:szCs w:val="24"/>
        </w:rPr>
      </w:pPr>
      <w:r w:rsidRPr="001D0C23">
        <w:rPr>
          <w:i/>
          <w:color w:val="000000"/>
          <w:sz w:val="24"/>
          <w:szCs w:val="24"/>
        </w:rPr>
        <w:t xml:space="preserve">37. </w:t>
      </w:r>
      <w:r w:rsidR="00A266D2" w:rsidRPr="00A266D2">
        <w:rPr>
          <w:i/>
          <w:color w:val="000000"/>
          <w:sz w:val="24"/>
          <w:szCs w:val="24"/>
        </w:rPr>
        <w:t>Установите последовательность чтения основных надписей на сборочном чертеже (сверху вниз).</w:t>
      </w:r>
    </w:p>
    <w:p w14:paraId="1415D755" w14:textId="77777777" w:rsidR="00A266D2" w:rsidRPr="00A266D2" w:rsidRDefault="00A266D2" w:rsidP="00A266D2">
      <w:pPr>
        <w:rPr>
          <w:iCs/>
          <w:color w:val="000000"/>
          <w:sz w:val="24"/>
          <w:szCs w:val="24"/>
        </w:rPr>
      </w:pPr>
      <w:r w:rsidRPr="00A266D2">
        <w:rPr>
          <w:iCs/>
          <w:color w:val="000000"/>
          <w:sz w:val="24"/>
          <w:szCs w:val="24"/>
        </w:rPr>
        <w:lastRenderedPageBreak/>
        <w:t>А. Масса</w:t>
      </w:r>
    </w:p>
    <w:p w14:paraId="24F28D74" w14:textId="77777777" w:rsidR="00A266D2" w:rsidRPr="00A266D2" w:rsidRDefault="00A266D2" w:rsidP="00A266D2">
      <w:pPr>
        <w:rPr>
          <w:iCs/>
          <w:color w:val="000000"/>
          <w:sz w:val="24"/>
          <w:szCs w:val="24"/>
        </w:rPr>
      </w:pPr>
      <w:r w:rsidRPr="00A266D2">
        <w:rPr>
          <w:iCs/>
          <w:color w:val="000000"/>
          <w:sz w:val="24"/>
          <w:szCs w:val="24"/>
        </w:rPr>
        <w:t>Б. Обозначение документа</w:t>
      </w:r>
    </w:p>
    <w:p w14:paraId="0829701D" w14:textId="77777777" w:rsidR="00A266D2" w:rsidRPr="00A266D2" w:rsidRDefault="00A266D2" w:rsidP="00A266D2">
      <w:pPr>
        <w:rPr>
          <w:iCs/>
          <w:color w:val="000000"/>
          <w:sz w:val="24"/>
          <w:szCs w:val="24"/>
        </w:rPr>
      </w:pPr>
      <w:r w:rsidRPr="00A266D2">
        <w:rPr>
          <w:iCs/>
          <w:color w:val="000000"/>
          <w:sz w:val="24"/>
          <w:szCs w:val="24"/>
        </w:rPr>
        <w:t>В. Наименование изделия</w:t>
      </w:r>
    </w:p>
    <w:p w14:paraId="3DC5B28C" w14:textId="0822D20F" w:rsidR="00AA2A57" w:rsidRPr="00A266D2" w:rsidRDefault="00A266D2" w:rsidP="00A266D2">
      <w:pPr>
        <w:rPr>
          <w:iCs/>
          <w:color w:val="000000"/>
          <w:sz w:val="24"/>
          <w:szCs w:val="24"/>
        </w:rPr>
      </w:pPr>
      <w:r w:rsidRPr="00A266D2">
        <w:rPr>
          <w:iCs/>
          <w:color w:val="000000"/>
          <w:sz w:val="24"/>
          <w:szCs w:val="24"/>
        </w:rPr>
        <w:t>Г. Литера</w:t>
      </w:r>
    </w:p>
    <w:p w14:paraId="3AE13F53" w14:textId="77777777" w:rsidR="00A266D2" w:rsidRPr="00AA2A57" w:rsidRDefault="00A266D2" w:rsidP="00A266D2">
      <w:pPr>
        <w:rPr>
          <w:iCs/>
          <w:color w:val="000000"/>
          <w:sz w:val="24"/>
          <w:szCs w:val="24"/>
        </w:rPr>
      </w:pPr>
    </w:p>
    <w:p w14:paraId="24C873CE" w14:textId="77777777" w:rsidR="00A266D2" w:rsidRPr="00A266D2" w:rsidRDefault="001D0C23" w:rsidP="00A266D2">
      <w:pPr>
        <w:rPr>
          <w:i/>
          <w:color w:val="000000"/>
          <w:sz w:val="24"/>
          <w:szCs w:val="24"/>
        </w:rPr>
      </w:pPr>
      <w:r w:rsidRPr="001D0C23">
        <w:rPr>
          <w:i/>
          <w:color w:val="000000"/>
          <w:sz w:val="24"/>
          <w:szCs w:val="24"/>
        </w:rPr>
        <w:t xml:space="preserve">38. </w:t>
      </w:r>
      <w:r w:rsidR="00A266D2" w:rsidRPr="00A266D2">
        <w:rPr>
          <w:i/>
          <w:color w:val="000000"/>
          <w:sz w:val="24"/>
          <w:szCs w:val="24"/>
        </w:rPr>
        <w:t>Установите логическую последовательность оформления листа перед началом черчения.</w:t>
      </w:r>
    </w:p>
    <w:p w14:paraId="390F6BF8" w14:textId="77777777" w:rsidR="00A266D2" w:rsidRPr="00A266D2" w:rsidRDefault="00A266D2" w:rsidP="00A266D2">
      <w:pPr>
        <w:rPr>
          <w:iCs/>
          <w:color w:val="000000"/>
          <w:sz w:val="24"/>
          <w:szCs w:val="24"/>
        </w:rPr>
      </w:pPr>
      <w:r w:rsidRPr="00A266D2">
        <w:rPr>
          <w:iCs/>
          <w:color w:val="000000"/>
          <w:sz w:val="24"/>
          <w:szCs w:val="24"/>
        </w:rPr>
        <w:t>А. Начертить рамку.</w:t>
      </w:r>
    </w:p>
    <w:p w14:paraId="1FADE389" w14:textId="77777777" w:rsidR="00A266D2" w:rsidRPr="00A266D2" w:rsidRDefault="00A266D2" w:rsidP="00A266D2">
      <w:pPr>
        <w:rPr>
          <w:iCs/>
          <w:color w:val="000000"/>
          <w:sz w:val="24"/>
          <w:szCs w:val="24"/>
        </w:rPr>
      </w:pPr>
      <w:r w:rsidRPr="00A266D2">
        <w:rPr>
          <w:iCs/>
          <w:color w:val="000000"/>
          <w:sz w:val="24"/>
          <w:szCs w:val="24"/>
        </w:rPr>
        <w:t>Б. Заполнить основную надпись.</w:t>
      </w:r>
    </w:p>
    <w:p w14:paraId="6CFEBB76" w14:textId="77777777" w:rsidR="00A266D2" w:rsidRPr="00A266D2" w:rsidRDefault="00A266D2" w:rsidP="00A266D2">
      <w:pPr>
        <w:rPr>
          <w:iCs/>
          <w:color w:val="000000"/>
          <w:sz w:val="24"/>
          <w:szCs w:val="24"/>
        </w:rPr>
      </w:pPr>
      <w:r w:rsidRPr="00A266D2">
        <w:rPr>
          <w:iCs/>
          <w:color w:val="000000"/>
          <w:sz w:val="24"/>
          <w:szCs w:val="24"/>
        </w:rPr>
        <w:t>В. Выбрать и нанести формат листа.</w:t>
      </w:r>
    </w:p>
    <w:p w14:paraId="12F653C1" w14:textId="273CE3F8" w:rsidR="00AA2A57" w:rsidRPr="00A266D2" w:rsidRDefault="00A266D2" w:rsidP="00A266D2">
      <w:pPr>
        <w:rPr>
          <w:iCs/>
          <w:color w:val="000000"/>
          <w:sz w:val="24"/>
          <w:szCs w:val="24"/>
        </w:rPr>
      </w:pPr>
      <w:r w:rsidRPr="00A266D2">
        <w:rPr>
          <w:iCs/>
          <w:color w:val="000000"/>
          <w:sz w:val="24"/>
          <w:szCs w:val="24"/>
        </w:rPr>
        <w:t>Г. Разметить поле чертежа.</w:t>
      </w:r>
    </w:p>
    <w:p w14:paraId="660257A4" w14:textId="77777777" w:rsidR="00A266D2" w:rsidRPr="001D0C23" w:rsidRDefault="00A266D2" w:rsidP="00A266D2">
      <w:pPr>
        <w:rPr>
          <w:i/>
          <w:color w:val="000000"/>
          <w:sz w:val="24"/>
          <w:szCs w:val="24"/>
        </w:rPr>
      </w:pPr>
    </w:p>
    <w:p w14:paraId="57EF0C04" w14:textId="77777777" w:rsidR="00A266D2" w:rsidRPr="00A266D2" w:rsidRDefault="001D0C23" w:rsidP="00A266D2">
      <w:pPr>
        <w:rPr>
          <w:i/>
          <w:color w:val="000000"/>
          <w:sz w:val="24"/>
          <w:szCs w:val="24"/>
        </w:rPr>
      </w:pPr>
      <w:r w:rsidRPr="001D0C23">
        <w:rPr>
          <w:i/>
          <w:color w:val="000000"/>
          <w:sz w:val="24"/>
          <w:szCs w:val="24"/>
        </w:rPr>
        <w:t xml:space="preserve">39. </w:t>
      </w:r>
      <w:r w:rsidR="00A266D2" w:rsidRPr="00A266D2">
        <w:rPr>
          <w:i/>
          <w:color w:val="000000"/>
          <w:sz w:val="24"/>
          <w:szCs w:val="24"/>
        </w:rPr>
        <w:t>Установите последовательность действий при нанесении размеров диаметра.</w:t>
      </w:r>
    </w:p>
    <w:p w14:paraId="08ACEC25" w14:textId="77777777" w:rsidR="00A266D2" w:rsidRPr="00A266D2" w:rsidRDefault="00A266D2" w:rsidP="00A266D2">
      <w:pPr>
        <w:rPr>
          <w:iCs/>
          <w:color w:val="000000"/>
          <w:sz w:val="24"/>
          <w:szCs w:val="24"/>
        </w:rPr>
      </w:pPr>
      <w:r w:rsidRPr="00A266D2">
        <w:rPr>
          <w:iCs/>
          <w:color w:val="000000"/>
          <w:sz w:val="24"/>
          <w:szCs w:val="24"/>
        </w:rPr>
        <w:t>А. Провести выносные линии.</w:t>
      </w:r>
    </w:p>
    <w:p w14:paraId="6CEBF020" w14:textId="77777777" w:rsidR="00A266D2" w:rsidRPr="00A266D2" w:rsidRDefault="00A266D2" w:rsidP="00A266D2">
      <w:pPr>
        <w:rPr>
          <w:iCs/>
          <w:color w:val="000000"/>
          <w:sz w:val="24"/>
          <w:szCs w:val="24"/>
        </w:rPr>
      </w:pPr>
      <w:r w:rsidRPr="00A266D2">
        <w:rPr>
          <w:iCs/>
          <w:color w:val="000000"/>
          <w:sz w:val="24"/>
          <w:szCs w:val="24"/>
        </w:rPr>
        <w:t>Б. Указать знак диаметра (</w:t>
      </w:r>
      <w:r w:rsidRPr="00A266D2">
        <w:rPr>
          <w:rFonts w:ascii="Cambria Math" w:hAnsi="Cambria Math" w:cs="Cambria Math"/>
          <w:iCs/>
          <w:color w:val="000000"/>
          <w:sz w:val="24"/>
          <w:szCs w:val="24"/>
        </w:rPr>
        <w:t>⌀</w:t>
      </w:r>
      <w:r w:rsidRPr="00A266D2">
        <w:rPr>
          <w:iCs/>
          <w:color w:val="000000"/>
          <w:sz w:val="24"/>
          <w:szCs w:val="24"/>
        </w:rPr>
        <w:t>).</w:t>
      </w:r>
    </w:p>
    <w:p w14:paraId="3267EDAB" w14:textId="77777777" w:rsidR="00A266D2" w:rsidRPr="00A266D2" w:rsidRDefault="00A266D2" w:rsidP="00A266D2">
      <w:pPr>
        <w:rPr>
          <w:iCs/>
          <w:color w:val="000000"/>
          <w:sz w:val="24"/>
          <w:szCs w:val="24"/>
        </w:rPr>
      </w:pPr>
      <w:r w:rsidRPr="00A266D2">
        <w:rPr>
          <w:iCs/>
          <w:color w:val="000000"/>
          <w:sz w:val="24"/>
          <w:szCs w:val="24"/>
        </w:rPr>
        <w:t>В. Записать размерное число.</w:t>
      </w:r>
    </w:p>
    <w:p w14:paraId="3FA048B9" w14:textId="4B9A5CBC" w:rsidR="00AA2A57" w:rsidRPr="00A266D2" w:rsidRDefault="00A266D2" w:rsidP="00A266D2">
      <w:pPr>
        <w:rPr>
          <w:iCs/>
          <w:color w:val="000000"/>
          <w:sz w:val="24"/>
          <w:szCs w:val="24"/>
        </w:rPr>
      </w:pPr>
      <w:r w:rsidRPr="00A266D2">
        <w:rPr>
          <w:iCs/>
          <w:color w:val="000000"/>
          <w:sz w:val="24"/>
          <w:szCs w:val="24"/>
        </w:rPr>
        <w:t>Г. Провести размерную линию со стрелками.</w:t>
      </w:r>
    </w:p>
    <w:p w14:paraId="7BE46432" w14:textId="77777777" w:rsidR="00A266D2" w:rsidRPr="006501B4" w:rsidRDefault="00A266D2" w:rsidP="00A266D2">
      <w:pPr>
        <w:rPr>
          <w:rFonts w:eastAsia="Calibri"/>
          <w:iCs/>
          <w:sz w:val="24"/>
          <w:szCs w:val="24"/>
          <w:lang w:eastAsia="en-US"/>
        </w:rPr>
      </w:pPr>
    </w:p>
    <w:p w14:paraId="6EF37156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Средне-сложные (2 уровень)</w:t>
      </w:r>
    </w:p>
    <w:p w14:paraId="0C4FE9C8" w14:textId="77777777" w:rsidR="00A11889" w:rsidRPr="00BE31FF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0C842BE" w14:textId="7CC517C9" w:rsidR="00A11889" w:rsidRPr="008C20BA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</w:t>
      </w:r>
      <w:r w:rsidR="00A11889" w:rsidRPr="00BE31FF">
        <w:rPr>
          <w:color w:val="000000"/>
          <w:sz w:val="24"/>
          <w:szCs w:val="24"/>
        </w:rPr>
        <w:t xml:space="preserve"> </w:t>
      </w:r>
      <w:r w:rsidR="00A266D2" w:rsidRPr="00A266D2">
        <w:rPr>
          <w:color w:val="000000"/>
          <w:sz w:val="24"/>
          <w:szCs w:val="24"/>
        </w:rPr>
        <w:t>Установите соответствие между элементом и видом электрической схемы, где он преимущественно используется</w:t>
      </w:r>
      <w:r w:rsidR="008C20BA" w:rsidRPr="008C20BA">
        <w:rPr>
          <w:color w:val="000000"/>
          <w:sz w:val="24"/>
          <w:szCs w:val="24"/>
        </w:rPr>
        <w:t>:</w:t>
      </w:r>
    </w:p>
    <w:p w14:paraId="5E662ADF" w14:textId="77777777" w:rsidR="00E84F74" w:rsidRPr="00BE31FF" w:rsidRDefault="00E84F74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55177D83" w14:textId="77777777" w:rsidTr="00A266D2">
        <w:trPr>
          <w:trHeight w:val="3062"/>
        </w:trPr>
        <w:tc>
          <w:tcPr>
            <w:tcW w:w="4672" w:type="dxa"/>
          </w:tcPr>
          <w:p w14:paraId="30531457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1. Условное графическое обозначение реле</w:t>
            </w:r>
          </w:p>
          <w:p w14:paraId="7E401456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2. Условное буквенно-цифровое обозначение контакта (например, 3:1)</w:t>
            </w:r>
          </w:p>
          <w:p w14:paraId="7B591310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3. Изображение клеммной колодки с номерами зажимов</w:t>
            </w:r>
          </w:p>
          <w:p w14:paraId="77262354" w14:textId="233D3557" w:rsidR="004C2FF0" w:rsidRPr="009B113F" w:rsidRDefault="00A266D2" w:rsidP="00A266D2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266D2">
              <w:rPr>
                <w:sz w:val="24"/>
                <w:szCs w:val="24"/>
              </w:rPr>
              <w:t>4. Линия электрической связи</w:t>
            </w:r>
          </w:p>
        </w:tc>
        <w:tc>
          <w:tcPr>
            <w:tcW w:w="4673" w:type="dxa"/>
          </w:tcPr>
          <w:p w14:paraId="62C0BF0A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 xml:space="preserve">   А. Схема соединений (монтажная)</w:t>
            </w:r>
          </w:p>
          <w:p w14:paraId="176DDE1E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 xml:space="preserve">   Б. Принципиальная схема</w:t>
            </w:r>
          </w:p>
          <w:p w14:paraId="6CEEE58F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 xml:space="preserve">   В. Любой вид электрической схемы</w:t>
            </w:r>
          </w:p>
          <w:p w14:paraId="4F85A4FE" w14:textId="23E995CA" w:rsidR="004C2FF0" w:rsidRDefault="00A266D2" w:rsidP="00A266D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266D2">
              <w:rPr>
                <w:sz w:val="24"/>
                <w:szCs w:val="24"/>
              </w:rPr>
              <w:t xml:space="preserve">   Г. Схема расположения</w:t>
            </w:r>
          </w:p>
        </w:tc>
      </w:tr>
    </w:tbl>
    <w:p w14:paraId="15AE8665" w14:textId="77777777" w:rsidR="00A11889" w:rsidRDefault="00A11889" w:rsidP="00A11889">
      <w:pPr>
        <w:rPr>
          <w:rFonts w:eastAsia="Calibri"/>
          <w:sz w:val="24"/>
          <w:szCs w:val="24"/>
          <w:lang w:eastAsia="en-US"/>
        </w:rPr>
      </w:pPr>
    </w:p>
    <w:p w14:paraId="3CE52CFE" w14:textId="3DF2D3FE" w:rsidR="00E84F74" w:rsidRPr="00BE31FF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41</w:t>
      </w:r>
      <w:r w:rsidR="00A11889" w:rsidRPr="00BE31FF">
        <w:rPr>
          <w:color w:val="000000"/>
          <w:sz w:val="24"/>
          <w:szCs w:val="24"/>
        </w:rPr>
        <w:t xml:space="preserve"> </w:t>
      </w:r>
      <w:r w:rsidR="00A266D2" w:rsidRPr="00A266D2">
        <w:rPr>
          <w:color w:val="000000"/>
          <w:sz w:val="24"/>
          <w:szCs w:val="24"/>
        </w:rPr>
        <w:t>Установите соответствие между понятием и его определением в контексте стандартов ЕСКД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234F8051" w14:textId="77777777" w:rsidTr="001D0C23">
        <w:trPr>
          <w:trHeight w:val="2736"/>
        </w:trPr>
        <w:tc>
          <w:tcPr>
            <w:tcW w:w="4672" w:type="dxa"/>
          </w:tcPr>
          <w:p w14:paraId="23DF3279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1. Изделие</w:t>
            </w:r>
          </w:p>
          <w:p w14:paraId="44A0068D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2. Деталь</w:t>
            </w:r>
          </w:p>
          <w:p w14:paraId="4A282AB6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3. Сборочная единица</w:t>
            </w:r>
          </w:p>
          <w:p w14:paraId="665D73C2" w14:textId="01FB59A5" w:rsidR="00BF2B57" w:rsidRDefault="00A266D2" w:rsidP="00A266D2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266D2">
              <w:rPr>
                <w:sz w:val="24"/>
                <w:szCs w:val="24"/>
              </w:rPr>
              <w:t>4. Комплекс</w:t>
            </w:r>
          </w:p>
        </w:tc>
        <w:tc>
          <w:tcPr>
            <w:tcW w:w="4673" w:type="dxa"/>
          </w:tcPr>
          <w:p w14:paraId="35601D66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 xml:space="preserve">   А. Изделие, не подлежащее дальнейшей разборке.</w:t>
            </w:r>
          </w:p>
          <w:p w14:paraId="43549018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 xml:space="preserve">   Б. Совокупность изделий, связанных общей конструкцией.</w:t>
            </w:r>
          </w:p>
          <w:p w14:paraId="1E28D1D8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 xml:space="preserve">   В. Любой предмет производства, подлежащий изготовлению.</w:t>
            </w:r>
          </w:p>
          <w:p w14:paraId="608D2EF6" w14:textId="1F071F3E" w:rsidR="00EF71EF" w:rsidRDefault="00A266D2" w:rsidP="00A266D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266D2">
              <w:rPr>
                <w:sz w:val="24"/>
                <w:szCs w:val="24"/>
              </w:rPr>
              <w:t xml:space="preserve">   Г. Изделие, составные части которого подлежат соединению сборочными операциями.</w:t>
            </w:r>
          </w:p>
        </w:tc>
      </w:tr>
    </w:tbl>
    <w:p w14:paraId="3A116EFB" w14:textId="77777777" w:rsidR="004C2FF0" w:rsidRPr="00BE31FF" w:rsidRDefault="004C2FF0" w:rsidP="004C2FF0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Сложные </w:t>
      </w:r>
      <w:r w:rsidRPr="00BE31FF">
        <w:rPr>
          <w:b/>
          <w:color w:val="000000"/>
          <w:sz w:val="24"/>
          <w:szCs w:val="24"/>
        </w:rPr>
        <w:t>(3 уровень)</w:t>
      </w:r>
    </w:p>
    <w:p w14:paraId="495BE096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4C3B5FA" w14:textId="75A86861" w:rsidR="00A11889" w:rsidRPr="007165D7" w:rsidRDefault="00F53D6A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42</w:t>
      </w:r>
      <w:r w:rsidR="00A11889">
        <w:rPr>
          <w:color w:val="000000"/>
          <w:sz w:val="24"/>
          <w:szCs w:val="24"/>
        </w:rPr>
        <w:t xml:space="preserve"> </w:t>
      </w:r>
      <w:r w:rsidR="00A266D2" w:rsidRPr="00A266D2">
        <w:rPr>
          <w:color w:val="000000"/>
          <w:sz w:val="24"/>
          <w:szCs w:val="24"/>
        </w:rPr>
        <w:t>Установите соответствие между документом и группой стандартов ЕСКД, к которой он относится</w:t>
      </w:r>
      <w:r w:rsidR="007165D7" w:rsidRPr="007165D7">
        <w:rPr>
          <w:color w:val="000000"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:rsidRPr="00637717" w14:paraId="3C735110" w14:textId="77777777" w:rsidTr="008068DE">
        <w:tc>
          <w:tcPr>
            <w:tcW w:w="4672" w:type="dxa"/>
          </w:tcPr>
          <w:p w14:paraId="2850DA0E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lastRenderedPageBreak/>
              <w:t>1. ГОСТ 2.301-68 «Форматы»</w:t>
            </w:r>
          </w:p>
          <w:p w14:paraId="40CA1D48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2. ГОСТ 2.701-2008 «Схемы. Виды и типы. Общие требования»</w:t>
            </w:r>
          </w:p>
          <w:p w14:paraId="24D236F6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3. ГОСТ 2.109-73 «Основные требования к чертежам»</w:t>
            </w:r>
          </w:p>
          <w:p w14:paraId="3BFA5AF3" w14:textId="2F93531C" w:rsidR="00063213" w:rsidRDefault="00A266D2" w:rsidP="00A266D2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266D2">
              <w:rPr>
                <w:sz w:val="24"/>
                <w:szCs w:val="24"/>
              </w:rPr>
              <w:t>4. ГОСТ 3.1102-2011 «Стадии разработки»</w:t>
            </w:r>
          </w:p>
        </w:tc>
        <w:tc>
          <w:tcPr>
            <w:tcW w:w="4673" w:type="dxa"/>
          </w:tcPr>
          <w:p w14:paraId="588B9857" w14:textId="77777777" w:rsidR="00A266D2" w:rsidRPr="00A266D2" w:rsidRDefault="00A266D2" w:rsidP="00A266D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266D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А. Стандарты, общие для всех отраслей промышленности (Группа 0).</w:t>
            </w:r>
          </w:p>
          <w:p w14:paraId="7E601EAA" w14:textId="77777777" w:rsidR="00A266D2" w:rsidRPr="00A266D2" w:rsidRDefault="00A266D2" w:rsidP="00A266D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266D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Б. Стандарты, регламентирующие правила выполнения схем (Группа 7).</w:t>
            </w:r>
          </w:p>
          <w:p w14:paraId="48855086" w14:textId="77777777" w:rsidR="00A266D2" w:rsidRPr="00A266D2" w:rsidRDefault="00A266D2" w:rsidP="00A266D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266D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В. Стандарты системы технологической документации (Группа 3 ЕСТД).</w:t>
            </w:r>
          </w:p>
          <w:p w14:paraId="5BBEA957" w14:textId="3D6F0CC1" w:rsidR="009B59EF" w:rsidRPr="00637717" w:rsidRDefault="00A266D2" w:rsidP="00A266D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266D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Г. Стандарты, регламентирующие общие правила выполнения чертежей (Группа 1).</w:t>
            </w:r>
          </w:p>
        </w:tc>
      </w:tr>
    </w:tbl>
    <w:p w14:paraId="3E8813A3" w14:textId="77777777" w:rsidR="00A11889" w:rsidRPr="00637717" w:rsidRDefault="00A11889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56637F3" w14:textId="66D97463" w:rsidR="00A11889" w:rsidRDefault="00F53D6A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43</w:t>
      </w:r>
      <w:r w:rsidR="001D0C23">
        <w:t xml:space="preserve"> </w:t>
      </w:r>
      <w:r w:rsidR="00A266D2" w:rsidRPr="00A266D2">
        <w:rPr>
          <w:color w:val="000000"/>
          <w:sz w:val="24"/>
          <w:szCs w:val="24"/>
        </w:rPr>
        <w:t>Установите соответствие между требованием к оформлению чертежа и конкретным стандартом, который его устанавливает</w:t>
      </w:r>
      <w:r w:rsidR="00107342" w:rsidRPr="00107342">
        <w:rPr>
          <w:color w:val="000000"/>
          <w:sz w:val="24"/>
          <w:szCs w:val="24"/>
        </w:rPr>
        <w:t>:</w:t>
      </w:r>
    </w:p>
    <w:p w14:paraId="72D6827E" w14:textId="77777777" w:rsidR="00AA2A57" w:rsidRPr="00107342" w:rsidRDefault="00AA2A57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2FF0" w14:paraId="4E191134" w14:textId="77777777" w:rsidTr="009B59EF">
        <w:trPr>
          <w:trHeight w:val="1430"/>
        </w:trPr>
        <w:tc>
          <w:tcPr>
            <w:tcW w:w="4672" w:type="dxa"/>
          </w:tcPr>
          <w:p w14:paraId="1705A643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1. Ширина букв и цифр в одном шрифте должна быть одинаковой.</w:t>
            </w:r>
          </w:p>
          <w:p w14:paraId="4EC81FE5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2. Допускается проводить размерные линии с обрывом при указании размера диаметра окружности.</w:t>
            </w:r>
          </w:p>
          <w:p w14:paraId="6E7C7FF0" w14:textId="77777777" w:rsidR="00A266D2" w:rsidRPr="00A266D2" w:rsidRDefault="00A266D2" w:rsidP="00A266D2">
            <w:pPr>
              <w:rPr>
                <w:sz w:val="24"/>
                <w:szCs w:val="24"/>
              </w:rPr>
            </w:pPr>
            <w:r w:rsidRPr="00A266D2">
              <w:rPr>
                <w:sz w:val="24"/>
                <w:szCs w:val="24"/>
              </w:rPr>
              <w:t>3. На сборочных чертежах разные неразъёмные части имеют один порядковый номер.</w:t>
            </w:r>
          </w:p>
          <w:p w14:paraId="2EF9A037" w14:textId="3944FBAC" w:rsidR="007165D7" w:rsidRPr="001D0C23" w:rsidRDefault="00A266D2" w:rsidP="00A266D2">
            <w:pPr>
              <w:widowControl/>
              <w:autoSpaceDE/>
              <w:autoSpaceDN/>
              <w:adjustRightInd/>
              <w:spacing w:after="160" w:line="259" w:lineRule="auto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266D2">
              <w:rPr>
                <w:sz w:val="24"/>
                <w:szCs w:val="24"/>
              </w:rPr>
              <w:t>4. Допускается изображать не все стандартные и покупные изделия, входящие в комплекс.</w:t>
            </w:r>
          </w:p>
        </w:tc>
        <w:tc>
          <w:tcPr>
            <w:tcW w:w="4673" w:type="dxa"/>
          </w:tcPr>
          <w:p w14:paraId="59BCE129" w14:textId="77777777" w:rsidR="00A266D2" w:rsidRPr="00A266D2" w:rsidRDefault="00A266D2" w:rsidP="00A266D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266D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А. ГОСТ 2.305-68 «Изображения – виды, разрезы, сечения».</w:t>
            </w:r>
          </w:p>
          <w:p w14:paraId="3E16CB05" w14:textId="77777777" w:rsidR="00A266D2" w:rsidRPr="00A266D2" w:rsidRDefault="00A266D2" w:rsidP="00A266D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266D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Б. ГОСТ 2.109-73 «Основные требования к чертежам».</w:t>
            </w:r>
          </w:p>
          <w:p w14:paraId="0B775297" w14:textId="77777777" w:rsidR="00A266D2" w:rsidRPr="00A266D2" w:rsidRDefault="00A266D2" w:rsidP="00A266D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266D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В. ГОСТ 2.104-2006 «Основные надписи».</w:t>
            </w:r>
          </w:p>
          <w:p w14:paraId="1E44BD26" w14:textId="7BA8212D" w:rsidR="00BF2B57" w:rsidRDefault="00A266D2" w:rsidP="00A266D2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A266D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Г. ГОСТ 2.304-81 «Шрифты чертежные».</w:t>
            </w:r>
          </w:p>
        </w:tc>
      </w:tr>
    </w:tbl>
    <w:p w14:paraId="1705769F" w14:textId="77777777" w:rsidR="00A11889" w:rsidRDefault="00A11889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553929E" w14:textId="77777777" w:rsidR="004C2FF0" w:rsidRDefault="004C2FF0" w:rsidP="00A11889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CD54B4F" w14:textId="77777777" w:rsidR="00A11889" w:rsidRPr="00BE31FF" w:rsidRDefault="00A11889" w:rsidP="00A11889">
      <w:pPr>
        <w:widowControl/>
        <w:autoSpaceDE/>
        <w:autoSpaceDN/>
        <w:adjustRightInd/>
        <w:spacing w:after="160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Задания открытого типа</w:t>
      </w:r>
    </w:p>
    <w:p w14:paraId="6DB6C474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Задания на дополнение</w:t>
      </w:r>
    </w:p>
    <w:p w14:paraId="179B7D2B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Напишите пропущенное слово.</w:t>
      </w:r>
    </w:p>
    <w:p w14:paraId="431DAB2B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643C7493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0F28EFFC" w14:textId="77777777" w:rsidR="00637717" w:rsidRPr="00637717" w:rsidRDefault="00637717" w:rsidP="00637717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4B8B3CE9" w14:textId="43F5F3B0" w:rsidR="00A266D2" w:rsidRDefault="00A266D2" w:rsidP="00A266D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A266D2">
        <w:rPr>
          <w:color w:val="000000"/>
          <w:sz w:val="24"/>
          <w:szCs w:val="24"/>
        </w:rPr>
        <w:t>44. Графический конструкторский документ, содержащий изображение изделия и другие данные, необходимые для его изготовления и контроля, называется ____.</w:t>
      </w:r>
    </w:p>
    <w:p w14:paraId="4D926E92" w14:textId="77777777" w:rsidR="00A266D2" w:rsidRPr="00A266D2" w:rsidRDefault="00A266D2" w:rsidP="00A266D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37AC92E2" w14:textId="253A1637" w:rsidR="00A266D2" w:rsidRDefault="00A266D2" w:rsidP="00A266D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A266D2">
        <w:rPr>
          <w:color w:val="000000"/>
          <w:sz w:val="24"/>
          <w:szCs w:val="24"/>
        </w:rPr>
        <w:t>45. Сплошная ____ линия используется для изображения видимых контуров предмета.</w:t>
      </w:r>
    </w:p>
    <w:p w14:paraId="4073137F" w14:textId="77777777" w:rsidR="00A266D2" w:rsidRPr="00A266D2" w:rsidRDefault="00A266D2" w:rsidP="00A266D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28BB294" w14:textId="77777777" w:rsidR="00A266D2" w:rsidRDefault="00A266D2" w:rsidP="00A266D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A266D2">
        <w:rPr>
          <w:color w:val="000000"/>
          <w:sz w:val="24"/>
          <w:szCs w:val="24"/>
        </w:rPr>
        <w:t>46. Формат листа, стороны которого равны 297x210 мм, обозначается как ____.</w:t>
      </w:r>
    </w:p>
    <w:p w14:paraId="319110B1" w14:textId="77777777" w:rsidR="00A266D2" w:rsidRPr="00A266D2" w:rsidRDefault="00A266D2" w:rsidP="00A266D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744EC6BB" w14:textId="6E4A2643" w:rsidR="00A266D2" w:rsidRDefault="00A266D2" w:rsidP="00A266D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A266D2">
        <w:rPr>
          <w:color w:val="000000"/>
          <w:sz w:val="24"/>
          <w:szCs w:val="24"/>
        </w:rPr>
        <w:t>47. Электрическая схема, показывающая полный состав элементов и связей между ними, называется ____ схемой.</w:t>
      </w:r>
    </w:p>
    <w:p w14:paraId="2DAACEBA" w14:textId="77777777" w:rsidR="00A266D2" w:rsidRPr="00A266D2" w:rsidRDefault="00A266D2" w:rsidP="00A266D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529B159F" w14:textId="0CC98F1D" w:rsidR="00DC1525" w:rsidRDefault="00A266D2" w:rsidP="00A266D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A266D2">
        <w:rPr>
          <w:color w:val="000000"/>
          <w:sz w:val="24"/>
          <w:szCs w:val="24"/>
        </w:rPr>
        <w:t>48. Число, показывающее отношение линейных размеров изображения на чертеже к натуральным размерам предмета, — это ____.</w:t>
      </w:r>
    </w:p>
    <w:p w14:paraId="2B840156" w14:textId="77777777" w:rsidR="00A266D2" w:rsidRDefault="00A266D2" w:rsidP="00A266D2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b/>
          <w:color w:val="000000"/>
          <w:sz w:val="24"/>
          <w:szCs w:val="24"/>
          <w:lang w:eastAsia="en-US"/>
        </w:rPr>
      </w:pPr>
    </w:p>
    <w:p w14:paraId="7B4ABF0F" w14:textId="7BCE8C54" w:rsidR="00A11889" w:rsidRDefault="00A11889" w:rsidP="001D0C23">
      <w:pPr>
        <w:widowControl/>
        <w:tabs>
          <w:tab w:val="left" w:pos="708"/>
          <w:tab w:val="center" w:pos="4677"/>
          <w:tab w:val="right" w:pos="9355"/>
        </w:tabs>
        <w:autoSpaceDE/>
        <w:autoSpaceDN/>
        <w:adjustRightInd/>
        <w:jc w:val="both"/>
        <w:rPr>
          <w:rFonts w:eastAsia="Calibri"/>
          <w:b/>
          <w:color w:val="000000"/>
          <w:sz w:val="22"/>
          <w:szCs w:val="22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Средне-сложные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(2 уровень)</w:t>
      </w:r>
    </w:p>
    <w:p w14:paraId="32129CD3" w14:textId="77777777" w:rsidR="00E07BBB" w:rsidRPr="00BE31FF" w:rsidRDefault="00E07BBB" w:rsidP="00A11889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</w:p>
    <w:p w14:paraId="1DEBED1A" w14:textId="3F5C44E0" w:rsid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6829A3">
        <w:rPr>
          <w:rFonts w:eastAsia="Calibri"/>
          <w:sz w:val="24"/>
          <w:szCs w:val="24"/>
          <w:lang w:eastAsia="en-US"/>
        </w:rPr>
        <w:t>49.  Линия, состоящая из чередующихся штрихов и точек, называется ____ и используется для проведения осей симметрии.</w:t>
      </w:r>
    </w:p>
    <w:p w14:paraId="51CB1313" w14:textId="77777777" w:rsidR="006829A3" w:rsidRP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7EF3C2ED" w14:textId="76A7A79A" w:rsid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6829A3">
        <w:rPr>
          <w:rFonts w:eastAsia="Calibri"/>
          <w:sz w:val="24"/>
          <w:szCs w:val="24"/>
          <w:lang w:eastAsia="en-US"/>
        </w:rPr>
        <w:t>50.  Обозначение «М16х1.5» на чертеже указывает на метрическую резьбу с шагом 1.5 мм и ____ 16 мм.</w:t>
      </w:r>
    </w:p>
    <w:p w14:paraId="18D5A7C6" w14:textId="77777777" w:rsidR="006829A3" w:rsidRP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6889FF0C" w14:textId="57920EE6" w:rsid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6829A3">
        <w:rPr>
          <w:rFonts w:eastAsia="Calibri"/>
          <w:sz w:val="24"/>
          <w:szCs w:val="24"/>
          <w:lang w:eastAsia="en-US"/>
        </w:rPr>
        <w:t>51.  Изображение, показывающее форму детали в плоскости, перпендикулярной оси, называется видом ____.</w:t>
      </w:r>
    </w:p>
    <w:p w14:paraId="195281B2" w14:textId="77777777" w:rsidR="006829A3" w:rsidRP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110A606E" w14:textId="0DCDA754" w:rsid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6829A3">
        <w:rPr>
          <w:rFonts w:eastAsia="Calibri"/>
          <w:sz w:val="24"/>
          <w:szCs w:val="24"/>
          <w:lang w:eastAsia="en-US"/>
        </w:rPr>
        <w:t>52.  Электрическая схема, определяющая конструктивные связи между составными частями установки, — это схема ____.</w:t>
      </w:r>
    </w:p>
    <w:p w14:paraId="2598EBB4" w14:textId="77777777" w:rsidR="006829A3" w:rsidRP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5622131B" w14:textId="76972CFB" w:rsid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6829A3">
        <w:rPr>
          <w:rFonts w:eastAsia="Calibri"/>
          <w:sz w:val="24"/>
          <w:szCs w:val="24"/>
          <w:lang w:eastAsia="en-US"/>
        </w:rPr>
        <w:t>53. Число, проставленное над полкой линии-выноски, указывает на ____ детали или сборочной единицы на сборочном чертеже.</w:t>
      </w:r>
    </w:p>
    <w:p w14:paraId="20A59C29" w14:textId="77777777" w:rsidR="006829A3" w:rsidRP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7443E705" w14:textId="77777777" w:rsidR="006829A3" w:rsidRP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6829A3">
        <w:rPr>
          <w:rFonts w:eastAsia="Calibri"/>
          <w:sz w:val="24"/>
          <w:szCs w:val="24"/>
          <w:lang w:eastAsia="en-US"/>
        </w:rPr>
        <w:t>54. Спецификация — это текстовый документ, определяющий состав ____ единицы.</w:t>
      </w:r>
    </w:p>
    <w:p w14:paraId="6C02A074" w14:textId="0C6497DB" w:rsid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6829A3">
        <w:rPr>
          <w:rFonts w:eastAsia="Calibri"/>
          <w:sz w:val="24"/>
          <w:szCs w:val="24"/>
          <w:lang w:eastAsia="en-US"/>
        </w:rPr>
        <w:t>55. ГОСТ 2.304-81 устанавливает чертежные ____.</w:t>
      </w:r>
    </w:p>
    <w:p w14:paraId="0A226090" w14:textId="77777777" w:rsidR="006829A3" w:rsidRP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3BD262E0" w14:textId="63DF2A09" w:rsid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6829A3">
        <w:rPr>
          <w:rFonts w:eastAsia="Calibri"/>
          <w:sz w:val="24"/>
          <w:szCs w:val="24"/>
          <w:lang w:eastAsia="en-US"/>
        </w:rPr>
        <w:t>56. Количество изображений (видов, разрезов, сечений) на чертеже должно быть ____, но достаточным для полного представления о предмете.</w:t>
      </w:r>
    </w:p>
    <w:p w14:paraId="035C7E2E" w14:textId="77777777" w:rsidR="006829A3" w:rsidRP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1127F209" w14:textId="0E615533" w:rsid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6829A3">
        <w:rPr>
          <w:rFonts w:eastAsia="Calibri"/>
          <w:sz w:val="24"/>
          <w:szCs w:val="24"/>
          <w:lang w:eastAsia="en-US"/>
        </w:rPr>
        <w:t>57. Размер, не подлежащий выполнению по данному чертежу и указываемый только для удобства пользования, называется ____ размером.</w:t>
      </w:r>
    </w:p>
    <w:p w14:paraId="470E38A1" w14:textId="77777777" w:rsidR="006829A3" w:rsidRP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447D01C3" w14:textId="079F4DAF" w:rsid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6829A3">
        <w:rPr>
          <w:rFonts w:eastAsia="Calibri"/>
          <w:sz w:val="24"/>
          <w:szCs w:val="24"/>
          <w:lang w:eastAsia="en-US"/>
        </w:rPr>
        <w:t>58. Угловой скос на кромке детали, устраняемый для безопасности или облегчения сборки, называется ____.</w:t>
      </w:r>
    </w:p>
    <w:p w14:paraId="0573FA36" w14:textId="77777777" w:rsidR="006829A3" w:rsidRP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</w:p>
    <w:p w14:paraId="7521D31D" w14:textId="040D19C5" w:rsidR="00DC1525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4"/>
          <w:lang w:eastAsia="en-US"/>
        </w:rPr>
      </w:pPr>
      <w:r w:rsidRPr="006829A3">
        <w:rPr>
          <w:rFonts w:eastAsia="Calibri"/>
          <w:sz w:val="24"/>
          <w:szCs w:val="24"/>
          <w:lang w:eastAsia="en-US"/>
        </w:rPr>
        <w:t>59. Поверхность, от которой задаётся база отсчета размеров на чертеже, называется ____ базой.</w:t>
      </w:r>
    </w:p>
    <w:p w14:paraId="05A25324" w14:textId="77777777" w:rsidR="006829A3" w:rsidRDefault="006829A3" w:rsidP="006829A3">
      <w:pPr>
        <w:widowControl/>
        <w:autoSpaceDE/>
        <w:autoSpaceDN/>
        <w:adjustRightInd/>
        <w:spacing w:line="259" w:lineRule="auto"/>
        <w:rPr>
          <w:rFonts w:eastAsia="Calibri"/>
          <w:b/>
          <w:sz w:val="24"/>
          <w:szCs w:val="24"/>
          <w:lang w:eastAsia="en-US"/>
        </w:rPr>
      </w:pPr>
    </w:p>
    <w:p w14:paraId="236F450F" w14:textId="61255AE8" w:rsidR="0011466B" w:rsidRDefault="00A11889" w:rsidP="001D0C23">
      <w:pPr>
        <w:widowControl/>
        <w:autoSpaceDE/>
        <w:autoSpaceDN/>
        <w:adjustRightInd/>
        <w:spacing w:line="259" w:lineRule="auto"/>
        <w:rPr>
          <w:rFonts w:eastAsia="Calibri"/>
          <w:b/>
          <w:color w:val="000000"/>
          <w:sz w:val="22"/>
          <w:szCs w:val="22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(3 уровень)</w:t>
      </w:r>
    </w:p>
    <w:p w14:paraId="69C2D767" w14:textId="77777777" w:rsidR="00E07BBB" w:rsidRDefault="00E07BBB" w:rsidP="00A11889">
      <w:pPr>
        <w:widowControl/>
        <w:autoSpaceDE/>
        <w:autoSpaceDN/>
        <w:adjustRightInd/>
        <w:spacing w:line="259" w:lineRule="auto"/>
        <w:rPr>
          <w:rFonts w:eastAsia="Calibri"/>
          <w:b/>
          <w:sz w:val="24"/>
          <w:szCs w:val="24"/>
          <w:lang w:eastAsia="en-US"/>
        </w:rPr>
      </w:pPr>
    </w:p>
    <w:p w14:paraId="37AF4C16" w14:textId="5BFA63AC" w:rsid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6829A3">
        <w:rPr>
          <w:rFonts w:eastAsia="Calibri"/>
          <w:bCs/>
          <w:sz w:val="24"/>
          <w:szCs w:val="24"/>
          <w:lang w:eastAsia="en-US"/>
        </w:rPr>
        <w:t>60. Условное графическое обозначение элемента, повторяющееся на схеме несколько раз, может изображаться упрощенно в виде ____ контура.</w:t>
      </w:r>
    </w:p>
    <w:p w14:paraId="2FCE9860" w14:textId="77777777" w:rsidR="006829A3" w:rsidRP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5B06C859" w14:textId="23B85B04" w:rsid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6829A3">
        <w:rPr>
          <w:rFonts w:eastAsia="Calibri"/>
          <w:bCs/>
          <w:sz w:val="24"/>
          <w:szCs w:val="24"/>
          <w:lang w:eastAsia="en-US"/>
        </w:rPr>
        <w:t>61. В условном буквенно-цифровом обозначении (позиционном обозначении) для конденсаторов используется буква ____.</w:t>
      </w:r>
    </w:p>
    <w:p w14:paraId="72886E82" w14:textId="77777777" w:rsidR="006829A3" w:rsidRP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2E40EECD" w14:textId="77777777" w:rsidR="006829A3" w:rsidRP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6829A3">
        <w:rPr>
          <w:rFonts w:eastAsia="Calibri"/>
          <w:bCs/>
          <w:sz w:val="24"/>
          <w:szCs w:val="24"/>
          <w:lang w:eastAsia="en-US"/>
        </w:rPr>
        <w:t>62. ГОСТ 2.755-87 устанавливает условные графические обозначения для аппаратов ____ и контактных соединений.</w:t>
      </w:r>
    </w:p>
    <w:p w14:paraId="0C15FA9A" w14:textId="77046B0F" w:rsid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6829A3">
        <w:rPr>
          <w:rFonts w:eastAsia="Calibri"/>
          <w:bCs/>
          <w:sz w:val="24"/>
          <w:szCs w:val="24"/>
          <w:lang w:eastAsia="en-US"/>
        </w:rPr>
        <w:t>63. Техническое требование, относящееся к способу изготовления или отделки детали, на чертеже называется ____.</w:t>
      </w:r>
    </w:p>
    <w:p w14:paraId="7F8C05C6" w14:textId="77777777" w:rsidR="006829A3" w:rsidRP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423BAE67" w14:textId="3A675C3F" w:rsid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6829A3">
        <w:rPr>
          <w:rFonts w:eastAsia="Calibri"/>
          <w:bCs/>
          <w:sz w:val="24"/>
          <w:szCs w:val="24"/>
          <w:lang w:eastAsia="en-US"/>
        </w:rPr>
        <w:t>64. В системе ЕСКД стандарты, регламентирующие общие правила выполнения чертежей, относятся к ____ группе.</w:t>
      </w:r>
    </w:p>
    <w:p w14:paraId="2A4A9D8D" w14:textId="77777777" w:rsidR="006829A3" w:rsidRP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069E71B3" w14:textId="0B8AFAB3" w:rsid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6829A3">
        <w:rPr>
          <w:rFonts w:eastAsia="Calibri"/>
          <w:bCs/>
          <w:sz w:val="24"/>
          <w:szCs w:val="24"/>
          <w:lang w:eastAsia="en-US"/>
        </w:rPr>
        <w:t>65. Параметр, количественно характеризующий микрогеометрию поверхности детали, — это ____.</w:t>
      </w:r>
    </w:p>
    <w:p w14:paraId="6DC05BA6" w14:textId="77777777" w:rsidR="006829A3" w:rsidRP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077C900F" w14:textId="0788D91B" w:rsid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6829A3">
        <w:rPr>
          <w:rFonts w:eastAsia="Calibri"/>
          <w:bCs/>
          <w:sz w:val="24"/>
          <w:szCs w:val="24"/>
          <w:lang w:eastAsia="en-US"/>
        </w:rPr>
        <w:t>66. Резьба, обозначаемая буквой «G» (например, G 1/2"), называется трубной ____ резьбой.</w:t>
      </w:r>
    </w:p>
    <w:p w14:paraId="27FDA692" w14:textId="77777777" w:rsidR="006829A3" w:rsidRP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50AF537C" w14:textId="48EBE6A3" w:rsid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6829A3">
        <w:rPr>
          <w:rFonts w:eastAsia="Calibri"/>
          <w:bCs/>
          <w:sz w:val="24"/>
          <w:szCs w:val="24"/>
          <w:lang w:eastAsia="en-US"/>
        </w:rPr>
        <w:t>67. Знак «</w:t>
      </w:r>
      <w:r w:rsidRPr="006829A3">
        <w:rPr>
          <w:rFonts w:ascii="Microsoft JhengHei" w:eastAsia="Microsoft JhengHei" w:hAnsi="Microsoft JhengHei" w:cs="Microsoft JhengHei" w:hint="eastAsia"/>
          <w:bCs/>
          <w:sz w:val="24"/>
          <w:szCs w:val="24"/>
          <w:lang w:eastAsia="en-US"/>
        </w:rPr>
        <w:t>〨</w:t>
      </w:r>
      <w:r w:rsidRPr="006829A3">
        <w:rPr>
          <w:rFonts w:eastAsia="Calibri" w:hint="eastAsia"/>
          <w:bCs/>
          <w:sz w:val="24"/>
          <w:szCs w:val="24"/>
          <w:lang w:eastAsia="en-US"/>
        </w:rPr>
        <w:t>»</w:t>
      </w:r>
      <w:r w:rsidRPr="006829A3">
        <w:rPr>
          <w:rFonts w:eastAsia="Calibri"/>
          <w:bCs/>
          <w:sz w:val="24"/>
          <w:szCs w:val="24"/>
          <w:lang w:eastAsia="en-US"/>
        </w:rPr>
        <w:t>, нанесенный перед размерным числом, указывает на размер ____ квадрата.</w:t>
      </w:r>
    </w:p>
    <w:p w14:paraId="1CFBCC84" w14:textId="77777777" w:rsidR="006829A3" w:rsidRP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71229330" w14:textId="02E19A81" w:rsid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6829A3">
        <w:rPr>
          <w:rFonts w:eastAsia="Calibri"/>
          <w:bCs/>
          <w:sz w:val="24"/>
          <w:szCs w:val="24"/>
          <w:lang w:eastAsia="en-US"/>
        </w:rPr>
        <w:t>68. Способ изображения взаимосвязи составных частей изделия, расположенных на разных листах, с помощью таблицы — это ____.</w:t>
      </w:r>
    </w:p>
    <w:p w14:paraId="23F10355" w14:textId="77777777" w:rsidR="006829A3" w:rsidRP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56757BCB" w14:textId="70199DC2" w:rsid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6829A3">
        <w:rPr>
          <w:rFonts w:eastAsia="Calibri"/>
          <w:bCs/>
          <w:sz w:val="24"/>
          <w:szCs w:val="24"/>
          <w:lang w:eastAsia="en-US"/>
        </w:rPr>
        <w:t>69. Линия невидимого контура выполняется ____ линией.</w:t>
      </w:r>
    </w:p>
    <w:p w14:paraId="21C61011" w14:textId="77777777" w:rsidR="006829A3" w:rsidRPr="006829A3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14:paraId="688D3671" w14:textId="4856F97A" w:rsidR="00DC1525" w:rsidRDefault="006829A3" w:rsidP="006829A3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6829A3">
        <w:rPr>
          <w:rFonts w:eastAsia="Calibri"/>
          <w:bCs/>
          <w:sz w:val="24"/>
          <w:szCs w:val="24"/>
          <w:lang w:eastAsia="en-US"/>
        </w:rPr>
        <w:t>70. В конструкторской документации буква «Л» в основном поле штампа (в графе «Лит.») означает, что чертеж является ____ листом.</w:t>
      </w:r>
    </w:p>
    <w:p w14:paraId="4BAD8CAB" w14:textId="77777777" w:rsidR="006829A3" w:rsidRDefault="006829A3" w:rsidP="006829A3">
      <w:pPr>
        <w:widowControl/>
        <w:autoSpaceDE/>
        <w:autoSpaceDN/>
        <w:adjustRightInd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43759956" w14:textId="6A07F7D0" w:rsidR="00A11889" w:rsidRPr="00BE31FF" w:rsidRDefault="00A11889" w:rsidP="005D5D46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 w:rsidRPr="00BE31FF">
        <w:rPr>
          <w:b/>
          <w:color w:val="000000"/>
          <w:sz w:val="24"/>
          <w:szCs w:val="24"/>
        </w:rPr>
        <w:t>Задания свободного изложения</w:t>
      </w:r>
    </w:p>
    <w:p w14:paraId="11885F46" w14:textId="397F3510" w:rsidR="00A11889" w:rsidRDefault="00A11889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  <w:r w:rsidRPr="00BE31FF">
        <w:rPr>
          <w:i/>
          <w:color w:val="000000"/>
          <w:sz w:val="24"/>
          <w:szCs w:val="24"/>
        </w:rPr>
        <w:t>Напишите развернутый ответ в свободной форме, изложив основные положения, факты, применив важнейшие понятия и сделав обобщение по теме задания</w:t>
      </w:r>
    </w:p>
    <w:p w14:paraId="6023709D" w14:textId="77777777" w:rsidR="0011466B" w:rsidRPr="00BE31FF" w:rsidRDefault="0011466B" w:rsidP="00A11889">
      <w:pPr>
        <w:widowControl/>
        <w:autoSpaceDE/>
        <w:autoSpaceDN/>
        <w:adjustRightInd/>
        <w:jc w:val="both"/>
        <w:rPr>
          <w:i/>
          <w:color w:val="000000"/>
          <w:sz w:val="24"/>
          <w:szCs w:val="24"/>
        </w:rPr>
      </w:pPr>
    </w:p>
    <w:p w14:paraId="37BBAA8A" w14:textId="77777777" w:rsidR="00A11889" w:rsidRPr="00BE31FF" w:rsidRDefault="00A11889" w:rsidP="00A11889">
      <w:pPr>
        <w:widowControl/>
        <w:autoSpaceDE/>
        <w:autoSpaceDN/>
        <w:adjustRightInd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Простые </w:t>
      </w:r>
      <w:r w:rsidRPr="00BE31FF">
        <w:rPr>
          <w:b/>
          <w:color w:val="000000"/>
          <w:sz w:val="24"/>
          <w:szCs w:val="24"/>
        </w:rPr>
        <w:t>(1 уровень)</w:t>
      </w:r>
    </w:p>
    <w:p w14:paraId="01918390" w14:textId="727EC44C" w:rsidR="006829A3" w:rsidRDefault="006829A3" w:rsidP="006829A3">
      <w:pPr>
        <w:widowControl/>
        <w:autoSpaceDE/>
        <w:autoSpaceDN/>
        <w:adjustRightInd/>
        <w:spacing w:line="259" w:lineRule="auto"/>
        <w:contextualSpacing/>
        <w:jc w:val="both"/>
        <w:rPr>
          <w:color w:val="000000"/>
          <w:sz w:val="24"/>
          <w:szCs w:val="24"/>
        </w:rPr>
      </w:pPr>
      <w:r w:rsidRPr="006829A3">
        <w:rPr>
          <w:color w:val="000000"/>
          <w:sz w:val="24"/>
          <w:szCs w:val="24"/>
        </w:rPr>
        <w:t>71. Объясните, для чего нужна основная надпись (штамп) на чертеже. Перечислите 4-5 основных сведений, которые в ней указываются.</w:t>
      </w:r>
    </w:p>
    <w:p w14:paraId="043D7D11" w14:textId="77777777" w:rsidR="006829A3" w:rsidRPr="006829A3" w:rsidRDefault="006829A3" w:rsidP="006829A3">
      <w:pPr>
        <w:widowControl/>
        <w:autoSpaceDE/>
        <w:autoSpaceDN/>
        <w:adjustRightInd/>
        <w:spacing w:line="259" w:lineRule="auto"/>
        <w:contextualSpacing/>
        <w:jc w:val="both"/>
        <w:rPr>
          <w:color w:val="000000"/>
          <w:sz w:val="24"/>
          <w:szCs w:val="24"/>
        </w:rPr>
      </w:pPr>
    </w:p>
    <w:p w14:paraId="2B1DF585" w14:textId="45F3A68E" w:rsidR="00DC1525" w:rsidRDefault="006829A3" w:rsidP="006829A3">
      <w:pPr>
        <w:widowControl/>
        <w:autoSpaceDE/>
        <w:autoSpaceDN/>
        <w:adjustRightInd/>
        <w:spacing w:line="259" w:lineRule="auto"/>
        <w:contextualSpacing/>
        <w:jc w:val="both"/>
        <w:rPr>
          <w:color w:val="000000"/>
          <w:sz w:val="24"/>
          <w:szCs w:val="24"/>
        </w:rPr>
      </w:pPr>
      <w:r w:rsidRPr="006829A3">
        <w:rPr>
          <w:color w:val="000000"/>
          <w:sz w:val="24"/>
          <w:szCs w:val="24"/>
        </w:rPr>
        <w:t>72. Что такое «масштаб чертежа»? Приведите примеры и объясните, как понимать обозначения «1:1», «2:1» и «1:2».</w:t>
      </w:r>
    </w:p>
    <w:p w14:paraId="2F4963F6" w14:textId="77777777" w:rsidR="006829A3" w:rsidRDefault="006829A3" w:rsidP="006829A3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</w:p>
    <w:p w14:paraId="15BD61B3" w14:textId="2FDF4032" w:rsidR="00A11889" w:rsidRPr="00BE31FF" w:rsidRDefault="00A11889" w:rsidP="001D0C23">
      <w:pPr>
        <w:widowControl/>
        <w:autoSpaceDE/>
        <w:autoSpaceDN/>
        <w:adjustRightInd/>
        <w:spacing w:line="259" w:lineRule="auto"/>
        <w:contextualSpacing/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BE31FF">
        <w:rPr>
          <w:rFonts w:eastAsia="Calibri"/>
          <w:b/>
          <w:color w:val="000000"/>
          <w:sz w:val="24"/>
          <w:szCs w:val="24"/>
          <w:lang w:eastAsia="en-US"/>
        </w:rPr>
        <w:t>Средне-сложные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(2 уровень)</w:t>
      </w:r>
    </w:p>
    <w:p w14:paraId="36242C3B" w14:textId="337A9B1D" w:rsidR="006829A3" w:rsidRDefault="006829A3" w:rsidP="006829A3">
      <w:pPr>
        <w:widowControl/>
        <w:autoSpaceDE/>
        <w:autoSpaceDN/>
        <w:adjustRightInd/>
        <w:spacing w:line="360" w:lineRule="auto"/>
        <w:rPr>
          <w:color w:val="000000"/>
          <w:sz w:val="24"/>
          <w:szCs w:val="24"/>
        </w:rPr>
      </w:pPr>
      <w:r w:rsidRPr="006829A3">
        <w:rPr>
          <w:color w:val="000000"/>
          <w:sz w:val="24"/>
          <w:szCs w:val="24"/>
        </w:rPr>
        <w:t>73.  Объясните ключевые различия между сборочным чертежом и чертежом общего вида. Какую информацию извлекает из каждого из них инженер-конструктор и технолог?</w:t>
      </w:r>
    </w:p>
    <w:p w14:paraId="019D78E9" w14:textId="77777777" w:rsidR="006829A3" w:rsidRPr="006829A3" w:rsidRDefault="006829A3" w:rsidP="006829A3">
      <w:pPr>
        <w:widowControl/>
        <w:autoSpaceDE/>
        <w:autoSpaceDN/>
        <w:adjustRightInd/>
        <w:spacing w:line="360" w:lineRule="auto"/>
        <w:rPr>
          <w:color w:val="000000"/>
          <w:sz w:val="24"/>
          <w:szCs w:val="24"/>
        </w:rPr>
      </w:pPr>
    </w:p>
    <w:p w14:paraId="1C8E439C" w14:textId="77777777" w:rsidR="006829A3" w:rsidRDefault="006829A3" w:rsidP="006829A3">
      <w:pPr>
        <w:widowControl/>
        <w:autoSpaceDE/>
        <w:autoSpaceDN/>
        <w:adjustRightInd/>
        <w:spacing w:line="360" w:lineRule="auto"/>
        <w:rPr>
          <w:rFonts w:eastAsia="Calibri"/>
          <w:b/>
          <w:color w:val="000000"/>
          <w:sz w:val="24"/>
          <w:szCs w:val="24"/>
          <w:lang w:eastAsia="en-US"/>
        </w:rPr>
      </w:pPr>
      <w:r w:rsidRPr="006829A3">
        <w:rPr>
          <w:color w:val="000000"/>
          <w:sz w:val="24"/>
          <w:szCs w:val="24"/>
        </w:rPr>
        <w:t>74.  Опишите, какую эволюцию проходит информация о детали: от первоначальной идеи до готового рабочего чертежа. Какие основные документы (эскиз, чертеж, модель) создаются на этом пути и какова их роль?</w:t>
      </w:r>
      <w:r w:rsidR="001D0C23" w:rsidRPr="001D0C23">
        <w:rPr>
          <w:rFonts w:eastAsia="Calibri"/>
          <w:b/>
          <w:color w:val="000000"/>
          <w:sz w:val="24"/>
          <w:szCs w:val="24"/>
          <w:lang w:eastAsia="en-US"/>
        </w:rPr>
        <w:t xml:space="preserve"> </w:t>
      </w:r>
    </w:p>
    <w:p w14:paraId="41B2B986" w14:textId="77777777" w:rsidR="006829A3" w:rsidRDefault="006829A3" w:rsidP="006829A3">
      <w:pPr>
        <w:widowControl/>
        <w:autoSpaceDE/>
        <w:autoSpaceDN/>
        <w:adjustRightInd/>
        <w:spacing w:line="360" w:lineRule="auto"/>
        <w:rPr>
          <w:rFonts w:eastAsia="Calibri"/>
          <w:b/>
          <w:color w:val="000000"/>
          <w:sz w:val="24"/>
          <w:szCs w:val="24"/>
          <w:lang w:eastAsia="en-US"/>
        </w:rPr>
      </w:pPr>
    </w:p>
    <w:p w14:paraId="5DBA4698" w14:textId="18C46711" w:rsidR="00A11889" w:rsidRPr="00BE31FF" w:rsidRDefault="00A11889" w:rsidP="006829A3">
      <w:pPr>
        <w:widowControl/>
        <w:autoSpaceDE/>
        <w:autoSpaceDN/>
        <w:adjustRightInd/>
        <w:spacing w:line="360" w:lineRule="auto"/>
        <w:rPr>
          <w:rFonts w:eastAsia="Calibri"/>
          <w:b/>
          <w:sz w:val="24"/>
          <w:szCs w:val="24"/>
          <w:lang w:eastAsia="en-US"/>
        </w:rPr>
      </w:pPr>
      <w:r w:rsidRPr="00BE31FF">
        <w:rPr>
          <w:rFonts w:eastAsia="Calibri"/>
          <w:b/>
          <w:sz w:val="24"/>
          <w:szCs w:val="24"/>
          <w:lang w:eastAsia="en-US"/>
        </w:rPr>
        <w:t>Сложные</w:t>
      </w:r>
      <w:r w:rsidRPr="00BE31FF">
        <w:rPr>
          <w:rFonts w:eastAsia="Calibri"/>
          <w:b/>
          <w:color w:val="000000"/>
          <w:sz w:val="22"/>
          <w:szCs w:val="22"/>
          <w:lang w:eastAsia="en-US"/>
        </w:rPr>
        <w:t xml:space="preserve"> (3 уровень)</w:t>
      </w:r>
    </w:p>
    <w:p w14:paraId="481652DE" w14:textId="58AFF60A" w:rsidR="00DC1525" w:rsidRDefault="00DC1525" w:rsidP="001D0C23">
      <w:pPr>
        <w:widowControl/>
        <w:autoSpaceDE/>
        <w:autoSpaceDN/>
        <w:adjustRightInd/>
        <w:spacing w:line="259" w:lineRule="auto"/>
        <w:jc w:val="both"/>
        <w:rPr>
          <w:color w:val="000000"/>
          <w:sz w:val="24"/>
          <w:szCs w:val="24"/>
        </w:rPr>
      </w:pPr>
      <w:r w:rsidRPr="00DC1525">
        <w:rPr>
          <w:color w:val="000000"/>
          <w:sz w:val="24"/>
          <w:szCs w:val="24"/>
        </w:rPr>
        <w:t xml:space="preserve">75.  </w:t>
      </w:r>
      <w:r w:rsidR="006829A3" w:rsidRPr="006829A3">
        <w:rPr>
          <w:color w:val="000000"/>
          <w:sz w:val="24"/>
          <w:szCs w:val="24"/>
        </w:rPr>
        <w:t xml:space="preserve">Проанализируйте роль и место классического инженерного («бумажного») черчения в современном цифровом производстве. Является ли оно устаревшим навыком в эпоху мощных CAD-систем (таких как Компас, </w:t>
      </w:r>
      <w:proofErr w:type="spellStart"/>
      <w:r w:rsidR="006829A3" w:rsidRPr="006829A3">
        <w:rPr>
          <w:color w:val="000000"/>
          <w:sz w:val="24"/>
          <w:szCs w:val="24"/>
        </w:rPr>
        <w:t>AutoCAD</w:t>
      </w:r>
      <w:proofErr w:type="spellEnd"/>
      <w:r w:rsidR="006829A3" w:rsidRPr="006829A3">
        <w:rPr>
          <w:color w:val="000000"/>
          <w:sz w:val="24"/>
          <w:szCs w:val="24"/>
        </w:rPr>
        <w:t xml:space="preserve">, </w:t>
      </w:r>
      <w:proofErr w:type="spellStart"/>
      <w:r w:rsidR="006829A3" w:rsidRPr="006829A3">
        <w:rPr>
          <w:color w:val="000000"/>
          <w:sz w:val="24"/>
          <w:szCs w:val="24"/>
        </w:rPr>
        <w:t>SolidWorks</w:t>
      </w:r>
      <w:proofErr w:type="spellEnd"/>
      <w:r w:rsidR="006829A3" w:rsidRPr="006829A3">
        <w:rPr>
          <w:color w:val="000000"/>
          <w:sz w:val="24"/>
          <w:szCs w:val="24"/>
        </w:rPr>
        <w:t>), или его фундаментальные принципы и правила (ЕСКД) стали еще важнее? Обоснуйте свою точку зрения.</w:t>
      </w:r>
    </w:p>
    <w:p w14:paraId="717EC5B5" w14:textId="2773960F" w:rsidR="006829A3" w:rsidRDefault="006829A3" w:rsidP="001D0C23">
      <w:pPr>
        <w:widowControl/>
        <w:autoSpaceDE/>
        <w:autoSpaceDN/>
        <w:adjustRightInd/>
        <w:spacing w:line="259" w:lineRule="auto"/>
        <w:jc w:val="both"/>
        <w:rPr>
          <w:color w:val="000000"/>
          <w:sz w:val="24"/>
          <w:szCs w:val="24"/>
        </w:rPr>
      </w:pPr>
    </w:p>
    <w:p w14:paraId="1850871B" w14:textId="77777777" w:rsidR="006829A3" w:rsidRDefault="006829A3" w:rsidP="001D0C23">
      <w:pPr>
        <w:widowControl/>
        <w:autoSpaceDE/>
        <w:autoSpaceDN/>
        <w:adjustRightInd/>
        <w:spacing w:line="259" w:lineRule="auto"/>
        <w:jc w:val="both"/>
        <w:rPr>
          <w:rFonts w:eastAsia="Calibri"/>
          <w:color w:val="000000"/>
          <w:sz w:val="24"/>
          <w:szCs w:val="24"/>
        </w:rPr>
      </w:pPr>
    </w:p>
    <w:p w14:paraId="6A12D739" w14:textId="334E02C4" w:rsidR="00A11889" w:rsidRPr="001639E4" w:rsidRDefault="00A11889" w:rsidP="000559BD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639E4">
        <w:rPr>
          <w:rFonts w:eastAsia="Calibri"/>
          <w:b/>
          <w:sz w:val="28"/>
          <w:szCs w:val="28"/>
          <w:lang w:eastAsia="en-US"/>
        </w:rPr>
        <w:t>Карта учета тестовых заданий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875"/>
        <w:gridCol w:w="2199"/>
        <w:gridCol w:w="1372"/>
        <w:gridCol w:w="1388"/>
        <w:gridCol w:w="806"/>
      </w:tblGrid>
      <w:tr w:rsidR="00A11889" w:rsidRPr="001639E4" w14:paraId="4390C365" w14:textId="77777777" w:rsidTr="00AB309F">
        <w:trPr>
          <w:trHeight w:val="160"/>
        </w:trPr>
        <w:tc>
          <w:tcPr>
            <w:tcW w:w="912" w:type="pct"/>
          </w:tcPr>
          <w:p w14:paraId="6FD79739" w14:textId="77777777" w:rsidR="00A11889" w:rsidRPr="001639E4" w:rsidRDefault="00AB309F" w:rsidP="00AB309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Специальность</w:t>
            </w:r>
            <w:r w:rsidR="00A11889" w:rsidRPr="001639E4">
              <w:rPr>
                <w:rFonts w:eastAsia="Calibri"/>
                <w:sz w:val="24"/>
                <w:szCs w:val="24"/>
                <w:lang w:eastAsia="en-US"/>
              </w:rPr>
              <w:t xml:space="preserve"> подготовки</w:t>
            </w:r>
          </w:p>
        </w:tc>
        <w:tc>
          <w:tcPr>
            <w:tcW w:w="4088" w:type="pct"/>
            <w:gridSpan w:val="5"/>
          </w:tcPr>
          <w:p w14:paraId="3CD146AA" w14:textId="0B7A425C" w:rsidR="00A11889" w:rsidRPr="001639E4" w:rsidRDefault="00AF04C4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15.02.16 Технология машиностроения</w:t>
            </w:r>
            <w:r w:rsidR="0046313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4B831074" w14:textId="77777777" w:rsidTr="00AB309F">
        <w:trPr>
          <w:trHeight w:val="160"/>
        </w:trPr>
        <w:tc>
          <w:tcPr>
            <w:tcW w:w="912" w:type="pct"/>
          </w:tcPr>
          <w:p w14:paraId="23A4D92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Дисциплина</w:t>
            </w:r>
          </w:p>
        </w:tc>
        <w:tc>
          <w:tcPr>
            <w:tcW w:w="4088" w:type="pct"/>
            <w:gridSpan w:val="5"/>
          </w:tcPr>
          <w:p w14:paraId="062B7062" w14:textId="7B6277B9" w:rsidR="00A11889" w:rsidRPr="001639E4" w:rsidRDefault="00AF04C4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ОП.01</w:t>
            </w:r>
            <w:r w:rsidR="00AB309F" w:rsidRPr="00AB309F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r>
              <w:rPr>
                <w:sz w:val="24"/>
                <w:szCs w:val="24"/>
              </w:rPr>
              <w:t>Инженерная графика</w:t>
            </w:r>
            <w:r w:rsidR="00AB309F" w:rsidRPr="00AB30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A11889" w:rsidRPr="001639E4" w14:paraId="578CE676" w14:textId="77777777" w:rsidTr="00AB309F">
        <w:trPr>
          <w:trHeight w:val="160"/>
        </w:trPr>
        <w:tc>
          <w:tcPr>
            <w:tcW w:w="912" w:type="pct"/>
          </w:tcPr>
          <w:p w14:paraId="7E1B1C7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Компетенция</w:t>
            </w:r>
          </w:p>
        </w:tc>
        <w:tc>
          <w:tcPr>
            <w:tcW w:w="4088" w:type="pct"/>
            <w:gridSpan w:val="5"/>
          </w:tcPr>
          <w:p w14:paraId="451EAB6A" w14:textId="77777777" w:rsidR="00F56C75" w:rsidRPr="00AF04C4" w:rsidRDefault="00F56C75" w:rsidP="00F56C7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FF0000"/>
                <w:sz w:val="24"/>
                <w:szCs w:val="24"/>
              </w:rPr>
            </w:pPr>
            <w:r w:rsidRPr="00AF04C4">
              <w:rPr>
                <w:color w:val="FF0000"/>
                <w:sz w:val="24"/>
                <w:szCs w:val="24"/>
              </w:rPr>
              <w:t>ОК 01</w:t>
            </w:r>
            <w:proofErr w:type="gramStart"/>
            <w:r w:rsidRPr="00AF04C4">
              <w:rPr>
                <w:color w:val="FF0000"/>
                <w:sz w:val="24"/>
                <w:szCs w:val="24"/>
              </w:rPr>
              <w:t>: Выбирать</w:t>
            </w:r>
            <w:proofErr w:type="gramEnd"/>
            <w:r w:rsidRPr="00AF04C4">
              <w:rPr>
                <w:color w:val="FF0000"/>
                <w:sz w:val="24"/>
                <w:szCs w:val="24"/>
              </w:rPr>
              <w:t xml:space="preserve"> способы решения задач профессиональной деятельности применительно к различным контекстам </w:t>
            </w:r>
          </w:p>
          <w:p w14:paraId="44A2E5D6" w14:textId="77777777" w:rsidR="00F56C75" w:rsidRPr="00AF04C4" w:rsidRDefault="00F56C75" w:rsidP="00F56C7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FF0000"/>
                <w:sz w:val="24"/>
                <w:szCs w:val="24"/>
              </w:rPr>
            </w:pPr>
            <w:r w:rsidRPr="00AF04C4">
              <w:rPr>
                <w:color w:val="FF0000"/>
                <w:sz w:val="24"/>
                <w:szCs w:val="24"/>
              </w:rPr>
              <w:t>ОК 02</w:t>
            </w:r>
            <w:proofErr w:type="gramStart"/>
            <w:r w:rsidRPr="00AF04C4">
              <w:rPr>
                <w:color w:val="FF0000"/>
                <w:sz w:val="24"/>
                <w:szCs w:val="24"/>
              </w:rPr>
              <w:t>: Использовать</w:t>
            </w:r>
            <w:proofErr w:type="gramEnd"/>
            <w:r w:rsidRPr="00AF04C4">
              <w:rPr>
                <w:color w:val="FF0000"/>
                <w:sz w:val="24"/>
                <w:szCs w:val="24"/>
              </w:rPr>
              <w:t xml:space="preserve"> современные средства поиска, анализа и интерпретации информации и информационные технологии для выполнения задач профессиональной деятельности </w:t>
            </w:r>
          </w:p>
          <w:p w14:paraId="385824E6" w14:textId="77777777" w:rsidR="00F56C75" w:rsidRPr="00AF04C4" w:rsidRDefault="00F56C75" w:rsidP="00F56C7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FF0000"/>
                <w:sz w:val="24"/>
                <w:szCs w:val="24"/>
              </w:rPr>
            </w:pPr>
            <w:r w:rsidRPr="00AF04C4">
              <w:rPr>
                <w:color w:val="FF0000"/>
                <w:sz w:val="24"/>
                <w:szCs w:val="24"/>
              </w:rPr>
              <w:t>ОК 04</w:t>
            </w:r>
            <w:proofErr w:type="gramStart"/>
            <w:r w:rsidRPr="00AF04C4">
              <w:rPr>
                <w:color w:val="FF0000"/>
                <w:sz w:val="24"/>
                <w:szCs w:val="24"/>
              </w:rPr>
              <w:t>: Эффективно</w:t>
            </w:r>
            <w:proofErr w:type="gramEnd"/>
            <w:r w:rsidRPr="00AF04C4">
              <w:rPr>
                <w:color w:val="FF0000"/>
                <w:sz w:val="24"/>
                <w:szCs w:val="24"/>
              </w:rPr>
              <w:t xml:space="preserve"> взаимодействовать и работать в коллективе и команде</w:t>
            </w:r>
          </w:p>
          <w:p w14:paraId="288C6373" w14:textId="77777777" w:rsidR="00F56C75" w:rsidRPr="00AF04C4" w:rsidRDefault="00F56C75" w:rsidP="00F56C7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FF0000"/>
                <w:sz w:val="24"/>
                <w:szCs w:val="24"/>
              </w:rPr>
            </w:pPr>
            <w:r w:rsidRPr="00AF04C4">
              <w:rPr>
                <w:color w:val="FF0000"/>
                <w:sz w:val="24"/>
                <w:szCs w:val="24"/>
              </w:rPr>
              <w:t>ОК 09.</w:t>
            </w:r>
            <w:proofErr w:type="gramStart"/>
            <w:r w:rsidRPr="00AF04C4">
              <w:rPr>
                <w:color w:val="FF0000"/>
                <w:sz w:val="24"/>
                <w:szCs w:val="24"/>
              </w:rPr>
              <w:t>: Пользоваться</w:t>
            </w:r>
            <w:proofErr w:type="gramEnd"/>
            <w:r w:rsidRPr="00AF04C4">
              <w:rPr>
                <w:color w:val="FF0000"/>
                <w:sz w:val="24"/>
                <w:szCs w:val="24"/>
              </w:rPr>
              <w:t xml:space="preserve"> профессиональной документацией на государственном и иностранном языках </w:t>
            </w:r>
          </w:p>
          <w:p w14:paraId="7843AE91" w14:textId="6DA3EF42" w:rsidR="00A11889" w:rsidRPr="001639E4" w:rsidRDefault="00A11889" w:rsidP="00AB309F">
            <w:pPr>
              <w:widowControl/>
              <w:tabs>
                <w:tab w:val="left" w:pos="870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73212BCF" w14:textId="77777777" w:rsidTr="00AB309F">
        <w:trPr>
          <w:trHeight w:val="160"/>
        </w:trPr>
        <w:tc>
          <w:tcPr>
            <w:tcW w:w="912" w:type="pct"/>
          </w:tcPr>
          <w:p w14:paraId="53722B6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Индикатор</w:t>
            </w:r>
          </w:p>
        </w:tc>
        <w:tc>
          <w:tcPr>
            <w:tcW w:w="4088" w:type="pct"/>
            <w:gridSpan w:val="5"/>
          </w:tcPr>
          <w:p w14:paraId="4BA1ACA2" w14:textId="77777777" w:rsidR="00F56C75" w:rsidRPr="00CE110A" w:rsidRDefault="00F56C75" w:rsidP="00F56C7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Практический опыт</w:t>
            </w:r>
          </w:p>
          <w:p w14:paraId="14689101" w14:textId="77777777" w:rsidR="00F56C75" w:rsidRPr="00F56C75" w:rsidRDefault="00F56C75" w:rsidP="00F56C7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F56C75">
              <w:rPr>
                <w:color w:val="000000"/>
                <w:sz w:val="24"/>
                <w:szCs w:val="24"/>
              </w:rPr>
              <w:lastRenderedPageBreak/>
              <w:t>Электротехн</w:t>
            </w:r>
            <w:r>
              <w:rPr>
                <w:color w:val="000000"/>
                <w:sz w:val="24"/>
                <w:szCs w:val="24"/>
              </w:rPr>
              <w:t>ологиче</w:t>
            </w:r>
            <w:r w:rsidRPr="00F56C75">
              <w:rPr>
                <w:color w:val="000000"/>
                <w:sz w:val="24"/>
                <w:szCs w:val="24"/>
              </w:rPr>
              <w:t xml:space="preserve">ском черчении </w:t>
            </w:r>
          </w:p>
          <w:p w14:paraId="0A8F9827" w14:textId="77777777" w:rsidR="00F56C75" w:rsidRPr="00CE110A" w:rsidRDefault="00F56C75" w:rsidP="00F56C7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Знать</w:t>
            </w:r>
          </w:p>
          <w:p w14:paraId="41CCB9E7" w14:textId="77777777" w:rsidR="00F56C75" w:rsidRPr="00F56C75" w:rsidRDefault="00F56C75" w:rsidP="00F56C7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F56C75">
              <w:rPr>
                <w:color w:val="000000"/>
                <w:sz w:val="24"/>
                <w:szCs w:val="24"/>
              </w:rPr>
              <w:t>Правила оформления чертежей</w:t>
            </w:r>
            <w:r>
              <w:rPr>
                <w:color w:val="000000"/>
                <w:sz w:val="24"/>
                <w:szCs w:val="24"/>
              </w:rPr>
              <w:t>;</w:t>
            </w:r>
            <w:r w:rsidRPr="00F56C75">
              <w:rPr>
                <w:color w:val="000000"/>
                <w:sz w:val="24"/>
                <w:szCs w:val="24"/>
              </w:rPr>
              <w:t xml:space="preserve"> </w:t>
            </w:r>
          </w:p>
          <w:p w14:paraId="6604B36C" w14:textId="77777777" w:rsidR="00F56C75" w:rsidRPr="00F56C75" w:rsidRDefault="00F56C75" w:rsidP="00F56C7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F56C75">
              <w:rPr>
                <w:color w:val="000000"/>
                <w:sz w:val="24"/>
                <w:szCs w:val="24"/>
              </w:rPr>
              <w:t>Основные правила построения электрических схем, условные обозначения элементов устройств связи,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56C75">
              <w:rPr>
                <w:color w:val="000000"/>
                <w:sz w:val="24"/>
                <w:szCs w:val="24"/>
              </w:rPr>
              <w:t>электрических релейных и электронных схем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14:paraId="5D6434A3" w14:textId="77777777" w:rsidR="00F56C75" w:rsidRPr="00F56C75" w:rsidRDefault="00F56C75" w:rsidP="00F56C75">
            <w:pPr>
              <w:spacing w:line="238" w:lineRule="auto"/>
              <w:ind w:left="30" w:right="30"/>
              <w:jc w:val="both"/>
              <w:rPr>
                <w:color w:val="000000"/>
                <w:sz w:val="24"/>
                <w:szCs w:val="24"/>
              </w:rPr>
            </w:pPr>
            <w:r w:rsidRPr="00F56C75">
              <w:rPr>
                <w:color w:val="000000"/>
                <w:sz w:val="24"/>
                <w:szCs w:val="24"/>
              </w:rPr>
              <w:t>Основы оформления технической документации на электротехнические устройства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68443B76" w14:textId="77777777" w:rsidR="00F56C75" w:rsidRPr="00CE110A" w:rsidRDefault="00F56C75" w:rsidP="00F56C7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  <w:r w:rsidRPr="00CE110A">
              <w:rPr>
                <w:b/>
                <w:color w:val="000000"/>
                <w:sz w:val="24"/>
                <w:szCs w:val="24"/>
              </w:rPr>
              <w:t>Уметь</w:t>
            </w:r>
          </w:p>
          <w:p w14:paraId="1CAA0D70" w14:textId="77777777" w:rsidR="00F56C75" w:rsidRPr="00F56C75" w:rsidRDefault="00F56C75" w:rsidP="00F56C7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F56C75">
              <w:rPr>
                <w:color w:val="000000"/>
                <w:sz w:val="24"/>
                <w:szCs w:val="24"/>
              </w:rPr>
              <w:t>Читать и выполнять структурные, принципиальные функциональные и монтажные схемы электротехнических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56C75">
              <w:rPr>
                <w:color w:val="000000"/>
                <w:sz w:val="24"/>
                <w:szCs w:val="24"/>
              </w:rPr>
              <w:t>устройств;</w:t>
            </w:r>
          </w:p>
          <w:p w14:paraId="42D246EC" w14:textId="77777777" w:rsidR="00F56C75" w:rsidRPr="00F56C75" w:rsidRDefault="00F56C75" w:rsidP="00F56C75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F56C75">
              <w:rPr>
                <w:color w:val="000000"/>
                <w:sz w:val="24"/>
                <w:szCs w:val="24"/>
              </w:rPr>
              <w:t xml:space="preserve">Пользоваться Единой системой конструкторской документации (далее - ЕСКД) </w:t>
            </w:r>
          </w:p>
          <w:p w14:paraId="5DF74BBB" w14:textId="191EBF68" w:rsidR="00A11889" w:rsidRPr="00CE110A" w:rsidRDefault="00A11889" w:rsidP="00CE110A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utoSpaceDN/>
              <w:adjustRightInd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A11889" w:rsidRPr="001639E4" w14:paraId="2BBA13C6" w14:textId="77777777" w:rsidTr="00AB309F">
        <w:trPr>
          <w:trHeight w:val="160"/>
        </w:trPr>
        <w:tc>
          <w:tcPr>
            <w:tcW w:w="912" w:type="pct"/>
            <w:vMerge w:val="restart"/>
          </w:tcPr>
          <w:p w14:paraId="5A9A8D1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623DD4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Уровень освоения</w:t>
            </w:r>
          </w:p>
        </w:tc>
        <w:tc>
          <w:tcPr>
            <w:tcW w:w="3657" w:type="pct"/>
            <w:gridSpan w:val="4"/>
          </w:tcPr>
          <w:p w14:paraId="58EE08BF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Тестовые задания</w:t>
            </w:r>
          </w:p>
        </w:tc>
        <w:tc>
          <w:tcPr>
            <w:tcW w:w="431" w:type="pct"/>
            <w:vMerge w:val="restart"/>
          </w:tcPr>
          <w:p w14:paraId="3ED27AB4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Итого</w:t>
            </w:r>
          </w:p>
        </w:tc>
      </w:tr>
      <w:tr w:rsidR="00A11889" w:rsidRPr="001639E4" w14:paraId="700EDB6C" w14:textId="77777777" w:rsidTr="00AB309F">
        <w:trPr>
          <w:trHeight w:val="160"/>
        </w:trPr>
        <w:tc>
          <w:tcPr>
            <w:tcW w:w="912" w:type="pct"/>
            <w:vMerge/>
          </w:tcPr>
          <w:p w14:paraId="1C95583E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80" w:type="pct"/>
            <w:gridSpan w:val="2"/>
          </w:tcPr>
          <w:p w14:paraId="2866F6A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Закрытого типа</w:t>
            </w:r>
          </w:p>
        </w:tc>
        <w:tc>
          <w:tcPr>
            <w:tcW w:w="1477" w:type="pct"/>
            <w:gridSpan w:val="2"/>
          </w:tcPr>
          <w:p w14:paraId="11120E8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Открытого типа</w:t>
            </w:r>
          </w:p>
        </w:tc>
        <w:tc>
          <w:tcPr>
            <w:tcW w:w="431" w:type="pct"/>
            <w:vMerge/>
          </w:tcPr>
          <w:p w14:paraId="7CC36BE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212CEA49" w14:textId="77777777" w:rsidTr="00AB309F">
        <w:trPr>
          <w:trHeight w:val="160"/>
        </w:trPr>
        <w:tc>
          <w:tcPr>
            <w:tcW w:w="912" w:type="pct"/>
            <w:vMerge/>
          </w:tcPr>
          <w:p w14:paraId="0504B71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03" w:type="pct"/>
          </w:tcPr>
          <w:p w14:paraId="20F0ED1C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Альтернативный выбор</w:t>
            </w:r>
          </w:p>
        </w:tc>
        <w:tc>
          <w:tcPr>
            <w:tcW w:w="1177" w:type="pct"/>
          </w:tcPr>
          <w:p w14:paraId="55C51965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Установление соответствия/ последовательности</w:t>
            </w:r>
          </w:p>
        </w:tc>
        <w:tc>
          <w:tcPr>
            <w:tcW w:w="734" w:type="pct"/>
          </w:tcPr>
          <w:p w14:paraId="056C29D0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18CB62E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На дополнение</w:t>
            </w:r>
          </w:p>
        </w:tc>
        <w:tc>
          <w:tcPr>
            <w:tcW w:w="743" w:type="pct"/>
          </w:tcPr>
          <w:p w14:paraId="2E35BD3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Свободного изложения</w:t>
            </w:r>
          </w:p>
        </w:tc>
        <w:tc>
          <w:tcPr>
            <w:tcW w:w="431" w:type="pct"/>
            <w:vMerge/>
          </w:tcPr>
          <w:p w14:paraId="5EA954F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754F9E8A" w14:textId="77777777" w:rsidTr="00AB309F">
        <w:trPr>
          <w:trHeight w:val="560"/>
        </w:trPr>
        <w:tc>
          <w:tcPr>
            <w:tcW w:w="912" w:type="pct"/>
          </w:tcPr>
          <w:p w14:paraId="5324BD99" w14:textId="77777777" w:rsidR="00A11889" w:rsidRPr="001639E4" w:rsidRDefault="00A11889" w:rsidP="00A1188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1 (20%)</w:t>
            </w:r>
          </w:p>
        </w:tc>
        <w:tc>
          <w:tcPr>
            <w:tcW w:w="1003" w:type="pct"/>
          </w:tcPr>
          <w:p w14:paraId="438A7092" w14:textId="5B668A17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177" w:type="pct"/>
          </w:tcPr>
          <w:p w14:paraId="310D70A6" w14:textId="0C47F553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734" w:type="pct"/>
          </w:tcPr>
          <w:p w14:paraId="6BA76173" w14:textId="6AE1A540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743" w:type="pct"/>
          </w:tcPr>
          <w:p w14:paraId="0F526E1E" w14:textId="10D8BF26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31" w:type="pct"/>
          </w:tcPr>
          <w:p w14:paraId="685739C1" w14:textId="5ECCB328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</w:tr>
      <w:tr w:rsidR="00A11889" w:rsidRPr="001639E4" w14:paraId="1CE2ACCE" w14:textId="77777777" w:rsidTr="00AB309F">
        <w:trPr>
          <w:trHeight w:val="280"/>
        </w:trPr>
        <w:tc>
          <w:tcPr>
            <w:tcW w:w="912" w:type="pct"/>
          </w:tcPr>
          <w:p w14:paraId="0A8216E3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2 (70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003" w:type="pct"/>
          </w:tcPr>
          <w:p w14:paraId="3BB4B498" w14:textId="0E709030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1177" w:type="pct"/>
          </w:tcPr>
          <w:p w14:paraId="1E80F28E" w14:textId="0691CB99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34" w:type="pct"/>
          </w:tcPr>
          <w:p w14:paraId="53E5E210" w14:textId="74D51F44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43" w:type="pct"/>
          </w:tcPr>
          <w:p w14:paraId="351E6DA9" w14:textId="0435C609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31" w:type="pct"/>
          </w:tcPr>
          <w:p w14:paraId="6B61AACF" w14:textId="37F1D84A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</w:tr>
      <w:tr w:rsidR="00A11889" w:rsidRPr="001639E4" w14:paraId="4FD6864D" w14:textId="77777777" w:rsidTr="00AB309F">
        <w:trPr>
          <w:trHeight w:val="280"/>
        </w:trPr>
        <w:tc>
          <w:tcPr>
            <w:tcW w:w="912" w:type="pct"/>
          </w:tcPr>
          <w:p w14:paraId="3F0C1A00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 xml:space="preserve"> (10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4"/>
                <w:lang w:eastAsia="en-US"/>
              </w:rPr>
              <w:t>%)</w:t>
            </w:r>
          </w:p>
        </w:tc>
        <w:tc>
          <w:tcPr>
            <w:tcW w:w="1003" w:type="pct"/>
          </w:tcPr>
          <w:p w14:paraId="4E4E508F" w14:textId="3A7440ED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177" w:type="pct"/>
          </w:tcPr>
          <w:p w14:paraId="2D7560A2" w14:textId="13F8C797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734" w:type="pct"/>
          </w:tcPr>
          <w:p w14:paraId="0B08E2CC" w14:textId="579BABEA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743" w:type="pct"/>
          </w:tcPr>
          <w:p w14:paraId="6EF16B92" w14:textId="7433321C" w:rsidR="00A11889" w:rsidRPr="00D224D1" w:rsidRDefault="006937DD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D224D1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31" w:type="pct"/>
          </w:tcPr>
          <w:p w14:paraId="3EB8BA79" w14:textId="167709A3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</w:tr>
      <w:tr w:rsidR="00A11889" w:rsidRPr="001639E4" w14:paraId="62CD0E32" w14:textId="77777777" w:rsidTr="00AB309F">
        <w:trPr>
          <w:trHeight w:val="560"/>
        </w:trPr>
        <w:tc>
          <w:tcPr>
            <w:tcW w:w="912" w:type="pct"/>
          </w:tcPr>
          <w:p w14:paraId="73EB29B6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03" w:type="pct"/>
          </w:tcPr>
          <w:p w14:paraId="1FAC20FB" w14:textId="61B606AF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1177" w:type="pct"/>
          </w:tcPr>
          <w:p w14:paraId="297A0C62" w14:textId="24A6A074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734" w:type="pct"/>
          </w:tcPr>
          <w:p w14:paraId="4A39E537" w14:textId="790F0928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A11889" w:rsidRPr="00D224D1">
              <w:rPr>
                <w:rFonts w:eastAsia="Calibri"/>
                <w:sz w:val="24"/>
                <w:szCs w:val="24"/>
                <w:lang w:eastAsia="en-US"/>
              </w:rPr>
              <w:t xml:space="preserve"> шт.</w:t>
            </w:r>
          </w:p>
        </w:tc>
        <w:tc>
          <w:tcPr>
            <w:tcW w:w="743" w:type="pct"/>
          </w:tcPr>
          <w:p w14:paraId="2A1B521D" w14:textId="77777777" w:rsidR="00A11889" w:rsidRPr="00D224D1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>5 шт.</w:t>
            </w:r>
          </w:p>
        </w:tc>
        <w:tc>
          <w:tcPr>
            <w:tcW w:w="431" w:type="pct"/>
          </w:tcPr>
          <w:p w14:paraId="7529E1EC" w14:textId="5FF4BEDC" w:rsidR="00A11889" w:rsidRPr="00D224D1" w:rsidRDefault="007700DC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224D1">
              <w:rPr>
                <w:rFonts w:eastAsia="Calibri"/>
                <w:sz w:val="24"/>
                <w:szCs w:val="24"/>
                <w:lang w:eastAsia="en-US"/>
              </w:rPr>
              <w:t xml:space="preserve">75 </w:t>
            </w:r>
            <w:proofErr w:type="spellStart"/>
            <w:r w:rsidRPr="00D224D1"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</w:p>
        </w:tc>
      </w:tr>
    </w:tbl>
    <w:p w14:paraId="6FA690EB" w14:textId="77777777" w:rsidR="00A11889" w:rsidRDefault="00A11889" w:rsidP="00A11889">
      <w:pPr>
        <w:widowControl/>
        <w:autoSpaceDE/>
        <w:autoSpaceDN/>
        <w:adjustRightInd/>
        <w:spacing w:line="259" w:lineRule="auto"/>
        <w:jc w:val="both"/>
        <w:rPr>
          <w:rFonts w:eastAsia="Calibri"/>
          <w:b/>
          <w:sz w:val="28"/>
          <w:szCs w:val="28"/>
          <w:lang w:eastAsia="en-US"/>
        </w:rPr>
      </w:pPr>
    </w:p>
    <w:p w14:paraId="641271C4" w14:textId="77777777" w:rsidR="00A11889" w:rsidRPr="001639E4" w:rsidRDefault="00A11889" w:rsidP="00A11889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639E4">
        <w:rPr>
          <w:rFonts w:eastAsia="Calibri"/>
          <w:b/>
          <w:sz w:val="28"/>
          <w:szCs w:val="28"/>
          <w:lang w:eastAsia="en-US"/>
        </w:rPr>
        <w:t>Критерии оценивания</w:t>
      </w:r>
    </w:p>
    <w:p w14:paraId="32A369B6" w14:textId="77777777" w:rsidR="00A11889" w:rsidRPr="001639E4" w:rsidRDefault="00A11889" w:rsidP="00A11889">
      <w:pPr>
        <w:widowControl/>
        <w:tabs>
          <w:tab w:val="left" w:pos="851"/>
        </w:tabs>
        <w:autoSpaceDE/>
        <w:autoSpaceDN/>
        <w:adjustRightInd/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639E4">
        <w:rPr>
          <w:rFonts w:eastAsia="Calibri"/>
          <w:b/>
          <w:sz w:val="24"/>
          <w:szCs w:val="24"/>
          <w:lang w:eastAsia="en-US"/>
        </w:rPr>
        <w:t>Критерии оценивания тестовых заданий</w:t>
      </w:r>
    </w:p>
    <w:p w14:paraId="421B281C" w14:textId="77777777" w:rsidR="00A11889" w:rsidRPr="001639E4" w:rsidRDefault="00A11889" w:rsidP="00A11889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sz w:val="24"/>
          <w:szCs w:val="24"/>
          <w:lang w:eastAsia="en-US"/>
        </w:rPr>
        <w:t>Критерии оценивания: правильное выполнение одного тестового задания оценивается 1 условным баллом, неправильное – 0 баллов.</w:t>
      </w:r>
    </w:p>
    <w:p w14:paraId="26DE8E78" w14:textId="77777777" w:rsidR="00A11889" w:rsidRPr="001639E4" w:rsidRDefault="00A11889" w:rsidP="00A11889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sz w:val="24"/>
          <w:szCs w:val="24"/>
          <w:lang w:eastAsia="en-US"/>
        </w:rPr>
        <w:t xml:space="preserve">Максимальная общая сумма баллов за все правильные ответы составляет наивысший балл – 100 баллов. </w:t>
      </w:r>
    </w:p>
    <w:p w14:paraId="430C5255" w14:textId="77777777" w:rsidR="00A11889" w:rsidRPr="001639E4" w:rsidRDefault="00A11889" w:rsidP="00A1188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1639E4">
        <w:rPr>
          <w:rFonts w:eastAsia="Calibri"/>
          <w:b/>
          <w:sz w:val="24"/>
          <w:szCs w:val="24"/>
          <w:lang w:eastAsia="en-US"/>
        </w:rPr>
        <w:t xml:space="preserve">Шкала оценивания результатов компьютерного тестирования обучающихся </w:t>
      </w:r>
      <w:r w:rsidRPr="001639E4">
        <w:rPr>
          <w:rFonts w:eastAsia="Calibri"/>
          <w:sz w:val="24"/>
          <w:szCs w:val="24"/>
          <w:lang w:eastAsia="en-US"/>
        </w:rPr>
        <w:t>(рекомендуемая)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4"/>
        <w:gridCol w:w="2997"/>
        <w:gridCol w:w="2899"/>
      </w:tblGrid>
      <w:tr w:rsidR="00A11889" w:rsidRPr="001639E4" w14:paraId="3D97D8B5" w14:textId="77777777" w:rsidTr="001825D9">
        <w:tc>
          <w:tcPr>
            <w:tcW w:w="1813" w:type="pct"/>
          </w:tcPr>
          <w:p w14:paraId="4ABF5E5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 xml:space="preserve">Оценка </w:t>
            </w:r>
          </w:p>
        </w:tc>
        <w:tc>
          <w:tcPr>
            <w:tcW w:w="1620" w:type="pct"/>
          </w:tcPr>
          <w:p w14:paraId="2A9248A8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Процент верных ответов</w:t>
            </w:r>
          </w:p>
        </w:tc>
        <w:tc>
          <w:tcPr>
            <w:tcW w:w="1568" w:type="pct"/>
          </w:tcPr>
          <w:p w14:paraId="48FA18D7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 xml:space="preserve">Баллы </w:t>
            </w:r>
          </w:p>
        </w:tc>
      </w:tr>
      <w:tr w:rsidR="00A11889" w:rsidRPr="001639E4" w14:paraId="7C8646F5" w14:textId="77777777" w:rsidTr="001825D9">
        <w:tc>
          <w:tcPr>
            <w:tcW w:w="1813" w:type="pct"/>
          </w:tcPr>
          <w:p w14:paraId="0561611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«удовлетворительно»</w:t>
            </w:r>
          </w:p>
        </w:tc>
        <w:tc>
          <w:tcPr>
            <w:tcW w:w="1620" w:type="pct"/>
          </w:tcPr>
          <w:p w14:paraId="03D7425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70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79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7418F545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61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color w:val="000000"/>
                <w:sz w:val="24"/>
                <w:szCs w:val="28"/>
                <w:lang w:eastAsia="en-US"/>
              </w:rPr>
              <w:t>75 баллов</w:t>
            </w:r>
          </w:p>
        </w:tc>
      </w:tr>
      <w:tr w:rsidR="00A11889" w:rsidRPr="001639E4" w14:paraId="6DCA35D4" w14:textId="77777777" w:rsidTr="001825D9">
        <w:tc>
          <w:tcPr>
            <w:tcW w:w="1813" w:type="pct"/>
          </w:tcPr>
          <w:p w14:paraId="465D1E9D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«хорошо»</w:t>
            </w:r>
          </w:p>
        </w:tc>
        <w:tc>
          <w:tcPr>
            <w:tcW w:w="1620" w:type="pct"/>
          </w:tcPr>
          <w:p w14:paraId="7D6C3F61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80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90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3CC85DF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76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90 баллов</w:t>
            </w:r>
          </w:p>
        </w:tc>
      </w:tr>
      <w:tr w:rsidR="00A11889" w:rsidRPr="001639E4" w14:paraId="0D0F72B3" w14:textId="77777777" w:rsidTr="001825D9">
        <w:tc>
          <w:tcPr>
            <w:tcW w:w="1813" w:type="pct"/>
          </w:tcPr>
          <w:p w14:paraId="0180097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«отлично»</w:t>
            </w:r>
          </w:p>
        </w:tc>
        <w:tc>
          <w:tcPr>
            <w:tcW w:w="1620" w:type="pct"/>
          </w:tcPr>
          <w:p w14:paraId="27F6FE9B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91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100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%</w:t>
            </w:r>
          </w:p>
        </w:tc>
        <w:tc>
          <w:tcPr>
            <w:tcW w:w="1568" w:type="pct"/>
          </w:tcPr>
          <w:p w14:paraId="49924FE2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 w:rsidRPr="001639E4">
              <w:rPr>
                <w:rFonts w:eastAsia="Calibri"/>
                <w:sz w:val="24"/>
                <w:szCs w:val="28"/>
                <w:lang w:eastAsia="en-US"/>
              </w:rPr>
              <w:t>91</w:t>
            </w:r>
            <w:r>
              <w:rPr>
                <w:rFonts w:eastAsia="Calibri"/>
                <w:sz w:val="24"/>
                <w:szCs w:val="28"/>
                <w:lang w:eastAsia="en-US"/>
              </w:rPr>
              <w:t>–</w:t>
            </w:r>
            <w:r w:rsidRPr="001639E4">
              <w:rPr>
                <w:rFonts w:eastAsia="Calibri"/>
                <w:sz w:val="24"/>
                <w:szCs w:val="28"/>
                <w:lang w:eastAsia="en-US"/>
              </w:rPr>
              <w:t>100 баллов</w:t>
            </w:r>
          </w:p>
        </w:tc>
      </w:tr>
    </w:tbl>
    <w:p w14:paraId="65EB572F" w14:textId="77777777" w:rsidR="004C2FF0" w:rsidRDefault="004C2FF0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</w:p>
    <w:p w14:paraId="24AFF3E0" w14:textId="5BFCB08B" w:rsidR="00A11889" w:rsidRDefault="00A11889" w:rsidP="00A11889">
      <w:pPr>
        <w:widowControl/>
        <w:autoSpaceDE/>
        <w:autoSpaceDN/>
        <w:adjustRightInd/>
        <w:jc w:val="center"/>
        <w:rPr>
          <w:b/>
          <w:color w:val="000000"/>
          <w:sz w:val="32"/>
          <w:szCs w:val="24"/>
        </w:rPr>
      </w:pPr>
      <w:r w:rsidRPr="001639E4">
        <w:rPr>
          <w:b/>
          <w:color w:val="000000"/>
          <w:sz w:val="32"/>
          <w:szCs w:val="24"/>
        </w:rPr>
        <w:t>Ключи ответов</w:t>
      </w:r>
    </w:p>
    <w:p w14:paraId="0D2BB0B8" w14:textId="77777777" w:rsidR="00A11889" w:rsidRPr="0048584C" w:rsidRDefault="00A11889" w:rsidP="00A11889">
      <w:pPr>
        <w:widowControl/>
        <w:autoSpaceDE/>
        <w:autoSpaceDN/>
        <w:adjustRightInd/>
        <w:jc w:val="center"/>
        <w:rPr>
          <w:color w:val="000000"/>
          <w:sz w:val="3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2498"/>
        <w:gridCol w:w="236"/>
        <w:gridCol w:w="534"/>
        <w:gridCol w:w="476"/>
        <w:gridCol w:w="3251"/>
      </w:tblGrid>
      <w:tr w:rsidR="00A11889" w:rsidRPr="001639E4" w14:paraId="66148C37" w14:textId="77777777" w:rsidTr="00980099">
        <w:trPr>
          <w:trHeight w:val="1132"/>
        </w:trPr>
        <w:tc>
          <w:tcPr>
            <w:tcW w:w="1222" w:type="dxa"/>
          </w:tcPr>
          <w:p w14:paraId="60273C3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№ тестовых заданий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C3ECF3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</w:rPr>
              <w:t>Номер и вариант правильного ответа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16A9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841B3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6151BDF" w14:textId="3E37146C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2DAFC79" w14:textId="77777777" w:rsidR="00A11889" w:rsidRPr="001639E4" w:rsidRDefault="00A11889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11889" w:rsidRPr="001639E4" w14:paraId="6E241F9A" w14:textId="77777777" w:rsidTr="00980099">
        <w:tc>
          <w:tcPr>
            <w:tcW w:w="1222" w:type="dxa"/>
          </w:tcPr>
          <w:p w14:paraId="3D5407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BA32F98" w14:textId="0F66351C" w:rsidR="00184A14" w:rsidRPr="009B113F" w:rsidRDefault="00D43834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65BE8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4BE30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A50E858" w14:textId="65F65889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4CEE5448" w14:textId="7EF89B0A" w:rsidR="00A11889" w:rsidRPr="00DF1BF7" w:rsidRDefault="006829A3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Штрихпунктирная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2253BBFE" w14:textId="77777777" w:rsidTr="00980099">
        <w:tc>
          <w:tcPr>
            <w:tcW w:w="1222" w:type="dxa"/>
          </w:tcPr>
          <w:p w14:paraId="7ADD41C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531E37D" w14:textId="5F102F56" w:rsidR="00A11889" w:rsidRPr="001639E4" w:rsidRDefault="00D43834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F0E4B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82093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8A804DB" w14:textId="2FF3E4A1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251" w:type="dxa"/>
          </w:tcPr>
          <w:p w14:paraId="00CF0DDE" w14:textId="2EDE99F5" w:rsidR="00A11889" w:rsidRPr="00EF71EF" w:rsidRDefault="006829A3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номинальным диаметром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55EABC25" w14:textId="77777777" w:rsidTr="00FD34A4">
        <w:trPr>
          <w:trHeight w:val="58"/>
        </w:trPr>
        <w:tc>
          <w:tcPr>
            <w:tcW w:w="1222" w:type="dxa"/>
          </w:tcPr>
          <w:p w14:paraId="015FB78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01144A5" w14:textId="0AF4F0FA" w:rsidR="00A11889" w:rsidRPr="001639E4" w:rsidRDefault="00D43834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35AC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3E500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C91A856" w14:textId="15B2A8D9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251" w:type="dxa"/>
          </w:tcPr>
          <w:p w14:paraId="5AF3CC20" w14:textId="268EB88B" w:rsidR="00A11889" w:rsidRPr="00107342" w:rsidRDefault="006829A3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Слева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510FAF92" w14:textId="77777777" w:rsidTr="00980099">
        <w:tc>
          <w:tcPr>
            <w:tcW w:w="1222" w:type="dxa"/>
          </w:tcPr>
          <w:p w14:paraId="2940AD1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13CF012" w14:textId="71CD6E86" w:rsidR="00A11889" w:rsidRPr="001639E4" w:rsidRDefault="00D43834" w:rsidP="009B11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D2BC8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766A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F49E5D0" w14:textId="5E589372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251" w:type="dxa"/>
          </w:tcPr>
          <w:p w14:paraId="010251FB" w14:textId="0E1E6471" w:rsidR="00A11889" w:rsidRPr="00DF1BF7" w:rsidRDefault="006829A3" w:rsidP="001825D9">
            <w:pPr>
              <w:widowControl/>
              <w:tabs>
                <w:tab w:val="left" w:pos="136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6829A3">
              <w:rPr>
                <w:rFonts w:eastAsia="Calibri"/>
                <w:sz w:val="24"/>
                <w:szCs w:val="24"/>
                <w:lang w:eastAsia="en-US"/>
              </w:rPr>
              <w:t>Соединений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A11889" w:rsidRPr="001639E4" w14:paraId="6A29329D" w14:textId="77777777" w:rsidTr="002F628E">
        <w:trPr>
          <w:trHeight w:val="58"/>
        </w:trPr>
        <w:tc>
          <w:tcPr>
            <w:tcW w:w="1222" w:type="dxa"/>
          </w:tcPr>
          <w:p w14:paraId="61CF666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C978395" w14:textId="7116045C" w:rsidR="00A11889" w:rsidRPr="001639E4" w:rsidRDefault="00D43834" w:rsidP="00F018F3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9FDDF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444A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79A52F3" w14:textId="23B86C67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3251" w:type="dxa"/>
          </w:tcPr>
          <w:p w14:paraId="166CE210" w14:textId="49B1C9F8" w:rsidR="00A11889" w:rsidRPr="00A66E3F" w:rsidRDefault="006829A3" w:rsidP="001825D9">
            <w:pPr>
              <w:widowControl/>
              <w:tabs>
                <w:tab w:val="left" w:pos="286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Позицию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24E47460" w14:textId="77777777" w:rsidTr="00980099">
        <w:tc>
          <w:tcPr>
            <w:tcW w:w="1222" w:type="dxa"/>
          </w:tcPr>
          <w:p w14:paraId="498790B8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0C7BAF5" w14:textId="74B23D06" w:rsidR="00A11889" w:rsidRPr="001639E4" w:rsidRDefault="00D43834" w:rsidP="000632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5C3A3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3261DE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01E14E3B" w14:textId="6AD3B3A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1" w:type="dxa"/>
          </w:tcPr>
          <w:p w14:paraId="3B82D2F9" w14:textId="01BD2CF7" w:rsidR="00A11889" w:rsidRPr="00A66E3F" w:rsidRDefault="006829A3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Сборочной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1E26FF39" w14:textId="77777777" w:rsidTr="00980099">
        <w:tc>
          <w:tcPr>
            <w:tcW w:w="1222" w:type="dxa"/>
          </w:tcPr>
          <w:p w14:paraId="6B5150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97CDABC" w14:textId="74DBF5E7" w:rsidR="00A11889" w:rsidRPr="001639E4" w:rsidRDefault="00D43834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E02DC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49BA3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B7A6271" w14:textId="51A91F24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1" w:type="dxa"/>
          </w:tcPr>
          <w:p w14:paraId="311F7061" w14:textId="1AD69D1B" w:rsidR="00A11889" w:rsidRPr="00EF71EF" w:rsidRDefault="006829A3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Шрифты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6CCDE96C" w14:textId="77777777" w:rsidTr="00980099">
        <w:tc>
          <w:tcPr>
            <w:tcW w:w="1222" w:type="dxa"/>
          </w:tcPr>
          <w:p w14:paraId="5919FA3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4A0AE8D" w14:textId="5D32DD55" w:rsidR="00A11889" w:rsidRPr="001639E4" w:rsidRDefault="00D43834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5354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FD3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3480C51" w14:textId="43D2E1F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1" w:type="dxa"/>
          </w:tcPr>
          <w:p w14:paraId="4E0D3C44" w14:textId="4B182A0E" w:rsidR="00A11889" w:rsidRPr="00EF71EF" w:rsidRDefault="006829A3" w:rsidP="00451301">
            <w:pPr>
              <w:widowControl/>
              <w:tabs>
                <w:tab w:val="left" w:pos="2028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Минимальным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48C26A3E" w14:textId="77777777" w:rsidTr="002F628E">
        <w:trPr>
          <w:trHeight w:val="106"/>
        </w:trPr>
        <w:tc>
          <w:tcPr>
            <w:tcW w:w="1222" w:type="dxa"/>
          </w:tcPr>
          <w:p w14:paraId="3280C394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0DBDB9C" w14:textId="5FB92733" w:rsidR="00A11889" w:rsidRPr="001639E4" w:rsidRDefault="00D43834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4B727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337F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A362485" w14:textId="2D17C5C3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1" w:type="dxa"/>
          </w:tcPr>
          <w:p w14:paraId="7A23C17A" w14:textId="06A5543E" w:rsidR="00A11889" w:rsidRPr="00107342" w:rsidRDefault="006829A3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Справочным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7A883A10" w14:textId="77777777" w:rsidTr="00E90D02">
        <w:trPr>
          <w:trHeight w:val="196"/>
        </w:trPr>
        <w:tc>
          <w:tcPr>
            <w:tcW w:w="1222" w:type="dxa"/>
          </w:tcPr>
          <w:p w14:paraId="6572AF5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BBDFFEF" w14:textId="5D21BF8B" w:rsidR="00A11889" w:rsidRPr="001639E4" w:rsidRDefault="00A266D2" w:rsidP="0006321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1077C6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CFBBD2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1655FC6" w14:textId="2755BA76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1" w:type="dxa"/>
          </w:tcPr>
          <w:p w14:paraId="09180BC5" w14:textId="7206062A" w:rsidR="00A11889" w:rsidRPr="00DC1525" w:rsidRDefault="006829A3" w:rsidP="001825D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6829A3">
              <w:rPr>
                <w:rFonts w:eastAsia="Calibri"/>
                <w:sz w:val="24"/>
                <w:szCs w:val="24"/>
              </w:rPr>
              <w:t>Фасокой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6BF5AB23" w14:textId="77777777" w:rsidTr="00E90D02">
        <w:trPr>
          <w:trHeight w:val="214"/>
        </w:trPr>
        <w:tc>
          <w:tcPr>
            <w:tcW w:w="1222" w:type="dxa"/>
          </w:tcPr>
          <w:p w14:paraId="57286C2D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4CAD7A2" w14:textId="72BE2689" w:rsidR="00A11889" w:rsidRPr="001639E4" w:rsidRDefault="00A266D2" w:rsidP="00063213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BF41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339D8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F2F49DD" w14:textId="76122535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F53D6A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34318CDC" w14:textId="6DCEE24C" w:rsidR="00A11889" w:rsidRPr="000559BD" w:rsidRDefault="006829A3" w:rsidP="001825D9">
            <w:pPr>
              <w:widowControl/>
              <w:tabs>
                <w:tab w:val="left" w:pos="331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Технологической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27783A14" w14:textId="77777777" w:rsidTr="00980099">
        <w:tc>
          <w:tcPr>
            <w:tcW w:w="1222" w:type="dxa"/>
          </w:tcPr>
          <w:p w14:paraId="4AB3480A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ADF77E1" w14:textId="03D95D52" w:rsidR="00A11889" w:rsidRPr="001639E4" w:rsidRDefault="00A266D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6E12F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F997E0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6443102" w14:textId="75B9DC62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251" w:type="dxa"/>
          </w:tcPr>
          <w:p w14:paraId="31190241" w14:textId="7EC40666" w:rsidR="00A11889" w:rsidRPr="00107342" w:rsidRDefault="006829A3" w:rsidP="00A66E3F">
            <w:pPr>
              <w:widowControl/>
              <w:tabs>
                <w:tab w:val="left" w:pos="1056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Упрощенного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0ADCA7A8" w14:textId="77777777" w:rsidTr="00980099">
        <w:tc>
          <w:tcPr>
            <w:tcW w:w="1222" w:type="dxa"/>
          </w:tcPr>
          <w:p w14:paraId="4A58C929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B2A1711" w14:textId="44DDB688" w:rsidR="00A11889" w:rsidRPr="001639E4" w:rsidRDefault="00A266D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C3B39B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DFF45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7C70296" w14:textId="71AD81F8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251" w:type="dxa"/>
          </w:tcPr>
          <w:p w14:paraId="08BB0C89" w14:textId="71C27A29" w:rsidR="00A11889" w:rsidRPr="000559BD" w:rsidRDefault="006829A3" w:rsidP="001825D9">
            <w:pPr>
              <w:widowControl/>
              <w:tabs>
                <w:tab w:val="left" w:pos="331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C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11889" w:rsidRPr="001639E4" w14:paraId="3D9DF4BC" w14:textId="77777777" w:rsidTr="00980099">
        <w:tc>
          <w:tcPr>
            <w:tcW w:w="1222" w:type="dxa"/>
          </w:tcPr>
          <w:p w14:paraId="4E18A13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1EE6665" w14:textId="08B04B89" w:rsidR="00A11889" w:rsidRPr="001639E4" w:rsidRDefault="00A266D2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DB043C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3E5FF1" w14:textId="77777777" w:rsidR="00A11889" w:rsidRPr="001639E4" w:rsidRDefault="00A11889" w:rsidP="001825D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5F37AD7" w14:textId="118BA1CC" w:rsidR="00A11889" w:rsidRPr="001639E4" w:rsidRDefault="00F53D6A" w:rsidP="001825D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251" w:type="dxa"/>
          </w:tcPr>
          <w:p w14:paraId="08BC5F3A" w14:textId="22103EEC" w:rsidR="00A11889" w:rsidRPr="000559BD" w:rsidRDefault="006829A3" w:rsidP="00A34B1E">
            <w:pPr>
              <w:widowControl/>
              <w:tabs>
                <w:tab w:val="left" w:pos="1788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Коммутационных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66E3F" w:rsidRPr="001639E4" w14:paraId="75C019B9" w14:textId="77777777" w:rsidTr="008C20BA">
        <w:trPr>
          <w:trHeight w:val="116"/>
        </w:trPr>
        <w:tc>
          <w:tcPr>
            <w:tcW w:w="1222" w:type="dxa"/>
          </w:tcPr>
          <w:p w14:paraId="6FC2A0C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89E828E" w14:textId="6E4E8F39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03451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7E9CC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00528B0B" w14:textId="4A8C9A0F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251" w:type="dxa"/>
          </w:tcPr>
          <w:p w14:paraId="79ACD04D" w14:textId="5FFB41A7" w:rsidR="00A66E3F" w:rsidRPr="00A66E3F" w:rsidRDefault="006829A3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Надписью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66E3F" w:rsidRPr="001639E4" w14:paraId="5539B351" w14:textId="77777777" w:rsidTr="00980099">
        <w:tc>
          <w:tcPr>
            <w:tcW w:w="1222" w:type="dxa"/>
          </w:tcPr>
          <w:p w14:paraId="65A7D141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2139EF9" w14:textId="56D97059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C6BA0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DB9D3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B2C59B7" w14:textId="670262D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51" w:type="dxa"/>
          </w:tcPr>
          <w:p w14:paraId="6F7ACDE5" w14:textId="062AEA9A" w:rsidR="00A66E3F" w:rsidRPr="00EF71EF" w:rsidRDefault="006829A3" w:rsidP="00DC1525">
            <w:pPr>
              <w:widowControl/>
              <w:tabs>
                <w:tab w:val="left" w:pos="2880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Первой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66E3F" w:rsidRPr="001639E4" w14:paraId="38DE8667" w14:textId="77777777" w:rsidTr="00980099">
        <w:tc>
          <w:tcPr>
            <w:tcW w:w="1222" w:type="dxa"/>
          </w:tcPr>
          <w:p w14:paraId="21A0FE46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84780B9" w14:textId="2D6DD862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22030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DA60B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5BCD8B1" w14:textId="70122942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51" w:type="dxa"/>
          </w:tcPr>
          <w:p w14:paraId="48D1EF84" w14:textId="09219791" w:rsidR="00A66E3F" w:rsidRPr="00DC1525" w:rsidRDefault="006829A3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Шероховатость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66E3F" w:rsidRPr="001639E4" w14:paraId="7A1E23FC" w14:textId="77777777" w:rsidTr="00B62C4D">
        <w:trPr>
          <w:trHeight w:val="58"/>
        </w:trPr>
        <w:tc>
          <w:tcPr>
            <w:tcW w:w="1222" w:type="dxa"/>
          </w:tcPr>
          <w:p w14:paraId="4BD6E30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DD05392" w14:textId="6A12F347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22BB3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5092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3EC93F4" w14:textId="55C69B41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51" w:type="dxa"/>
          </w:tcPr>
          <w:p w14:paraId="65F4C45D" w14:textId="0F50117D" w:rsidR="00A66E3F" w:rsidRPr="00DC1525" w:rsidRDefault="006829A3" w:rsidP="000559BD">
            <w:pPr>
              <w:widowControl/>
              <w:tabs>
                <w:tab w:val="left" w:pos="912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Цилиндрической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66E3F" w:rsidRPr="001639E4" w14:paraId="46719157" w14:textId="77777777" w:rsidTr="00980099">
        <w:tc>
          <w:tcPr>
            <w:tcW w:w="1222" w:type="dxa"/>
          </w:tcPr>
          <w:p w14:paraId="7157729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2D397AB" w14:textId="740BD62A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E575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A2EE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5861C86" w14:textId="6A6C69B3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51" w:type="dxa"/>
          </w:tcPr>
          <w:p w14:paraId="75011AE4" w14:textId="5A6E1821" w:rsidR="00A66E3F" w:rsidRPr="006829A3" w:rsidRDefault="006829A3" w:rsidP="00A66E3F">
            <w:pPr>
              <w:widowControl/>
              <w:tabs>
                <w:tab w:val="right" w:pos="3035"/>
              </w:tabs>
              <w:autoSpaceDE/>
              <w:autoSpaceDN/>
              <w:adjustRightInd/>
              <w:jc w:val="both"/>
              <w:rPr>
                <w:rFonts w:eastAsia="Calibri"/>
              </w:rPr>
            </w:pPr>
            <w:r w:rsidRPr="006829A3">
              <w:rPr>
                <w:rFonts w:eastAsia="Calibri"/>
                <w:sz w:val="24"/>
                <w:szCs w:val="24"/>
              </w:rPr>
              <w:t>Стороны</w:t>
            </w:r>
            <w:r>
              <w:rPr>
                <w:rFonts w:eastAsia="Calibri"/>
              </w:rPr>
              <w:t xml:space="preserve"> </w:t>
            </w:r>
          </w:p>
        </w:tc>
      </w:tr>
      <w:tr w:rsidR="00A66E3F" w:rsidRPr="001639E4" w14:paraId="3A3EE737" w14:textId="77777777" w:rsidTr="008C20BA">
        <w:trPr>
          <w:trHeight w:val="250"/>
        </w:trPr>
        <w:tc>
          <w:tcPr>
            <w:tcW w:w="1222" w:type="dxa"/>
          </w:tcPr>
          <w:p w14:paraId="0DE1A1D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40A1916" w14:textId="0523EE44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71170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CCCD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F9C4760" w14:textId="4EDF3F7F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51" w:type="dxa"/>
          </w:tcPr>
          <w:p w14:paraId="196B08D7" w14:textId="6DA93B83" w:rsidR="00A66E3F" w:rsidRPr="009548ED" w:rsidRDefault="006829A3" w:rsidP="00A66E3F">
            <w:pPr>
              <w:widowControl/>
              <w:tabs>
                <w:tab w:val="left" w:pos="2052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</w:t>
            </w:r>
            <w:r w:rsidRPr="006829A3">
              <w:rPr>
                <w:rFonts w:eastAsia="Calibri"/>
                <w:sz w:val="24"/>
                <w:szCs w:val="24"/>
              </w:rPr>
              <w:t>аблицей перечня элементов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66E3F" w:rsidRPr="001639E4" w14:paraId="7DED7D7A" w14:textId="77777777" w:rsidTr="00980099">
        <w:tc>
          <w:tcPr>
            <w:tcW w:w="1222" w:type="dxa"/>
          </w:tcPr>
          <w:p w14:paraId="1A38EAE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4990D38" w14:textId="4E78547C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9CDAA2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C690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9D5BB6F" w14:textId="724E8D1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51" w:type="dxa"/>
          </w:tcPr>
          <w:p w14:paraId="07846A45" w14:textId="71080643" w:rsidR="00A66E3F" w:rsidRPr="00DC1525" w:rsidRDefault="006829A3" w:rsidP="00A66E3F">
            <w:pPr>
              <w:widowControl/>
              <w:tabs>
                <w:tab w:val="left" w:pos="936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Штриховой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66E3F" w:rsidRPr="001639E4" w14:paraId="5E63172B" w14:textId="77777777" w:rsidTr="00980099">
        <w:tc>
          <w:tcPr>
            <w:tcW w:w="1222" w:type="dxa"/>
          </w:tcPr>
          <w:p w14:paraId="1AF3BC2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3866111" w14:textId="794DF235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46796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AD49E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1F8EDB2" w14:textId="6F460250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251" w:type="dxa"/>
          </w:tcPr>
          <w:p w14:paraId="25C3AA25" w14:textId="2B753461" w:rsidR="00A66E3F" w:rsidRPr="00DC1525" w:rsidRDefault="006829A3" w:rsidP="00A66E3F">
            <w:pPr>
              <w:widowControl/>
              <w:tabs>
                <w:tab w:val="left" w:pos="280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Оригиналом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66E3F" w:rsidRPr="001639E4" w14:paraId="530763D8" w14:textId="77777777" w:rsidTr="00980099">
        <w:tc>
          <w:tcPr>
            <w:tcW w:w="1222" w:type="dxa"/>
          </w:tcPr>
          <w:p w14:paraId="1A7CC2A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F439DEA" w14:textId="3E51E14D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0DE46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0782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D0E01C7" w14:textId="184CB2E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D66FD11" w14:textId="77777777" w:rsidR="00A66E3F" w:rsidRPr="001639E4" w:rsidRDefault="00A66E3F" w:rsidP="00A66E3F">
            <w:pPr>
              <w:widowControl/>
              <w:tabs>
                <w:tab w:val="left" w:pos="2895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3F1AD6F" w14:textId="77777777" w:rsidTr="00980099">
        <w:tc>
          <w:tcPr>
            <w:tcW w:w="1222" w:type="dxa"/>
          </w:tcPr>
          <w:p w14:paraId="5D8E3A2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345A889F" w14:textId="663D1F29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7FF0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04D8B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0EBB3B2" w14:textId="51786B1C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D59AA94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7B7C50D9" w14:textId="77777777" w:rsidTr="00980099">
        <w:tc>
          <w:tcPr>
            <w:tcW w:w="1222" w:type="dxa"/>
          </w:tcPr>
          <w:p w14:paraId="3997419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ABCBFAE" w14:textId="51E16014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12776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7AF07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06928AD" w14:textId="13B2028B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D4A6E76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63B4657F" w14:textId="77777777" w:rsidTr="00E90D02">
        <w:trPr>
          <w:trHeight w:val="161"/>
        </w:trPr>
        <w:tc>
          <w:tcPr>
            <w:tcW w:w="1222" w:type="dxa"/>
          </w:tcPr>
          <w:p w14:paraId="6B368692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5D5850E" w14:textId="4E2FC697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E20D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F694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1174621" w14:textId="2F183B28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4EA1856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22A2C320" w14:textId="77777777" w:rsidTr="00B6645E">
        <w:trPr>
          <w:trHeight w:val="68"/>
        </w:trPr>
        <w:tc>
          <w:tcPr>
            <w:tcW w:w="1222" w:type="dxa"/>
          </w:tcPr>
          <w:p w14:paraId="1AA6933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369F21C" w14:textId="19E27B34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9C2D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345B1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79768E8" w14:textId="4FA22AE6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6A0672C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5F0B718" w14:textId="77777777" w:rsidTr="00B6645E">
        <w:trPr>
          <w:trHeight w:val="58"/>
        </w:trPr>
        <w:tc>
          <w:tcPr>
            <w:tcW w:w="1222" w:type="dxa"/>
          </w:tcPr>
          <w:p w14:paraId="592468A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4D0D50B" w14:textId="209D4665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89EE2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82EC6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1B3B370" w14:textId="1B548A54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5F793DF" w14:textId="77777777" w:rsidR="00A66E3F" w:rsidRPr="001639E4" w:rsidRDefault="00A66E3F" w:rsidP="00A66E3F">
            <w:pPr>
              <w:widowControl/>
              <w:tabs>
                <w:tab w:val="left" w:pos="960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3DE5DED4" w14:textId="77777777" w:rsidTr="00980099">
        <w:tc>
          <w:tcPr>
            <w:tcW w:w="1222" w:type="dxa"/>
          </w:tcPr>
          <w:p w14:paraId="4EACC87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59378A3" w14:textId="4CA255A0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87E54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73830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F7659CA" w14:textId="154B8B04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A5F87B3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171C4C9" w14:textId="77777777" w:rsidTr="00980099">
        <w:tc>
          <w:tcPr>
            <w:tcW w:w="1222" w:type="dxa"/>
          </w:tcPr>
          <w:p w14:paraId="36A24E26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B9CC733" w14:textId="0ABBB92A" w:rsidR="00A66E3F" w:rsidRPr="001639E4" w:rsidRDefault="00A266D2" w:rsidP="00A66E3F">
            <w:pPr>
              <w:widowControl/>
              <w:tabs>
                <w:tab w:val="center" w:pos="1141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92964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9B850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B4AF43F" w14:textId="0E20CB68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588F027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B03EFDB" w14:textId="77777777" w:rsidTr="00980099">
        <w:tc>
          <w:tcPr>
            <w:tcW w:w="1222" w:type="dxa"/>
          </w:tcPr>
          <w:p w14:paraId="44972AD6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6532915" w14:textId="5EBB3229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5C068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74869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95B7B29" w14:textId="1B281C0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590B1DA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5204C6B1" w14:textId="77777777" w:rsidTr="00980099">
        <w:tc>
          <w:tcPr>
            <w:tcW w:w="1222" w:type="dxa"/>
          </w:tcPr>
          <w:p w14:paraId="7115818B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1179B4B" w14:textId="4E8027AF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AD785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F8C1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EDEDF78" w14:textId="0722FC6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72FDB82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567DC1D5" w14:textId="77777777" w:rsidTr="00980099">
        <w:tc>
          <w:tcPr>
            <w:tcW w:w="1222" w:type="dxa"/>
          </w:tcPr>
          <w:p w14:paraId="1C47648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9E90614" w14:textId="257F47C8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9B2872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6B8EE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B57217E" w14:textId="6439AF0B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8ACC13B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6005FBCD" w14:textId="77777777" w:rsidTr="00980099">
        <w:tc>
          <w:tcPr>
            <w:tcW w:w="1222" w:type="dxa"/>
          </w:tcPr>
          <w:p w14:paraId="3181FA92" w14:textId="77777777" w:rsidR="00A66E3F" w:rsidRPr="007165D7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7165D7">
              <w:rPr>
                <w:rFonts w:eastAsia="Calibri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27685FC" w14:textId="118B230B" w:rsidR="00A66E3F" w:rsidRPr="007165D7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A266D2">
              <w:rPr>
                <w:rFonts w:eastAsia="Calibri"/>
                <w:bCs/>
                <w:sz w:val="24"/>
                <w:szCs w:val="24"/>
                <w:lang w:eastAsia="en-US"/>
              </w:rPr>
              <w:t>1-В, 2-Б, 3-Г, 4-А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FEF14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C389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A93F16A" w14:textId="13FD189C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8A1534F" w14:textId="77777777" w:rsidR="00A66E3F" w:rsidRPr="001639E4" w:rsidRDefault="00A66E3F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BA620D0" w14:textId="77777777" w:rsidTr="00980099">
        <w:tc>
          <w:tcPr>
            <w:tcW w:w="1222" w:type="dxa"/>
          </w:tcPr>
          <w:p w14:paraId="6099DC4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09A4BD2E" w14:textId="1E6CE49F" w:rsidR="00A66E3F" w:rsidRPr="001639E4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266D2">
              <w:rPr>
                <w:rFonts w:eastAsia="Calibri"/>
                <w:sz w:val="24"/>
                <w:szCs w:val="24"/>
                <w:lang w:eastAsia="en-US"/>
              </w:rPr>
              <w:t>1-В, 2-Б, 3-А, 4-Г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FA4D5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54B2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ED12DD8" w14:textId="6FA5C374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9D8C26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D2D9979" w14:textId="77777777" w:rsidTr="00980099">
        <w:tc>
          <w:tcPr>
            <w:tcW w:w="1222" w:type="dxa"/>
          </w:tcPr>
          <w:p w14:paraId="5B32D2F3" w14:textId="589634D9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7D3A8CA" w14:textId="2953B667" w:rsidR="00A66E3F" w:rsidRPr="009B59EF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266D2">
              <w:rPr>
                <w:rFonts w:eastAsia="Calibri"/>
                <w:sz w:val="24"/>
                <w:szCs w:val="24"/>
                <w:lang w:eastAsia="en-US"/>
              </w:rPr>
              <w:t>Г, Б, А, Д, 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FF388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288981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252FFA5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CA4E68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E9F327C" w14:textId="77777777" w:rsidTr="00980099">
        <w:tc>
          <w:tcPr>
            <w:tcW w:w="1222" w:type="dxa"/>
          </w:tcPr>
          <w:p w14:paraId="15A0510F" w14:textId="73C63F3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25257C2" w14:textId="22F220C3" w:rsidR="00A66E3F" w:rsidRDefault="00A266D2" w:rsidP="00A66E3F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266D2">
              <w:rPr>
                <w:rFonts w:eastAsia="Calibri"/>
                <w:sz w:val="24"/>
                <w:szCs w:val="24"/>
                <w:lang w:eastAsia="en-US"/>
              </w:rPr>
              <w:t>Б, В, А, Г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FD86D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2BC0D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1931D21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3D1470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63B5C9CA" w14:textId="77777777" w:rsidTr="00980099">
        <w:tc>
          <w:tcPr>
            <w:tcW w:w="1222" w:type="dxa"/>
          </w:tcPr>
          <w:p w14:paraId="1357219D" w14:textId="5C3B447B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10B147EC" w14:textId="04D66BD4" w:rsidR="00A66E3F" w:rsidRPr="00EF71EF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A266D2">
              <w:rPr>
                <w:rFonts w:eastAsia="Calibri"/>
                <w:sz w:val="24"/>
                <w:szCs w:val="24"/>
              </w:rPr>
              <w:t>В, А, Г, 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20F1F0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EE6FC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54434590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3D09375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A207F1B" w14:textId="77777777" w:rsidTr="00980099">
        <w:tc>
          <w:tcPr>
            <w:tcW w:w="1222" w:type="dxa"/>
          </w:tcPr>
          <w:p w14:paraId="62A33214" w14:textId="015D98B1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9C52653" w14:textId="7CCB2ABC" w:rsidR="00A66E3F" w:rsidRPr="00EF71EF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A266D2">
              <w:rPr>
                <w:rFonts w:eastAsia="Calibri"/>
                <w:sz w:val="24"/>
                <w:szCs w:val="24"/>
              </w:rPr>
              <w:t>А, Г, Б, В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BF7B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3A54AF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72CFA26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22971C2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57ECFF4" w14:textId="77777777" w:rsidTr="00980099">
        <w:tc>
          <w:tcPr>
            <w:tcW w:w="1222" w:type="dxa"/>
          </w:tcPr>
          <w:p w14:paraId="34FA1CCD" w14:textId="1A3EE293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A2FB026" w14:textId="5DA6411B" w:rsidR="00A66E3F" w:rsidRPr="00EF71EF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A266D2">
              <w:rPr>
                <w:rFonts w:eastAsia="Calibri"/>
                <w:sz w:val="24"/>
                <w:szCs w:val="24"/>
              </w:rPr>
              <w:t>1-Б, 2-Б, 3-А, 4-В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858D2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85DC6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2661CB6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1268472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0B1F1E89" w14:textId="77777777" w:rsidTr="00980099">
        <w:tc>
          <w:tcPr>
            <w:tcW w:w="1222" w:type="dxa"/>
          </w:tcPr>
          <w:p w14:paraId="3F45A507" w14:textId="215C0D3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6DD8D2BC" w14:textId="607AC41F" w:rsidR="00A66E3F" w:rsidRPr="001639E4" w:rsidRDefault="00A266D2" w:rsidP="00B62C4D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266D2">
              <w:rPr>
                <w:rFonts w:eastAsia="Calibri"/>
                <w:sz w:val="24"/>
                <w:szCs w:val="24"/>
                <w:lang w:eastAsia="en-US"/>
              </w:rPr>
              <w:t>1-В, 2-А, 3-Г, 4-Б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19644B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295D9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4F893F2" w14:textId="45482E7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3F506AD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4B87D3F5" w14:textId="77777777" w:rsidTr="00980099">
        <w:tc>
          <w:tcPr>
            <w:tcW w:w="1222" w:type="dxa"/>
          </w:tcPr>
          <w:p w14:paraId="43E3273D" w14:textId="298F206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C653536" w14:textId="17A6E1C7" w:rsidR="00A66E3F" w:rsidRPr="009B59EF" w:rsidRDefault="00A266D2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266D2">
              <w:rPr>
                <w:rFonts w:eastAsia="Calibri"/>
                <w:sz w:val="24"/>
                <w:szCs w:val="24"/>
                <w:lang w:eastAsia="en-US"/>
              </w:rPr>
              <w:t>1-Г, 2-Б, 3-А, 4-В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B7419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C2A20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30C8F986" w14:textId="7D2BE98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291952B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5EE805C" w14:textId="77777777" w:rsidTr="00980099">
        <w:tc>
          <w:tcPr>
            <w:tcW w:w="1222" w:type="dxa"/>
          </w:tcPr>
          <w:p w14:paraId="34DB39CB" w14:textId="7C19A2C5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944E7C7" w14:textId="43FEDF13" w:rsidR="00A66E3F" w:rsidRPr="001639E4" w:rsidRDefault="00A266D2" w:rsidP="00A66E3F">
            <w:pPr>
              <w:widowControl/>
              <w:tabs>
                <w:tab w:val="right" w:pos="2282"/>
              </w:tabs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A266D2">
              <w:rPr>
                <w:rFonts w:eastAsia="Calibri"/>
                <w:sz w:val="24"/>
                <w:szCs w:val="24"/>
                <w:lang w:eastAsia="en-US"/>
              </w:rPr>
              <w:t>1-Г, 2-А, 3-В, 4-Б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C9EA0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E381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4E1AADA3" w14:textId="18AB5091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084138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26C943E3" w14:textId="77777777" w:rsidTr="00980099">
        <w:tc>
          <w:tcPr>
            <w:tcW w:w="1222" w:type="dxa"/>
          </w:tcPr>
          <w:p w14:paraId="79BEFA32" w14:textId="04A493D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E9159E2" w14:textId="3E8DCD1C" w:rsidR="00A66E3F" w:rsidRPr="00E06425" w:rsidRDefault="006829A3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6829A3">
              <w:rPr>
                <w:rFonts w:eastAsia="Calibri"/>
                <w:sz w:val="24"/>
                <w:szCs w:val="24"/>
                <w:lang w:eastAsia="en-US"/>
              </w:rPr>
              <w:t>Чертеж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32078C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58548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AAFDAF7" w14:textId="7F3E80D8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77035B4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F7FB6B3" w14:textId="77777777" w:rsidTr="00980099">
        <w:tc>
          <w:tcPr>
            <w:tcW w:w="1222" w:type="dxa"/>
          </w:tcPr>
          <w:p w14:paraId="123E1AEF" w14:textId="082EF65A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739BF087" w14:textId="79CF8FAF" w:rsidR="00A66E3F" w:rsidRPr="00A66E3F" w:rsidRDefault="006829A3" w:rsidP="00DC152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основная толстая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7639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64EED3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02AF35D" w14:textId="1BE1EB30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5AC7010A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5A876547" w14:textId="77777777" w:rsidTr="00980099">
        <w:tc>
          <w:tcPr>
            <w:tcW w:w="1222" w:type="dxa"/>
          </w:tcPr>
          <w:p w14:paraId="0190B13F" w14:textId="78E38346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26EC648D" w14:textId="444898DA" w:rsidR="00A66E3F" w:rsidRPr="00A66E3F" w:rsidRDefault="006829A3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А4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DA4492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85881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AC2C3DA" w14:textId="450848B5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4CE078CE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2D2C43C" w14:textId="77777777" w:rsidTr="00980099">
        <w:tc>
          <w:tcPr>
            <w:tcW w:w="1222" w:type="dxa"/>
          </w:tcPr>
          <w:p w14:paraId="17454AF5" w14:textId="0E8E9CDC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58595DA3" w14:textId="4F34015D" w:rsidR="00A66E3F" w:rsidRPr="006829A3" w:rsidRDefault="006829A3" w:rsidP="00A66E3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 xml:space="preserve">Принципиальной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6A1EB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2A2169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14509097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71C7A35B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66E3F" w:rsidRPr="001639E4" w14:paraId="1A2DCA8A" w14:textId="77777777" w:rsidTr="00980099">
        <w:tc>
          <w:tcPr>
            <w:tcW w:w="1222" w:type="dxa"/>
          </w:tcPr>
          <w:p w14:paraId="3ABEF41C" w14:textId="5F6FFC3F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639E4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98" w:type="dxa"/>
            <w:tcBorders>
              <w:right w:val="single" w:sz="4" w:space="0" w:color="auto"/>
            </w:tcBorders>
          </w:tcPr>
          <w:p w14:paraId="4AA7A67F" w14:textId="501B90B3" w:rsidR="00A66E3F" w:rsidRPr="00DF1BF7" w:rsidRDefault="006829A3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  <w:r w:rsidRPr="006829A3">
              <w:rPr>
                <w:rFonts w:eastAsia="Calibri"/>
                <w:sz w:val="24"/>
                <w:szCs w:val="24"/>
              </w:rPr>
              <w:t>Масштаб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AB2530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BE6E1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</w:tcPr>
          <w:p w14:paraId="609339E8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14:paraId="0B215E5D" w14:textId="77777777" w:rsidR="00A66E3F" w:rsidRPr="001639E4" w:rsidRDefault="00A66E3F" w:rsidP="00A66E3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69BFBED0" w14:textId="301CFBD9" w:rsidR="00A11889" w:rsidRDefault="00EF71EF" w:rsidP="002D104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31366BF" w14:textId="0EC1481C" w:rsidR="0004781A" w:rsidRPr="002D1046" w:rsidRDefault="0004781A" w:rsidP="002D1046">
      <w:pPr>
        <w:rPr>
          <w:sz w:val="28"/>
          <w:szCs w:val="28"/>
        </w:rPr>
      </w:pPr>
    </w:p>
    <w:sectPr w:rsidR="0004781A" w:rsidRPr="002D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8FAFD" w14:textId="77777777" w:rsidR="00E8739D" w:rsidRDefault="00E8739D" w:rsidP="00F25F73">
      <w:r>
        <w:separator/>
      </w:r>
    </w:p>
  </w:endnote>
  <w:endnote w:type="continuationSeparator" w:id="0">
    <w:p w14:paraId="22B938E2" w14:textId="77777777" w:rsidR="00E8739D" w:rsidRDefault="00E8739D" w:rsidP="00F25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6D5D1" w14:textId="77777777" w:rsidR="00E8739D" w:rsidRDefault="00E8739D" w:rsidP="00F25F73">
      <w:r>
        <w:separator/>
      </w:r>
    </w:p>
  </w:footnote>
  <w:footnote w:type="continuationSeparator" w:id="0">
    <w:p w14:paraId="7E1DCA6E" w14:textId="77777777" w:rsidR="00E8739D" w:rsidRDefault="00E8739D" w:rsidP="00F25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191C"/>
    <w:multiLevelType w:val="hybridMultilevel"/>
    <w:tmpl w:val="13CCFE90"/>
    <w:lvl w:ilvl="0" w:tplc="CEC85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56700D"/>
    <w:multiLevelType w:val="hybridMultilevel"/>
    <w:tmpl w:val="493C0790"/>
    <w:lvl w:ilvl="0" w:tplc="60C856F8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13B671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AA029A"/>
    <w:multiLevelType w:val="hybridMultilevel"/>
    <w:tmpl w:val="1CDA5AF8"/>
    <w:lvl w:ilvl="0" w:tplc="CEC850AC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4" w15:restartNumberingAfterBreak="0">
    <w:nsid w:val="2C947324"/>
    <w:multiLevelType w:val="hybridMultilevel"/>
    <w:tmpl w:val="95B0F728"/>
    <w:lvl w:ilvl="0" w:tplc="60D8C6D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4BD758B"/>
    <w:multiLevelType w:val="multilevel"/>
    <w:tmpl w:val="639A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816EB0"/>
    <w:multiLevelType w:val="hybridMultilevel"/>
    <w:tmpl w:val="5DA02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F45A5"/>
    <w:multiLevelType w:val="multilevel"/>
    <w:tmpl w:val="1140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B665CE"/>
    <w:multiLevelType w:val="multilevel"/>
    <w:tmpl w:val="CFC0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257A31"/>
    <w:multiLevelType w:val="hybridMultilevel"/>
    <w:tmpl w:val="1728C430"/>
    <w:lvl w:ilvl="0" w:tplc="CEC85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8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65"/>
    <w:rsid w:val="00032B40"/>
    <w:rsid w:val="0004781A"/>
    <w:rsid w:val="000559BD"/>
    <w:rsid w:val="00063213"/>
    <w:rsid w:val="000B440A"/>
    <w:rsid w:val="000D6A1D"/>
    <w:rsid w:val="00107342"/>
    <w:rsid w:val="00110C87"/>
    <w:rsid w:val="0011466B"/>
    <w:rsid w:val="001359A4"/>
    <w:rsid w:val="00175826"/>
    <w:rsid w:val="001825D9"/>
    <w:rsid w:val="00184A14"/>
    <w:rsid w:val="001D0C23"/>
    <w:rsid w:val="001E65E9"/>
    <w:rsid w:val="00231A9F"/>
    <w:rsid w:val="00242C8B"/>
    <w:rsid w:val="00283E39"/>
    <w:rsid w:val="002D1046"/>
    <w:rsid w:val="002D14D5"/>
    <w:rsid w:val="002F628E"/>
    <w:rsid w:val="00306725"/>
    <w:rsid w:val="0033745B"/>
    <w:rsid w:val="00343712"/>
    <w:rsid w:val="0034691C"/>
    <w:rsid w:val="003A7965"/>
    <w:rsid w:val="003E1F1F"/>
    <w:rsid w:val="004117F5"/>
    <w:rsid w:val="00451301"/>
    <w:rsid w:val="004551F5"/>
    <w:rsid w:val="00463133"/>
    <w:rsid w:val="00472437"/>
    <w:rsid w:val="004B599C"/>
    <w:rsid w:val="004C2FF0"/>
    <w:rsid w:val="004D37D3"/>
    <w:rsid w:val="004D66B5"/>
    <w:rsid w:val="00512A3B"/>
    <w:rsid w:val="00544320"/>
    <w:rsid w:val="005753C8"/>
    <w:rsid w:val="00592943"/>
    <w:rsid w:val="005D5D46"/>
    <w:rsid w:val="00604695"/>
    <w:rsid w:val="006237D5"/>
    <w:rsid w:val="00636317"/>
    <w:rsid w:val="00637717"/>
    <w:rsid w:val="006501B4"/>
    <w:rsid w:val="00662C89"/>
    <w:rsid w:val="00664E56"/>
    <w:rsid w:val="006829A3"/>
    <w:rsid w:val="006937DD"/>
    <w:rsid w:val="006B67FF"/>
    <w:rsid w:val="006D71E0"/>
    <w:rsid w:val="006E28DC"/>
    <w:rsid w:val="00710A33"/>
    <w:rsid w:val="007165D7"/>
    <w:rsid w:val="0072706D"/>
    <w:rsid w:val="007336B6"/>
    <w:rsid w:val="00750BFD"/>
    <w:rsid w:val="007700DC"/>
    <w:rsid w:val="007D40AD"/>
    <w:rsid w:val="008016F0"/>
    <w:rsid w:val="008068DE"/>
    <w:rsid w:val="008309C2"/>
    <w:rsid w:val="00845993"/>
    <w:rsid w:val="00876F6F"/>
    <w:rsid w:val="00881893"/>
    <w:rsid w:val="008917A2"/>
    <w:rsid w:val="008923BC"/>
    <w:rsid w:val="008C20BA"/>
    <w:rsid w:val="00902B11"/>
    <w:rsid w:val="009548ED"/>
    <w:rsid w:val="00980099"/>
    <w:rsid w:val="00981793"/>
    <w:rsid w:val="009A085E"/>
    <w:rsid w:val="009B113F"/>
    <w:rsid w:val="009B59EF"/>
    <w:rsid w:val="009D06C8"/>
    <w:rsid w:val="00A11889"/>
    <w:rsid w:val="00A159A2"/>
    <w:rsid w:val="00A266D2"/>
    <w:rsid w:val="00A34B1E"/>
    <w:rsid w:val="00A66E3F"/>
    <w:rsid w:val="00AA2A57"/>
    <w:rsid w:val="00AB309F"/>
    <w:rsid w:val="00AC4DAF"/>
    <w:rsid w:val="00AF04C4"/>
    <w:rsid w:val="00AF0821"/>
    <w:rsid w:val="00B1683A"/>
    <w:rsid w:val="00B62C4D"/>
    <w:rsid w:val="00B6645E"/>
    <w:rsid w:val="00B828C1"/>
    <w:rsid w:val="00BF2B57"/>
    <w:rsid w:val="00C011F7"/>
    <w:rsid w:val="00C60589"/>
    <w:rsid w:val="00CE110A"/>
    <w:rsid w:val="00D05ED6"/>
    <w:rsid w:val="00D224D1"/>
    <w:rsid w:val="00D354ED"/>
    <w:rsid w:val="00D43834"/>
    <w:rsid w:val="00D94513"/>
    <w:rsid w:val="00DC0CA1"/>
    <w:rsid w:val="00DC1525"/>
    <w:rsid w:val="00DF1BF7"/>
    <w:rsid w:val="00E06425"/>
    <w:rsid w:val="00E07BBB"/>
    <w:rsid w:val="00E432FF"/>
    <w:rsid w:val="00E649C1"/>
    <w:rsid w:val="00E84F74"/>
    <w:rsid w:val="00E8739D"/>
    <w:rsid w:val="00E90D02"/>
    <w:rsid w:val="00EB0EC0"/>
    <w:rsid w:val="00EC2B4D"/>
    <w:rsid w:val="00EF71EF"/>
    <w:rsid w:val="00F018F3"/>
    <w:rsid w:val="00F25F73"/>
    <w:rsid w:val="00F53D6A"/>
    <w:rsid w:val="00F56C75"/>
    <w:rsid w:val="00F778CD"/>
    <w:rsid w:val="00FB2422"/>
    <w:rsid w:val="00FD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CD50"/>
  <w15:chartTrackingRefBased/>
  <w15:docId w15:val="{8618783A-2F5E-464E-9F1B-D2741444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C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5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0099"/>
    <w:pPr>
      <w:widowControl/>
      <w:autoSpaceDE/>
      <w:autoSpaceDN/>
      <w:adjustRightInd/>
      <w:spacing w:line="360" w:lineRule="auto"/>
      <w:ind w:left="720"/>
      <w:contextualSpacing/>
    </w:pPr>
    <w:rPr>
      <w:rFonts w:eastAsiaTheme="minorHAnsi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25F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5F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25F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5F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z1qcye">
    <w:name w:val="z1qcye"/>
    <w:basedOn w:val="a"/>
    <w:rsid w:val="000B44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t286pc">
    <w:name w:val="t286pc"/>
    <w:basedOn w:val="a0"/>
    <w:rsid w:val="000B440A"/>
  </w:style>
  <w:style w:type="character" w:styleId="a9">
    <w:name w:val="Strong"/>
    <w:basedOn w:val="a0"/>
    <w:uiPriority w:val="22"/>
    <w:qFormat/>
    <w:rsid w:val="000B440A"/>
    <w:rPr>
      <w:b/>
      <w:bCs/>
    </w:rPr>
  </w:style>
  <w:style w:type="character" w:customStyle="1" w:styleId="vkekvd">
    <w:name w:val="vkekvd"/>
    <w:basedOn w:val="a0"/>
    <w:rsid w:val="000B4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2972</Words>
  <Characters>16945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Татьяна Васильевна</dc:creator>
  <cp:keywords/>
  <dc:description/>
  <cp:lastModifiedBy>Новоселова Татьяна Васильевна</cp:lastModifiedBy>
  <cp:revision>5</cp:revision>
  <dcterms:created xsi:type="dcterms:W3CDTF">2025-12-23T22:58:00Z</dcterms:created>
  <dcterms:modified xsi:type="dcterms:W3CDTF">2026-04-29T08:09:00Z</dcterms:modified>
</cp:coreProperties>
</file>